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8A" w:rsidRPr="00D951AB" w:rsidRDefault="00A64C79" w:rsidP="00694CD1">
      <w:pPr>
        <w:pStyle w:val="Tytu"/>
        <w:rPr>
          <w:rFonts w:cs="Arial"/>
          <w:sz w:val="18"/>
          <w:szCs w:val="18"/>
        </w:rPr>
      </w:pPr>
      <w:r w:rsidRPr="00A73B56">
        <w:rPr>
          <w:rFonts w:cs="Arial"/>
          <w:sz w:val="18"/>
          <w:szCs w:val="18"/>
        </w:rPr>
        <w:t>UMOWA</w:t>
      </w:r>
    </w:p>
    <w:p w:rsidR="00057C8A" w:rsidRPr="00A73B56" w:rsidRDefault="00A64C79" w:rsidP="00694CD1">
      <w:pPr>
        <w:pStyle w:val="Podtytu"/>
        <w:rPr>
          <w:rFonts w:cs="Arial"/>
          <w:b/>
          <w:sz w:val="18"/>
          <w:szCs w:val="18"/>
        </w:rPr>
      </w:pPr>
      <w:bookmarkStart w:id="0" w:name="_Toc460025570"/>
      <w:r w:rsidRPr="00A73B56">
        <w:rPr>
          <w:rFonts w:cs="Arial"/>
          <w:b/>
          <w:sz w:val="18"/>
          <w:szCs w:val="18"/>
        </w:rPr>
        <w:t>SPRZEDAŻY ENERGII ELEKTRYCZNEJ</w:t>
      </w:r>
      <w:bookmarkEnd w:id="0"/>
      <w:r w:rsidRPr="00A73B56">
        <w:rPr>
          <w:rFonts w:cs="Arial"/>
          <w:b/>
          <w:sz w:val="18"/>
          <w:szCs w:val="18"/>
        </w:rPr>
        <w:t xml:space="preserve"> WYTWORZONEJ</w:t>
      </w:r>
    </w:p>
    <w:p w:rsidR="00057C8A" w:rsidRPr="00A73B56" w:rsidRDefault="00A64C79" w:rsidP="00694CD1">
      <w:pPr>
        <w:pStyle w:val="Podtytu"/>
        <w:rPr>
          <w:rFonts w:cs="Arial"/>
          <w:b/>
          <w:sz w:val="18"/>
          <w:szCs w:val="18"/>
        </w:rPr>
      </w:pPr>
      <w:r w:rsidRPr="00A73B56">
        <w:rPr>
          <w:rFonts w:cs="Arial"/>
          <w:b/>
          <w:sz w:val="18"/>
          <w:szCs w:val="18"/>
        </w:rPr>
        <w:t>W ODNAWIALNYM ŹRÓDLE</w:t>
      </w:r>
      <w:r w:rsidRPr="00A73B56">
        <w:rPr>
          <w:rFonts w:cs="Arial"/>
          <w:sz w:val="18"/>
          <w:szCs w:val="18"/>
        </w:rPr>
        <w:t xml:space="preserve"> </w:t>
      </w:r>
      <w:r w:rsidRPr="00A73B56">
        <w:rPr>
          <w:rFonts w:cs="Arial"/>
          <w:b/>
          <w:sz w:val="18"/>
          <w:szCs w:val="18"/>
        </w:rPr>
        <w:t xml:space="preserve">ENERGII  </w:t>
      </w:r>
    </w:p>
    <w:p w:rsidR="00057C8A" w:rsidRPr="00822657" w:rsidRDefault="00A64C79" w:rsidP="004E6F44">
      <w:pPr>
        <w:pStyle w:val="Podtytu"/>
        <w:rPr>
          <w:rFonts w:cs="Arial"/>
          <w:b/>
          <w:sz w:val="18"/>
          <w:szCs w:val="18"/>
        </w:rPr>
      </w:pPr>
      <w:r w:rsidRPr="00A73B56">
        <w:rPr>
          <w:rFonts w:cs="Arial"/>
          <w:sz w:val="18"/>
          <w:szCs w:val="18"/>
        </w:rPr>
        <w:t xml:space="preserve"> </w:t>
      </w:r>
      <w:r w:rsidRPr="00A73B56">
        <w:rPr>
          <w:rFonts w:cs="Arial"/>
          <w:b/>
          <w:sz w:val="18"/>
          <w:szCs w:val="18"/>
        </w:rPr>
        <w:t xml:space="preserve">Nr </w:t>
      </w:r>
      <w:r w:rsidR="00822657">
        <w:rPr>
          <w:rFonts w:cs="Arial"/>
          <w:b/>
          <w:sz w:val="18"/>
          <w:szCs w:val="18"/>
        </w:rPr>
        <w:t>………………………………</w:t>
      </w:r>
    </w:p>
    <w:p w:rsidR="00057C8A" w:rsidRPr="00A654E2" w:rsidRDefault="00057C8A" w:rsidP="00694CD1">
      <w:pPr>
        <w:jc w:val="center"/>
        <w:rPr>
          <w:rFonts w:cs="Arial"/>
          <w:b/>
          <w:sz w:val="18"/>
          <w:szCs w:val="18"/>
        </w:rPr>
      </w:pPr>
    </w:p>
    <w:p w:rsidR="00057C8A" w:rsidRPr="00A654E2" w:rsidRDefault="00057C8A" w:rsidP="00694CD1">
      <w:pPr>
        <w:jc w:val="center"/>
        <w:rPr>
          <w:rFonts w:cs="Arial"/>
          <w:b/>
          <w:sz w:val="18"/>
          <w:szCs w:val="18"/>
        </w:rPr>
      </w:pPr>
    </w:p>
    <w:p w:rsidR="00057C8A" w:rsidRPr="00A654E2" w:rsidRDefault="00D56637" w:rsidP="00671262">
      <w:pPr>
        <w:widowControl/>
        <w:spacing w:line="360" w:lineRule="auto"/>
        <w:rPr>
          <w:rFonts w:cs="Arial"/>
          <w:sz w:val="18"/>
          <w:szCs w:val="18"/>
        </w:rPr>
      </w:pPr>
      <w:bookmarkStart w:id="1" w:name="_Toc460043077"/>
      <w:bookmarkStart w:id="2" w:name="_Toc460025571"/>
      <w:r w:rsidRPr="00A654E2">
        <w:rPr>
          <w:rFonts w:cs="Arial"/>
          <w:sz w:val="18"/>
          <w:szCs w:val="18"/>
        </w:rPr>
        <w:t>z</w:t>
      </w:r>
      <w:r w:rsidR="00057C8A" w:rsidRPr="00A654E2">
        <w:rPr>
          <w:rFonts w:cs="Arial"/>
          <w:sz w:val="18"/>
          <w:szCs w:val="18"/>
        </w:rPr>
        <w:t>awarta w dniu .......................... roku w</w:t>
      </w:r>
      <w:r w:rsidR="00D951AB">
        <w:rPr>
          <w:rFonts w:cs="Arial"/>
          <w:sz w:val="18"/>
          <w:szCs w:val="18"/>
        </w:rPr>
        <w:t xml:space="preserve"> Gać</w:t>
      </w:r>
      <w:r w:rsidR="00057C8A" w:rsidRPr="00A654E2">
        <w:rPr>
          <w:rFonts w:cs="Arial"/>
          <w:sz w:val="18"/>
          <w:szCs w:val="18"/>
        </w:rPr>
        <w:t xml:space="preserve"> </w:t>
      </w:r>
      <w:r w:rsidR="0074789F">
        <w:rPr>
          <w:rFonts w:cs="Arial"/>
          <w:sz w:val="18"/>
          <w:szCs w:val="18"/>
        </w:rPr>
        <w:t>……………..</w:t>
      </w:r>
      <w:r w:rsidRPr="00A654E2">
        <w:rPr>
          <w:rFonts w:cs="Arial"/>
          <w:sz w:val="18"/>
          <w:szCs w:val="18"/>
        </w:rPr>
        <w:t xml:space="preserve"> </w:t>
      </w:r>
      <w:r w:rsidR="00057C8A" w:rsidRPr="00A654E2">
        <w:rPr>
          <w:rFonts w:cs="Arial"/>
          <w:sz w:val="18"/>
          <w:szCs w:val="18"/>
        </w:rPr>
        <w:t>pomiędzy:</w:t>
      </w:r>
    </w:p>
    <w:p w:rsidR="004C7ED2" w:rsidRPr="00A654E2" w:rsidRDefault="004C7ED2" w:rsidP="00671262">
      <w:pPr>
        <w:widowControl/>
        <w:spacing w:line="360" w:lineRule="auto"/>
        <w:rPr>
          <w:rFonts w:cs="Arial"/>
          <w:sz w:val="18"/>
          <w:szCs w:val="18"/>
        </w:rPr>
      </w:pPr>
    </w:p>
    <w:p w:rsidR="000960BC" w:rsidRDefault="000960BC" w:rsidP="000960BC">
      <w:pPr>
        <w:pStyle w:val="Tekstpodstawowywcity"/>
        <w:spacing w:before="60" w:after="60"/>
        <w:ind w:left="0"/>
        <w:rPr>
          <w:rFonts w:cs="Arial"/>
          <w:b/>
          <w:sz w:val="18"/>
          <w:szCs w:val="18"/>
        </w:rPr>
      </w:pPr>
      <w:r w:rsidRPr="00485939">
        <w:rPr>
          <w:rFonts w:cs="Arial"/>
          <w:b/>
          <w:sz w:val="18"/>
          <w:szCs w:val="18"/>
        </w:rPr>
        <w:t xml:space="preserve">Zakładem Gospodarowania Odpadami GAĆ </w:t>
      </w:r>
      <w:r w:rsidR="00A64E66">
        <w:rPr>
          <w:rFonts w:cs="Arial"/>
          <w:b/>
          <w:sz w:val="18"/>
          <w:szCs w:val="18"/>
        </w:rPr>
        <w:t>s</w:t>
      </w:r>
      <w:r w:rsidRPr="00485939">
        <w:rPr>
          <w:rFonts w:cs="Arial"/>
          <w:b/>
          <w:sz w:val="18"/>
          <w:szCs w:val="18"/>
        </w:rPr>
        <w:t>p. z o.o</w:t>
      </w:r>
      <w:r>
        <w:rPr>
          <w:rFonts w:cs="Arial"/>
          <w:b/>
          <w:sz w:val="18"/>
          <w:szCs w:val="18"/>
        </w:rPr>
        <w:t xml:space="preserve">. </w:t>
      </w:r>
    </w:p>
    <w:p w:rsidR="000960BC" w:rsidRPr="00F94CD8" w:rsidRDefault="000960BC" w:rsidP="000960BC">
      <w:pPr>
        <w:pStyle w:val="Tekstpodstawowywcity"/>
        <w:spacing w:before="60" w:after="60"/>
        <w:ind w:left="0"/>
        <w:rPr>
          <w:rFonts w:cs="Arial"/>
          <w:sz w:val="18"/>
          <w:szCs w:val="18"/>
        </w:rPr>
      </w:pPr>
      <w:r w:rsidRPr="00485939">
        <w:rPr>
          <w:rFonts w:cs="Arial"/>
          <w:sz w:val="18"/>
          <w:szCs w:val="18"/>
        </w:rPr>
        <w:t>z siedzibą Gać nr 90, 55-200 Oława, wpisaną do rejestru przedsiębiorców Krajowego Rejestru Sądowego prowadzonego przez Sąd Rejonowy dla Wrocławia-Fabrycznej we Wrocławiu</w:t>
      </w:r>
      <w:r w:rsidR="00D951AB">
        <w:rPr>
          <w:rFonts w:cs="Arial"/>
          <w:sz w:val="18"/>
          <w:szCs w:val="18"/>
        </w:rPr>
        <w:t>,</w:t>
      </w:r>
      <w:r w:rsidRPr="00485939">
        <w:rPr>
          <w:rFonts w:cs="Arial"/>
          <w:sz w:val="18"/>
          <w:szCs w:val="18"/>
        </w:rPr>
        <w:t xml:space="preserve"> IX Wydział Gospodarczy </w:t>
      </w:r>
      <w:r w:rsidR="00A64E66" w:rsidRPr="00A64E66">
        <w:rPr>
          <w:rFonts w:cs="Arial"/>
          <w:sz w:val="18"/>
          <w:szCs w:val="18"/>
        </w:rPr>
        <w:t xml:space="preserve">Krajowego Rejestru Sądowego </w:t>
      </w:r>
      <w:r w:rsidRPr="00485939">
        <w:rPr>
          <w:rFonts w:cs="Arial"/>
          <w:sz w:val="18"/>
          <w:szCs w:val="18"/>
        </w:rPr>
        <w:t>pod numerem KRS 0000142896</w:t>
      </w:r>
      <w:r w:rsidR="00A64E66">
        <w:rPr>
          <w:rFonts w:cs="Arial"/>
          <w:sz w:val="18"/>
          <w:szCs w:val="18"/>
        </w:rPr>
        <w:t>,</w:t>
      </w:r>
      <w:r w:rsidRPr="00485939">
        <w:rPr>
          <w:rFonts w:cs="Arial"/>
          <w:sz w:val="18"/>
          <w:szCs w:val="18"/>
        </w:rPr>
        <w:t xml:space="preserve"> z kapitałem zakładowym w wysokości </w:t>
      </w:r>
      <w:r w:rsidRPr="00485939">
        <w:rPr>
          <w:rFonts w:cs="Arial"/>
          <w:sz w:val="18"/>
          <w:szCs w:val="18"/>
        </w:rPr>
        <w:br/>
        <w:t> 26 042 000,</w:t>
      </w:r>
      <w:r>
        <w:rPr>
          <w:rFonts w:cs="Arial"/>
          <w:sz w:val="18"/>
          <w:szCs w:val="18"/>
        </w:rPr>
        <w:t>00</w:t>
      </w:r>
      <w:r w:rsidRPr="00485939">
        <w:rPr>
          <w:rFonts w:cs="Arial"/>
          <w:sz w:val="18"/>
          <w:szCs w:val="18"/>
        </w:rPr>
        <w:t xml:space="preserve"> złotych opłaconym w całości, NIP</w:t>
      </w:r>
      <w:r w:rsidR="00D951AB">
        <w:rPr>
          <w:rFonts w:cs="Arial"/>
          <w:sz w:val="18"/>
          <w:szCs w:val="18"/>
        </w:rPr>
        <w:t>:</w:t>
      </w:r>
      <w:r w:rsidRPr="00485939">
        <w:rPr>
          <w:rFonts w:cs="Arial"/>
          <w:sz w:val="18"/>
          <w:szCs w:val="18"/>
        </w:rPr>
        <w:t xml:space="preserve"> 912-16-77-692, REGON 932048175,</w:t>
      </w:r>
    </w:p>
    <w:p w:rsidR="000960BC" w:rsidRPr="00D56637" w:rsidRDefault="000960BC" w:rsidP="000960BC">
      <w:pPr>
        <w:pStyle w:val="Tekstpodstawowywcity"/>
        <w:spacing w:before="60" w:after="60"/>
        <w:ind w:left="0"/>
        <w:rPr>
          <w:rFonts w:cs="Arial"/>
          <w:sz w:val="18"/>
          <w:szCs w:val="18"/>
        </w:rPr>
      </w:pPr>
      <w:r w:rsidRPr="00D56637">
        <w:rPr>
          <w:rFonts w:cs="Arial"/>
          <w:sz w:val="18"/>
          <w:szCs w:val="18"/>
        </w:rPr>
        <w:t>zwaną dalej „</w:t>
      </w:r>
      <w:r w:rsidR="0037429F" w:rsidRPr="00D56637">
        <w:rPr>
          <w:rFonts w:cs="Arial"/>
          <w:b/>
          <w:sz w:val="18"/>
          <w:szCs w:val="18"/>
        </w:rPr>
        <w:t>S</w:t>
      </w:r>
      <w:r w:rsidR="0037429F">
        <w:rPr>
          <w:rFonts w:cs="Arial"/>
          <w:b/>
          <w:sz w:val="18"/>
          <w:szCs w:val="18"/>
        </w:rPr>
        <w:t>PRZEDAWCĄ</w:t>
      </w:r>
      <w:r w:rsidRPr="00D56637">
        <w:rPr>
          <w:rFonts w:cs="Arial"/>
          <w:sz w:val="18"/>
          <w:szCs w:val="18"/>
        </w:rPr>
        <w:t xml:space="preserve">”, reprezentowaną przez: </w:t>
      </w:r>
    </w:p>
    <w:p w:rsidR="003E7C5E" w:rsidRPr="00A654E2" w:rsidRDefault="003E7C5E" w:rsidP="004D3829">
      <w:pPr>
        <w:numPr>
          <w:ilvl w:val="0"/>
          <w:numId w:val="31"/>
        </w:numPr>
        <w:spacing w:before="360" w:after="240" w:line="360" w:lineRule="auto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…………………………….</w:t>
      </w:r>
      <w:r w:rsidRPr="00A654E2">
        <w:rPr>
          <w:rFonts w:cs="Arial"/>
          <w:sz w:val="18"/>
          <w:szCs w:val="18"/>
        </w:rPr>
        <w:tab/>
        <w:t>-</w:t>
      </w:r>
      <w:r w:rsidRPr="00A654E2">
        <w:rPr>
          <w:rFonts w:cs="Arial"/>
          <w:sz w:val="18"/>
          <w:szCs w:val="18"/>
        </w:rPr>
        <w:tab/>
        <w:t>…………………………….</w:t>
      </w:r>
    </w:p>
    <w:p w:rsidR="003E7C5E" w:rsidRPr="00A654E2" w:rsidRDefault="003E7C5E" w:rsidP="004D3829">
      <w:pPr>
        <w:numPr>
          <w:ilvl w:val="0"/>
          <w:numId w:val="31"/>
        </w:numPr>
        <w:spacing w:before="360" w:after="240" w:line="360" w:lineRule="auto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 …………………………….</w:t>
      </w:r>
      <w:r w:rsidRPr="00A654E2">
        <w:rPr>
          <w:rFonts w:cs="Arial"/>
          <w:sz w:val="18"/>
          <w:szCs w:val="18"/>
        </w:rPr>
        <w:tab/>
        <w:t>-</w:t>
      </w:r>
      <w:r w:rsidRPr="00A654E2">
        <w:rPr>
          <w:rFonts w:cs="Arial"/>
          <w:sz w:val="18"/>
          <w:szCs w:val="18"/>
        </w:rPr>
        <w:tab/>
        <w:t>…………………………….</w:t>
      </w:r>
      <w:r w:rsidR="00D951AB">
        <w:rPr>
          <w:rFonts w:cs="Arial"/>
          <w:sz w:val="18"/>
          <w:szCs w:val="18"/>
        </w:rPr>
        <w:t>,</w:t>
      </w:r>
    </w:p>
    <w:p w:rsidR="00057C8A" w:rsidRPr="00A654E2" w:rsidRDefault="00D951AB" w:rsidP="00C7701F">
      <w:pPr>
        <w:widowControl/>
        <w:spacing w:before="360" w:after="360" w:line="360" w:lineRule="auto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a</w:t>
      </w:r>
    </w:p>
    <w:p w:rsidR="00057C8A" w:rsidRPr="00A654E2" w:rsidRDefault="0074789F" w:rsidP="00EB0B3C">
      <w:pPr>
        <w:spacing w:after="240" w:line="360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……………………………..</w:t>
      </w:r>
    </w:p>
    <w:p w:rsidR="00057C8A" w:rsidRPr="00A654E2" w:rsidRDefault="00057C8A" w:rsidP="00671262">
      <w:pPr>
        <w:spacing w:line="360" w:lineRule="auto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z siedzibą w </w:t>
      </w:r>
      <w:r w:rsidR="0074789F">
        <w:rPr>
          <w:rFonts w:cs="Arial"/>
          <w:sz w:val="18"/>
          <w:szCs w:val="18"/>
        </w:rPr>
        <w:t xml:space="preserve"> ………………………</w:t>
      </w:r>
      <w:r w:rsidRPr="00A654E2">
        <w:rPr>
          <w:rFonts w:cs="Arial"/>
          <w:sz w:val="18"/>
          <w:szCs w:val="18"/>
        </w:rPr>
        <w:t>, zarejestrowan</w:t>
      </w:r>
      <w:r w:rsidR="002629C4" w:rsidRPr="00A654E2">
        <w:rPr>
          <w:rFonts w:cs="Arial"/>
          <w:sz w:val="18"/>
          <w:szCs w:val="18"/>
        </w:rPr>
        <w:t>ą</w:t>
      </w:r>
      <w:r w:rsidRPr="00A654E2">
        <w:rPr>
          <w:rFonts w:cs="Arial"/>
          <w:sz w:val="18"/>
          <w:szCs w:val="18"/>
        </w:rPr>
        <w:t xml:space="preserve"> w </w:t>
      </w:r>
      <w:r w:rsidR="00996B16" w:rsidRPr="00A654E2">
        <w:rPr>
          <w:rFonts w:cs="Arial"/>
          <w:sz w:val="18"/>
          <w:szCs w:val="18"/>
        </w:rPr>
        <w:t>r</w:t>
      </w:r>
      <w:r w:rsidRPr="00A654E2">
        <w:rPr>
          <w:rFonts w:cs="Arial"/>
          <w:sz w:val="18"/>
          <w:szCs w:val="18"/>
        </w:rPr>
        <w:t xml:space="preserve">ejestrze </w:t>
      </w:r>
      <w:r w:rsidR="00996B16" w:rsidRPr="00A654E2">
        <w:rPr>
          <w:rFonts w:cs="Arial"/>
          <w:sz w:val="18"/>
          <w:szCs w:val="18"/>
        </w:rPr>
        <w:t>p</w:t>
      </w:r>
      <w:r w:rsidRPr="00A654E2">
        <w:rPr>
          <w:rFonts w:cs="Arial"/>
          <w:sz w:val="18"/>
          <w:szCs w:val="18"/>
        </w:rPr>
        <w:t xml:space="preserve">rzedsiębiorców Krajowego Rejestru Sądowego przez Sąd Rejonowy </w:t>
      </w:r>
      <w:r w:rsidR="0074789F">
        <w:rPr>
          <w:rFonts w:cs="Arial"/>
          <w:sz w:val="18"/>
          <w:szCs w:val="18"/>
        </w:rPr>
        <w:t xml:space="preserve"> ………………………….</w:t>
      </w:r>
      <w:r w:rsidR="000241F9" w:rsidRPr="00A654E2">
        <w:rPr>
          <w:rFonts w:cs="Arial"/>
          <w:sz w:val="18"/>
          <w:szCs w:val="18"/>
        </w:rPr>
        <w:t xml:space="preserve">, </w:t>
      </w:r>
      <w:r w:rsidRPr="00A654E2">
        <w:rPr>
          <w:rFonts w:cs="Arial"/>
          <w:sz w:val="18"/>
          <w:szCs w:val="18"/>
        </w:rPr>
        <w:t xml:space="preserve">Wydział </w:t>
      </w:r>
      <w:r w:rsidR="0074789F">
        <w:rPr>
          <w:rFonts w:cs="Arial"/>
          <w:sz w:val="18"/>
          <w:szCs w:val="18"/>
        </w:rPr>
        <w:t>……….</w:t>
      </w:r>
      <w:r w:rsidRPr="00A654E2">
        <w:rPr>
          <w:rFonts w:cs="Arial"/>
          <w:sz w:val="18"/>
          <w:szCs w:val="18"/>
        </w:rPr>
        <w:t xml:space="preserve"> Gospodarczy Krajowego Rejestru Sądowego pod numerem KRS </w:t>
      </w:r>
      <w:r w:rsidR="0074789F">
        <w:rPr>
          <w:rFonts w:cs="Arial"/>
          <w:sz w:val="18"/>
          <w:szCs w:val="18"/>
        </w:rPr>
        <w:t>……………………..</w:t>
      </w:r>
      <w:r w:rsidRPr="00A654E2">
        <w:rPr>
          <w:rFonts w:cs="Arial"/>
          <w:sz w:val="18"/>
          <w:szCs w:val="18"/>
        </w:rPr>
        <w:t xml:space="preserve">, z kapitałem zakładowym </w:t>
      </w:r>
      <w:r w:rsidR="00D56637" w:rsidRPr="00A654E2">
        <w:rPr>
          <w:rFonts w:cs="Arial"/>
          <w:sz w:val="18"/>
          <w:szCs w:val="18"/>
        </w:rPr>
        <w:br/>
      </w:r>
      <w:r w:rsidRPr="00A654E2">
        <w:rPr>
          <w:rFonts w:cs="Arial"/>
          <w:sz w:val="18"/>
          <w:szCs w:val="18"/>
        </w:rPr>
        <w:t xml:space="preserve">w wysokości </w:t>
      </w:r>
      <w:r w:rsidR="0074789F">
        <w:rPr>
          <w:rFonts w:cs="Arial"/>
          <w:sz w:val="18"/>
          <w:szCs w:val="18"/>
        </w:rPr>
        <w:t>………………….</w:t>
      </w:r>
      <w:r w:rsidRPr="00A654E2">
        <w:rPr>
          <w:rFonts w:cs="Arial"/>
          <w:sz w:val="18"/>
          <w:szCs w:val="18"/>
        </w:rPr>
        <w:t xml:space="preserve">złotych opłaconym w całości, NIP </w:t>
      </w:r>
      <w:r w:rsidR="0074789F">
        <w:rPr>
          <w:rFonts w:cs="Arial"/>
          <w:sz w:val="18"/>
          <w:szCs w:val="18"/>
        </w:rPr>
        <w:t>………………………</w:t>
      </w:r>
      <w:r w:rsidRPr="00A654E2">
        <w:rPr>
          <w:rFonts w:cs="Arial"/>
          <w:sz w:val="18"/>
          <w:szCs w:val="18"/>
        </w:rPr>
        <w:t xml:space="preserve">, </w:t>
      </w:r>
      <w:r w:rsidR="00D56637" w:rsidRPr="00A654E2">
        <w:rPr>
          <w:rFonts w:cs="Arial"/>
          <w:sz w:val="18"/>
          <w:szCs w:val="18"/>
        </w:rPr>
        <w:br/>
      </w:r>
      <w:r w:rsidR="00025549" w:rsidRPr="00A654E2">
        <w:rPr>
          <w:rFonts w:cs="Arial"/>
          <w:sz w:val="18"/>
          <w:szCs w:val="18"/>
        </w:rPr>
        <w:t xml:space="preserve">REGON </w:t>
      </w:r>
      <w:r w:rsidR="0074789F">
        <w:rPr>
          <w:rFonts w:cs="Arial"/>
          <w:sz w:val="18"/>
          <w:szCs w:val="18"/>
        </w:rPr>
        <w:t>…………………..</w:t>
      </w:r>
      <w:r w:rsidR="00025549" w:rsidRPr="00A654E2">
        <w:rPr>
          <w:rFonts w:cs="Arial"/>
          <w:sz w:val="18"/>
          <w:szCs w:val="18"/>
        </w:rPr>
        <w:t>,</w:t>
      </w:r>
      <w:r w:rsidR="00C90495" w:rsidRPr="00A654E2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zwan</w:t>
      </w:r>
      <w:r w:rsidR="002629C4" w:rsidRPr="00A654E2">
        <w:rPr>
          <w:rFonts w:cs="Arial"/>
          <w:sz w:val="18"/>
          <w:szCs w:val="18"/>
        </w:rPr>
        <w:t>ą</w:t>
      </w:r>
      <w:r w:rsidRPr="00A654E2">
        <w:rPr>
          <w:rFonts w:cs="Arial"/>
          <w:sz w:val="18"/>
          <w:szCs w:val="18"/>
        </w:rPr>
        <w:t xml:space="preserve"> dalej </w:t>
      </w:r>
      <w:r w:rsidR="00D951AB">
        <w:rPr>
          <w:rFonts w:cs="Arial"/>
          <w:b/>
          <w:sz w:val="18"/>
          <w:szCs w:val="18"/>
        </w:rPr>
        <w:t>KUPUJĄCYM</w:t>
      </w:r>
      <w:r w:rsidR="002629C4" w:rsidRPr="00A654E2">
        <w:rPr>
          <w:rFonts w:cs="Arial"/>
          <w:b/>
          <w:sz w:val="18"/>
          <w:szCs w:val="18"/>
        </w:rPr>
        <w:t>,</w:t>
      </w:r>
      <w:r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reprezentowaną przez:</w:t>
      </w:r>
    </w:p>
    <w:p w:rsidR="00D951AB" w:rsidRPr="00A654E2" w:rsidRDefault="00D951AB" w:rsidP="00D951AB">
      <w:pPr>
        <w:numPr>
          <w:ilvl w:val="0"/>
          <w:numId w:val="31"/>
        </w:numPr>
        <w:spacing w:before="360" w:after="240" w:line="360" w:lineRule="auto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…………………………….</w:t>
      </w:r>
      <w:r w:rsidRPr="00A654E2">
        <w:rPr>
          <w:rFonts w:cs="Arial"/>
          <w:sz w:val="18"/>
          <w:szCs w:val="18"/>
        </w:rPr>
        <w:tab/>
        <w:t>-</w:t>
      </w:r>
      <w:r w:rsidRPr="00A654E2">
        <w:rPr>
          <w:rFonts w:cs="Arial"/>
          <w:sz w:val="18"/>
          <w:szCs w:val="18"/>
        </w:rPr>
        <w:tab/>
        <w:t>…………………………….</w:t>
      </w:r>
    </w:p>
    <w:p w:rsidR="00D951AB" w:rsidRPr="00A654E2" w:rsidRDefault="00D951AB" w:rsidP="00D951AB">
      <w:pPr>
        <w:numPr>
          <w:ilvl w:val="0"/>
          <w:numId w:val="31"/>
        </w:numPr>
        <w:spacing w:before="360" w:after="240" w:line="360" w:lineRule="auto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 …………………………….</w:t>
      </w:r>
      <w:r w:rsidRPr="00A654E2">
        <w:rPr>
          <w:rFonts w:cs="Arial"/>
          <w:sz w:val="18"/>
          <w:szCs w:val="18"/>
        </w:rPr>
        <w:tab/>
        <w:t>-</w:t>
      </w:r>
      <w:r w:rsidRPr="00A654E2">
        <w:rPr>
          <w:rFonts w:cs="Arial"/>
          <w:sz w:val="18"/>
          <w:szCs w:val="18"/>
        </w:rPr>
        <w:tab/>
        <w:t>…………………………….</w:t>
      </w:r>
      <w:r>
        <w:rPr>
          <w:rFonts w:cs="Arial"/>
          <w:sz w:val="18"/>
          <w:szCs w:val="18"/>
        </w:rPr>
        <w:t>’</w:t>
      </w:r>
    </w:p>
    <w:p w:rsidR="00057C8A" w:rsidRPr="00A654E2" w:rsidRDefault="002629C4" w:rsidP="00671262">
      <w:pPr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zwanymi dalej łącznie </w:t>
      </w:r>
      <w:r w:rsidRPr="00A654E2">
        <w:rPr>
          <w:rFonts w:cs="Arial"/>
          <w:b/>
          <w:sz w:val="18"/>
          <w:szCs w:val="18"/>
        </w:rPr>
        <w:t>Stronami</w:t>
      </w:r>
      <w:r w:rsidRPr="00A654E2">
        <w:rPr>
          <w:rFonts w:cs="Arial"/>
          <w:sz w:val="18"/>
          <w:szCs w:val="18"/>
        </w:rPr>
        <w:t xml:space="preserve">, a oddzielnie </w:t>
      </w:r>
      <w:r w:rsidRPr="00A654E2">
        <w:rPr>
          <w:rFonts w:cs="Arial"/>
          <w:b/>
          <w:sz w:val="18"/>
          <w:szCs w:val="18"/>
        </w:rPr>
        <w:t>Stroną</w:t>
      </w:r>
      <w:r w:rsidRPr="00A654E2">
        <w:rPr>
          <w:rFonts w:cs="Arial"/>
          <w:sz w:val="18"/>
          <w:szCs w:val="18"/>
        </w:rPr>
        <w:t xml:space="preserve">, </w:t>
      </w:r>
    </w:p>
    <w:p w:rsidR="00D951AB" w:rsidRDefault="00D951AB" w:rsidP="00ED7E4B">
      <w:pPr>
        <w:pStyle w:val="Tekstpodstawowy"/>
        <w:rPr>
          <w:rFonts w:cs="Arial"/>
          <w:sz w:val="18"/>
          <w:szCs w:val="18"/>
        </w:rPr>
      </w:pPr>
    </w:p>
    <w:p w:rsidR="00ED7E4B" w:rsidRPr="00A654E2" w:rsidRDefault="00ED7E4B" w:rsidP="00ED7E4B">
      <w:pPr>
        <w:pStyle w:val="Tekstpodstawowy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o następującej treści:</w:t>
      </w:r>
    </w:p>
    <w:p w:rsidR="00D56637" w:rsidRPr="00A654E2" w:rsidRDefault="00D56637" w:rsidP="00694CD1">
      <w:pPr>
        <w:pStyle w:val="Nagwek1"/>
        <w:rPr>
          <w:rFonts w:cs="Arial"/>
          <w:sz w:val="18"/>
          <w:szCs w:val="18"/>
        </w:rPr>
        <w:sectPr w:rsidR="00D56637" w:rsidRPr="00A654E2" w:rsidSect="004C73BD">
          <w:headerReference w:type="default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57C8A" w:rsidRPr="00A654E2" w:rsidRDefault="00057C8A" w:rsidP="00694CD1">
      <w:pPr>
        <w:pStyle w:val="Nagwek1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lastRenderedPageBreak/>
        <w:t>§ 1</w:t>
      </w:r>
      <w:bookmarkEnd w:id="1"/>
      <w:bookmarkEnd w:id="2"/>
    </w:p>
    <w:p w:rsidR="00057C8A" w:rsidRPr="00A654E2" w:rsidRDefault="00057C8A" w:rsidP="00C7701F">
      <w:pPr>
        <w:pStyle w:val="Nagwek1"/>
        <w:spacing w:after="200"/>
        <w:rPr>
          <w:rFonts w:cs="Arial"/>
          <w:b w:val="0"/>
          <w:sz w:val="18"/>
          <w:szCs w:val="18"/>
        </w:rPr>
      </w:pPr>
      <w:bookmarkStart w:id="3" w:name="_Toc460043078"/>
      <w:bookmarkStart w:id="4" w:name="_Toc460025572"/>
      <w:r w:rsidRPr="00A654E2">
        <w:rPr>
          <w:rFonts w:cs="Arial"/>
          <w:sz w:val="18"/>
          <w:szCs w:val="18"/>
        </w:rPr>
        <w:t>DEFINICJE</w:t>
      </w:r>
      <w:bookmarkEnd w:id="3"/>
      <w:bookmarkEnd w:id="4"/>
    </w:p>
    <w:p w:rsidR="00FD6083" w:rsidRDefault="00057C8A" w:rsidP="00A73B56">
      <w:pPr>
        <w:jc w:val="center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Użyte w niniejszej Umowie określenia oznaczają:</w:t>
      </w:r>
    </w:p>
    <w:p w:rsidR="00057C8A" w:rsidRPr="00A654E2" w:rsidRDefault="00057C8A" w:rsidP="004D3829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Awaria</w:t>
      </w:r>
      <w:r w:rsidRPr="00A654E2">
        <w:rPr>
          <w:rFonts w:cs="Arial"/>
          <w:sz w:val="18"/>
          <w:szCs w:val="18"/>
        </w:rPr>
        <w:t xml:space="preserve"> oznacza gwałtowne, nieprzewidziane uszkodzenie lub zniszczenie obiektu budowlanego lub urządzenia technicznego powodujące przerwę w ich używaniu lub utratę ich właściwości, </w:t>
      </w:r>
      <w:r w:rsidR="00502684" w:rsidRPr="00A654E2">
        <w:rPr>
          <w:rFonts w:cs="Arial"/>
          <w:sz w:val="18"/>
          <w:szCs w:val="18"/>
        </w:rPr>
        <w:t>jeżeli</w:t>
      </w:r>
      <w:r w:rsidRPr="00A654E2">
        <w:rPr>
          <w:rFonts w:cs="Arial"/>
          <w:sz w:val="18"/>
          <w:szCs w:val="18"/>
        </w:rPr>
        <w:t xml:space="preserve"> zagraża:</w:t>
      </w:r>
    </w:p>
    <w:p w:rsidR="00057C8A" w:rsidRPr="00A654E2" w:rsidRDefault="00057C8A" w:rsidP="004D3829">
      <w:pPr>
        <w:pStyle w:val="Akapitzlist"/>
        <w:numPr>
          <w:ilvl w:val="0"/>
          <w:numId w:val="5"/>
        </w:numPr>
        <w:ind w:left="709" w:hanging="283"/>
        <w:jc w:val="both"/>
        <w:rPr>
          <w:rFonts w:cs="Arial"/>
          <w:bCs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zdolności </w:t>
      </w:r>
      <w:r w:rsidR="0037429F" w:rsidRPr="00A654E2">
        <w:rPr>
          <w:rFonts w:cs="Arial"/>
          <w:b/>
          <w:bCs/>
          <w:sz w:val="18"/>
          <w:szCs w:val="18"/>
        </w:rPr>
        <w:t>SPRZEDA</w:t>
      </w:r>
      <w:r w:rsidR="0037429F">
        <w:rPr>
          <w:rFonts w:cs="Arial"/>
          <w:b/>
          <w:bCs/>
          <w:sz w:val="18"/>
          <w:szCs w:val="18"/>
        </w:rPr>
        <w:t>WCY</w:t>
      </w:r>
      <w:r w:rsidR="0037429F" w:rsidRPr="00A654E2">
        <w:rPr>
          <w:rFonts w:cs="Arial"/>
          <w:bCs/>
          <w:sz w:val="18"/>
          <w:szCs w:val="18"/>
        </w:rPr>
        <w:t xml:space="preserve"> </w:t>
      </w:r>
      <w:r w:rsidRPr="00A654E2">
        <w:rPr>
          <w:rFonts w:cs="Arial"/>
          <w:bCs/>
          <w:sz w:val="18"/>
          <w:szCs w:val="18"/>
        </w:rPr>
        <w:t xml:space="preserve">do utrzymania bezpiecznego i nieprzerwanego dostarczania Energii </w:t>
      </w:r>
      <w:r w:rsidRPr="00A654E2">
        <w:rPr>
          <w:rFonts w:cs="Arial"/>
          <w:sz w:val="18"/>
          <w:szCs w:val="18"/>
        </w:rPr>
        <w:t>Elektrycznej</w:t>
      </w:r>
      <w:r w:rsidRPr="00A654E2">
        <w:rPr>
          <w:rFonts w:cs="Arial"/>
          <w:bCs/>
          <w:sz w:val="18"/>
          <w:szCs w:val="18"/>
        </w:rPr>
        <w:t xml:space="preserve"> do OSD,</w:t>
      </w:r>
      <w:r w:rsidRPr="00A654E2">
        <w:rPr>
          <w:rFonts w:cs="Arial"/>
          <w:bCs/>
          <w:color w:val="FF0000"/>
          <w:sz w:val="18"/>
          <w:szCs w:val="18"/>
        </w:rPr>
        <w:t xml:space="preserve"> </w:t>
      </w:r>
    </w:p>
    <w:p w:rsidR="00057C8A" w:rsidRPr="00A654E2" w:rsidRDefault="00057C8A" w:rsidP="004D3829">
      <w:pPr>
        <w:pStyle w:val="Akapitzlist"/>
        <w:numPr>
          <w:ilvl w:val="0"/>
          <w:numId w:val="5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bCs/>
          <w:sz w:val="18"/>
          <w:szCs w:val="18"/>
        </w:rPr>
        <w:t xml:space="preserve">zdolności OSD do utrzymania bezpiecznego i nieprzerwanego odbierania Energii </w:t>
      </w:r>
      <w:r w:rsidRPr="00A654E2">
        <w:rPr>
          <w:rFonts w:cs="Arial"/>
          <w:sz w:val="18"/>
          <w:szCs w:val="18"/>
        </w:rPr>
        <w:t>Elektrycznej</w:t>
      </w:r>
      <w:r w:rsidRPr="00A654E2">
        <w:rPr>
          <w:rFonts w:cs="Arial"/>
          <w:bCs/>
          <w:sz w:val="18"/>
          <w:szCs w:val="18"/>
        </w:rPr>
        <w:t xml:space="preserve"> od </w:t>
      </w:r>
      <w:r w:rsidR="0037429F" w:rsidRPr="00A654E2">
        <w:rPr>
          <w:rFonts w:cs="Arial"/>
          <w:b/>
          <w:bCs/>
          <w:sz w:val="18"/>
          <w:szCs w:val="18"/>
        </w:rPr>
        <w:t>SPRZEDAJ</w:t>
      </w:r>
      <w:r w:rsidR="0037429F">
        <w:rPr>
          <w:rFonts w:cs="Arial"/>
          <w:b/>
          <w:bCs/>
          <w:sz w:val="18"/>
          <w:szCs w:val="18"/>
        </w:rPr>
        <w:t>AWCY</w:t>
      </w:r>
      <w:r w:rsidRPr="00A654E2">
        <w:rPr>
          <w:rFonts w:cs="Arial"/>
          <w:sz w:val="18"/>
          <w:szCs w:val="18"/>
        </w:rPr>
        <w:t>,</w:t>
      </w:r>
    </w:p>
    <w:p w:rsidR="00057C8A" w:rsidRPr="00A654E2" w:rsidRDefault="00057C8A" w:rsidP="004D3829">
      <w:pPr>
        <w:pStyle w:val="Akapitzlist"/>
        <w:numPr>
          <w:ilvl w:val="0"/>
          <w:numId w:val="5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zachowaniu bezpieczeństwa osób lub mienia, </w:t>
      </w:r>
    </w:p>
    <w:p w:rsidR="00057C8A" w:rsidRPr="00A654E2" w:rsidRDefault="00057C8A" w:rsidP="004D3829">
      <w:pPr>
        <w:pStyle w:val="Akapitzlist"/>
        <w:numPr>
          <w:ilvl w:val="0"/>
          <w:numId w:val="5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środowisku;</w:t>
      </w:r>
    </w:p>
    <w:p w:rsidR="00057C8A" w:rsidRPr="00A654E2" w:rsidRDefault="00057C8A" w:rsidP="004D3829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cs="Arial"/>
          <w:b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Bilansowanie Handlowe</w:t>
      </w:r>
      <w:r w:rsidRPr="00A654E2">
        <w:rPr>
          <w:rFonts w:cs="Arial"/>
          <w:sz w:val="18"/>
          <w:szCs w:val="18"/>
        </w:rPr>
        <w:t xml:space="preserve"> oznacza zgłaszanie do Operatora Systemu Przesyłowego przez podmiot odpowiedzialny za bilansowanie handlowe do realizacji umowy sprzedaży energii elektrycznej oraz uczestniczeni</w:t>
      </w:r>
      <w:r w:rsidR="00114425" w:rsidRPr="00A654E2">
        <w:rPr>
          <w:rFonts w:cs="Arial"/>
          <w:sz w:val="18"/>
          <w:szCs w:val="18"/>
        </w:rPr>
        <w:t>e</w:t>
      </w:r>
      <w:r w:rsidRPr="00A654E2">
        <w:rPr>
          <w:rFonts w:cs="Arial"/>
          <w:sz w:val="18"/>
          <w:szCs w:val="18"/>
        </w:rPr>
        <w:t xml:space="preserve"> w procesie rozliczeń z Operatorem Systemu Przesyłowego niezbilansowania wynikającego </w:t>
      </w:r>
      <w:r w:rsidR="00AD244A" w:rsidRPr="00A654E2">
        <w:rPr>
          <w:rFonts w:cs="Arial"/>
          <w:sz w:val="18"/>
          <w:szCs w:val="18"/>
        </w:rPr>
        <w:br/>
      </w:r>
      <w:r w:rsidRPr="00A654E2">
        <w:rPr>
          <w:rFonts w:cs="Arial"/>
          <w:sz w:val="18"/>
          <w:szCs w:val="18"/>
        </w:rPr>
        <w:t xml:space="preserve">z różnicy pomiędzy ilością energii z przyjętych do realizacji umów sprzedaży oraz rzeczywistą ilością </w:t>
      </w:r>
      <w:r w:rsidR="00C3148A" w:rsidRPr="00A654E2">
        <w:rPr>
          <w:rFonts w:cs="Arial"/>
          <w:sz w:val="18"/>
          <w:szCs w:val="18"/>
        </w:rPr>
        <w:t>E</w:t>
      </w:r>
      <w:r w:rsidRPr="00A654E2">
        <w:rPr>
          <w:rFonts w:cs="Arial"/>
          <w:sz w:val="18"/>
          <w:szCs w:val="18"/>
        </w:rPr>
        <w:t xml:space="preserve">nergii </w:t>
      </w:r>
      <w:r w:rsidR="00C3148A" w:rsidRPr="00A654E2">
        <w:rPr>
          <w:rFonts w:cs="Arial"/>
          <w:sz w:val="18"/>
          <w:szCs w:val="18"/>
        </w:rPr>
        <w:t>E</w:t>
      </w:r>
      <w:r w:rsidRPr="00A654E2">
        <w:rPr>
          <w:rFonts w:cs="Arial"/>
          <w:sz w:val="18"/>
          <w:szCs w:val="18"/>
        </w:rPr>
        <w:t xml:space="preserve">lektrycznej;  </w:t>
      </w:r>
    </w:p>
    <w:p w:rsidR="00BD5154" w:rsidRPr="00A654E2" w:rsidRDefault="00BD5154" w:rsidP="004D3829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cs="Arial"/>
          <w:b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 xml:space="preserve">Podmiot Odpowiedzialny za Bilansowanie Handlowe </w:t>
      </w:r>
      <w:r w:rsidRPr="00A654E2">
        <w:rPr>
          <w:rFonts w:cs="Arial"/>
          <w:sz w:val="18"/>
          <w:szCs w:val="18"/>
        </w:rPr>
        <w:t xml:space="preserve">oznacza osobę fizyczną lub prawną uczestniczącą w centralnym mechanizmie </w:t>
      </w:r>
      <w:r w:rsidR="00E079C5" w:rsidRPr="00A654E2">
        <w:rPr>
          <w:rFonts w:cs="Arial"/>
          <w:sz w:val="18"/>
          <w:szCs w:val="18"/>
        </w:rPr>
        <w:t>B</w:t>
      </w:r>
      <w:r w:rsidRPr="00A654E2">
        <w:rPr>
          <w:rFonts w:cs="Arial"/>
          <w:sz w:val="18"/>
          <w:szCs w:val="18"/>
        </w:rPr>
        <w:t xml:space="preserve">ilansowania </w:t>
      </w:r>
      <w:r w:rsidR="00E079C5" w:rsidRPr="00A654E2">
        <w:rPr>
          <w:rFonts w:cs="Arial"/>
          <w:sz w:val="18"/>
          <w:szCs w:val="18"/>
        </w:rPr>
        <w:t>H</w:t>
      </w:r>
      <w:r w:rsidRPr="00A654E2">
        <w:rPr>
          <w:rFonts w:cs="Arial"/>
          <w:sz w:val="18"/>
          <w:szCs w:val="18"/>
        </w:rPr>
        <w:t xml:space="preserve">andlowego na podstawie umowy z Operatorem Systemu Przesyłowego, zajmującą się Bilansowaniem Handlowym użytkowników systemu. Na potrzeby niniejszej umowy dla Miejsca Dostarczania Podmiotem Odpowiedzialnym za Bilansowanie Handlowe jest </w:t>
      </w:r>
      <w:r w:rsidR="00253DBF" w:rsidRPr="006D02F0">
        <w:rPr>
          <w:rFonts w:cs="Arial"/>
          <w:b/>
          <w:sz w:val="18"/>
          <w:szCs w:val="18"/>
        </w:rPr>
        <w:t>KUPUJĄCY</w:t>
      </w:r>
      <w:r w:rsidRPr="00E66908">
        <w:rPr>
          <w:rFonts w:cs="Arial"/>
          <w:sz w:val="18"/>
          <w:szCs w:val="18"/>
        </w:rPr>
        <w:t>;</w:t>
      </w:r>
    </w:p>
    <w:p w:rsidR="00057C8A" w:rsidRPr="00A654E2" w:rsidRDefault="00057C8A" w:rsidP="004D3829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Energia Elektryczna</w:t>
      </w:r>
      <w:r w:rsidRPr="00A654E2">
        <w:rPr>
          <w:rFonts w:cs="Arial"/>
          <w:sz w:val="18"/>
          <w:szCs w:val="18"/>
        </w:rPr>
        <w:t xml:space="preserve"> oznacza energię elektryczną czynną </w:t>
      </w:r>
      <w:r w:rsidRPr="00A654E2">
        <w:rPr>
          <w:rFonts w:cs="Arial"/>
          <w:bCs/>
          <w:sz w:val="18"/>
          <w:szCs w:val="18"/>
        </w:rPr>
        <w:t xml:space="preserve">wytworzoną </w:t>
      </w:r>
      <w:r w:rsidRPr="00A654E2">
        <w:rPr>
          <w:rFonts w:cs="Arial"/>
          <w:sz w:val="18"/>
          <w:szCs w:val="18"/>
        </w:rPr>
        <w:t>w Odnawialnym Źródle Energii mierzoną lub wyliczoną w Miejscu Dostarczania</w:t>
      </w:r>
      <w:r w:rsidR="003E7C5E" w:rsidRPr="00A654E2">
        <w:rPr>
          <w:rFonts w:cs="Arial"/>
          <w:sz w:val="18"/>
          <w:szCs w:val="18"/>
        </w:rPr>
        <w:t>, przeznaczon</w:t>
      </w:r>
      <w:r w:rsidR="00211B0E">
        <w:rPr>
          <w:rFonts w:cs="Arial"/>
          <w:sz w:val="18"/>
          <w:szCs w:val="18"/>
        </w:rPr>
        <w:t>ą</w:t>
      </w:r>
      <w:r w:rsidR="003E7C5E" w:rsidRPr="00A654E2">
        <w:rPr>
          <w:rFonts w:cs="Arial"/>
          <w:sz w:val="18"/>
          <w:szCs w:val="18"/>
        </w:rPr>
        <w:t xml:space="preserve"> przez </w:t>
      </w:r>
      <w:r w:rsidR="00E66908">
        <w:rPr>
          <w:rFonts w:cs="Arial"/>
          <w:b/>
          <w:sz w:val="18"/>
          <w:szCs w:val="18"/>
        </w:rPr>
        <w:t>KUPUJĄCEGO</w:t>
      </w:r>
      <w:r w:rsidR="003E7C5E" w:rsidRPr="00A654E2">
        <w:rPr>
          <w:rFonts w:cs="Arial"/>
          <w:sz w:val="18"/>
          <w:szCs w:val="18"/>
        </w:rPr>
        <w:t xml:space="preserve"> do dalszej odsprzedaży</w:t>
      </w:r>
      <w:r w:rsidRPr="00A654E2">
        <w:rPr>
          <w:rFonts w:cs="Arial"/>
          <w:sz w:val="18"/>
          <w:szCs w:val="18"/>
        </w:rPr>
        <w:t>;</w:t>
      </w:r>
    </w:p>
    <w:p w:rsidR="00057C8A" w:rsidRPr="00A654E2" w:rsidRDefault="00057C8A" w:rsidP="004D3829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Miejsce Dostarczania</w:t>
      </w:r>
      <w:r w:rsidRPr="00A654E2">
        <w:rPr>
          <w:rFonts w:cs="Arial"/>
          <w:sz w:val="18"/>
          <w:szCs w:val="18"/>
        </w:rPr>
        <w:t xml:space="preserve"> oznacza fizyczny punkt zlokalizowany w sieci dystrybucyjnej, określony w Umowie </w:t>
      </w:r>
      <w:r w:rsidR="00AD244A" w:rsidRPr="00A654E2">
        <w:rPr>
          <w:rFonts w:cs="Arial"/>
          <w:sz w:val="18"/>
          <w:szCs w:val="18"/>
        </w:rPr>
        <w:br/>
      </w:r>
      <w:r w:rsidRPr="00A654E2">
        <w:rPr>
          <w:rFonts w:cs="Arial"/>
          <w:sz w:val="18"/>
          <w:szCs w:val="18"/>
        </w:rPr>
        <w:t xml:space="preserve">o świadczenie usług dystrybucji energii elektrycznej, o jakiej mowa w § 3 ust. 2 pkt 1 Umowy, do którego </w:t>
      </w:r>
      <w:r w:rsidR="0037429F" w:rsidRPr="00A654E2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WCA</w:t>
      </w:r>
      <w:r w:rsidR="0037429F" w:rsidRPr="00A654E2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dostarcza, a z którego </w:t>
      </w:r>
      <w:r w:rsidR="00E66908">
        <w:rPr>
          <w:rFonts w:cs="Arial"/>
          <w:b/>
          <w:sz w:val="18"/>
          <w:szCs w:val="18"/>
        </w:rPr>
        <w:t>KUPUJĄCY</w:t>
      </w:r>
      <w:r w:rsidRPr="00A654E2">
        <w:rPr>
          <w:rFonts w:cs="Arial"/>
          <w:sz w:val="18"/>
          <w:szCs w:val="18"/>
        </w:rPr>
        <w:t xml:space="preserve"> kupuje Energię Elektryczną </w:t>
      </w:r>
      <w:r w:rsidRPr="00A654E2">
        <w:rPr>
          <w:rFonts w:cs="Arial"/>
          <w:bCs/>
          <w:sz w:val="18"/>
          <w:szCs w:val="18"/>
        </w:rPr>
        <w:t xml:space="preserve">wytworzoną </w:t>
      </w:r>
      <w:r w:rsidRPr="00A654E2">
        <w:rPr>
          <w:rFonts w:cs="Arial"/>
          <w:sz w:val="18"/>
          <w:szCs w:val="18"/>
        </w:rPr>
        <w:t>w Odnawialnym Źródle Energii zgodnie z Umową;</w:t>
      </w:r>
    </w:p>
    <w:p w:rsidR="00057C8A" w:rsidRPr="00A654E2" w:rsidRDefault="00057C8A" w:rsidP="004D3829">
      <w:pPr>
        <w:pStyle w:val="Akapitzlist"/>
        <w:numPr>
          <w:ilvl w:val="0"/>
          <w:numId w:val="4"/>
        </w:numPr>
        <w:ind w:left="426" w:hanging="426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Odnawialne Źródło Energii</w:t>
      </w:r>
      <w:r w:rsidRPr="00A654E2">
        <w:rPr>
          <w:rFonts w:cs="Arial"/>
          <w:sz w:val="18"/>
          <w:szCs w:val="18"/>
        </w:rPr>
        <w:t xml:space="preserve"> oznacza</w:t>
      </w:r>
      <w:r w:rsidR="00920F6D" w:rsidRPr="00A654E2">
        <w:rPr>
          <w:rFonts w:cs="Arial"/>
          <w:sz w:val="18"/>
          <w:szCs w:val="18"/>
        </w:rPr>
        <w:t xml:space="preserve"> obiekt</w:t>
      </w:r>
      <w:r w:rsidR="00A64E66">
        <w:rPr>
          <w:rFonts w:cs="Arial"/>
          <w:sz w:val="18"/>
          <w:szCs w:val="18"/>
        </w:rPr>
        <w:t>y</w:t>
      </w:r>
      <w:r w:rsidRPr="00A654E2">
        <w:rPr>
          <w:rFonts w:cs="Arial"/>
          <w:sz w:val="18"/>
          <w:szCs w:val="18"/>
        </w:rPr>
        <w:t>:</w:t>
      </w:r>
    </w:p>
    <w:p w:rsidR="003A5663" w:rsidRPr="00A654E2" w:rsidRDefault="003A5663" w:rsidP="003A5663">
      <w:pPr>
        <w:pStyle w:val="Akapitzlist"/>
        <w:ind w:left="426"/>
        <w:jc w:val="both"/>
        <w:rPr>
          <w:rFonts w:cs="Arial"/>
          <w:sz w:val="18"/>
          <w:szCs w:val="18"/>
        </w:rPr>
      </w:pPr>
    </w:p>
    <w:p w:rsidR="000960BC" w:rsidRPr="00485939" w:rsidRDefault="000960BC" w:rsidP="000960BC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396F9E">
        <w:rPr>
          <w:sz w:val="18"/>
          <w:szCs w:val="18"/>
        </w:rPr>
        <w:t>Elektrowni</w:t>
      </w:r>
      <w:r w:rsidR="00A64E66">
        <w:rPr>
          <w:sz w:val="18"/>
          <w:szCs w:val="18"/>
        </w:rPr>
        <w:t>ę</w:t>
      </w:r>
      <w:r w:rsidRPr="00396F9E">
        <w:rPr>
          <w:sz w:val="18"/>
          <w:szCs w:val="18"/>
        </w:rPr>
        <w:t xml:space="preserve"> biogazow</w:t>
      </w:r>
      <w:r w:rsidR="00A64E66">
        <w:rPr>
          <w:sz w:val="18"/>
          <w:szCs w:val="18"/>
        </w:rPr>
        <w:t>ą</w:t>
      </w:r>
      <w:r w:rsidRPr="00396F9E">
        <w:rPr>
          <w:sz w:val="18"/>
          <w:szCs w:val="18"/>
        </w:rPr>
        <w:t xml:space="preserve"> 1</w:t>
      </w:r>
      <w:r w:rsidRPr="00485939">
        <w:rPr>
          <w:sz w:val="18"/>
          <w:szCs w:val="18"/>
        </w:rPr>
        <w:t xml:space="preserve"> o mocy zainstalowanej generatora 600 kW, zlokalizowan</w:t>
      </w:r>
      <w:r w:rsidR="00117C4B">
        <w:rPr>
          <w:sz w:val="18"/>
          <w:szCs w:val="18"/>
        </w:rPr>
        <w:t>ą</w:t>
      </w:r>
      <w:r w:rsidRPr="00485939">
        <w:rPr>
          <w:sz w:val="18"/>
          <w:szCs w:val="18"/>
        </w:rPr>
        <w:t xml:space="preserve"> w Gać 90, gmina Oława;</w:t>
      </w:r>
    </w:p>
    <w:p w:rsidR="000960BC" w:rsidRPr="00485939" w:rsidRDefault="000960BC" w:rsidP="000960BC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396F9E">
        <w:rPr>
          <w:sz w:val="18"/>
          <w:szCs w:val="18"/>
        </w:rPr>
        <w:t>Elektrowni</w:t>
      </w:r>
      <w:r w:rsidR="00A64E66">
        <w:rPr>
          <w:sz w:val="18"/>
          <w:szCs w:val="18"/>
        </w:rPr>
        <w:t>ę</w:t>
      </w:r>
      <w:r w:rsidRPr="00396F9E">
        <w:rPr>
          <w:sz w:val="18"/>
          <w:szCs w:val="18"/>
        </w:rPr>
        <w:t xml:space="preserve"> biogazow</w:t>
      </w:r>
      <w:r w:rsidR="00A64E66">
        <w:rPr>
          <w:sz w:val="18"/>
          <w:szCs w:val="18"/>
        </w:rPr>
        <w:t>ą</w:t>
      </w:r>
      <w:r w:rsidRPr="00396F9E">
        <w:rPr>
          <w:sz w:val="18"/>
          <w:szCs w:val="18"/>
        </w:rPr>
        <w:t xml:space="preserve"> 2</w:t>
      </w:r>
      <w:r w:rsidRPr="00485939">
        <w:rPr>
          <w:sz w:val="18"/>
          <w:szCs w:val="18"/>
        </w:rPr>
        <w:t xml:space="preserve"> o mocy zainstalowanej generatora 600 kW, zlokalizowan</w:t>
      </w:r>
      <w:r w:rsidR="00117C4B">
        <w:rPr>
          <w:sz w:val="18"/>
          <w:szCs w:val="18"/>
        </w:rPr>
        <w:t>ą</w:t>
      </w:r>
      <w:r w:rsidRPr="00485939">
        <w:rPr>
          <w:sz w:val="18"/>
          <w:szCs w:val="18"/>
        </w:rPr>
        <w:t xml:space="preserve"> w Ga</w:t>
      </w:r>
      <w:r w:rsidR="00117C4B">
        <w:rPr>
          <w:sz w:val="18"/>
          <w:szCs w:val="18"/>
        </w:rPr>
        <w:t>ć</w:t>
      </w:r>
      <w:r w:rsidRPr="00485939">
        <w:rPr>
          <w:sz w:val="18"/>
          <w:szCs w:val="18"/>
        </w:rPr>
        <w:t xml:space="preserve"> 90, gmina Oława.</w:t>
      </w:r>
    </w:p>
    <w:p w:rsidR="00BB20A5" w:rsidRDefault="008F545A" w:rsidP="006D02F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cs="Arial"/>
          <w:sz w:val="18"/>
          <w:szCs w:val="18"/>
        </w:rPr>
      </w:pPr>
      <w:r w:rsidRPr="00D54F15">
        <w:rPr>
          <w:rFonts w:cs="Arial"/>
          <w:b/>
          <w:sz w:val="18"/>
          <w:szCs w:val="18"/>
        </w:rPr>
        <w:t>Okres Rozliczeniowy</w:t>
      </w:r>
      <w:r w:rsidRPr="00D54F15">
        <w:rPr>
          <w:rFonts w:cs="Arial"/>
          <w:sz w:val="18"/>
          <w:szCs w:val="18"/>
        </w:rPr>
        <w:t xml:space="preserve"> oznacza miesiąc</w:t>
      </w:r>
      <w:r w:rsidRPr="00D54F15">
        <w:rPr>
          <w:rFonts w:cs="Arial"/>
          <w:color w:val="FF0000"/>
          <w:sz w:val="18"/>
          <w:szCs w:val="18"/>
        </w:rPr>
        <w:t xml:space="preserve"> </w:t>
      </w:r>
      <w:r w:rsidRPr="00D54F15">
        <w:rPr>
          <w:rFonts w:cs="Arial"/>
          <w:sz w:val="18"/>
          <w:szCs w:val="18"/>
        </w:rPr>
        <w:t xml:space="preserve">kalendarzowy, przy czym pierwszy okres rozliczeniowy będzie </w:t>
      </w:r>
      <w:r w:rsidR="00DD78BE" w:rsidRPr="00D54F15">
        <w:rPr>
          <w:rFonts w:cs="Arial"/>
          <w:sz w:val="18"/>
          <w:szCs w:val="18"/>
        </w:rPr>
        <w:t xml:space="preserve">obejmował okres </w:t>
      </w:r>
      <w:r w:rsidRPr="00D54F15">
        <w:rPr>
          <w:rFonts w:cs="Arial"/>
          <w:sz w:val="18"/>
          <w:szCs w:val="18"/>
        </w:rPr>
        <w:t xml:space="preserve">od dnia </w:t>
      </w:r>
      <w:r w:rsidR="002653DC">
        <w:rPr>
          <w:rFonts w:cs="Arial"/>
          <w:sz w:val="18"/>
          <w:szCs w:val="18"/>
        </w:rPr>
        <w:t>rozpoczęcia s</w:t>
      </w:r>
      <w:r w:rsidR="002653DC" w:rsidRPr="002653DC">
        <w:rPr>
          <w:rFonts w:cs="Arial"/>
          <w:sz w:val="18"/>
          <w:szCs w:val="18"/>
        </w:rPr>
        <w:t>przedaż</w:t>
      </w:r>
      <w:r w:rsidR="002653DC">
        <w:rPr>
          <w:rFonts w:cs="Arial"/>
          <w:sz w:val="18"/>
          <w:szCs w:val="18"/>
        </w:rPr>
        <w:t>y</w:t>
      </w:r>
      <w:r w:rsidR="002653DC" w:rsidRPr="002653DC">
        <w:rPr>
          <w:rFonts w:cs="Arial"/>
          <w:sz w:val="18"/>
          <w:szCs w:val="18"/>
        </w:rPr>
        <w:t xml:space="preserve"> Energii Elektrycznej na rzecz</w:t>
      </w:r>
      <w:r w:rsidR="0030087A">
        <w:rPr>
          <w:rFonts w:cs="Arial"/>
          <w:sz w:val="18"/>
          <w:szCs w:val="18"/>
        </w:rPr>
        <w:t xml:space="preserve"> KUPUJĄCEGO</w:t>
      </w:r>
      <w:r w:rsidR="002653DC" w:rsidRPr="002653DC">
        <w:rPr>
          <w:rFonts w:cs="Arial"/>
          <w:sz w:val="18"/>
          <w:szCs w:val="18"/>
        </w:rPr>
        <w:t xml:space="preserve"> </w:t>
      </w:r>
      <w:r w:rsidRPr="00D54F15">
        <w:rPr>
          <w:rFonts w:cs="Arial"/>
          <w:sz w:val="18"/>
          <w:szCs w:val="18"/>
        </w:rPr>
        <w:t xml:space="preserve"> do koń</w:t>
      </w:r>
      <w:r w:rsidR="00DD78BE" w:rsidRPr="00D54F15">
        <w:rPr>
          <w:rFonts w:cs="Arial"/>
          <w:sz w:val="18"/>
          <w:szCs w:val="18"/>
        </w:rPr>
        <w:t>c</w:t>
      </w:r>
      <w:r w:rsidRPr="00D54F15">
        <w:rPr>
          <w:rFonts w:cs="Arial"/>
          <w:sz w:val="18"/>
          <w:szCs w:val="18"/>
        </w:rPr>
        <w:t>a miesiąca kalendarzowego</w:t>
      </w:r>
      <w:r w:rsidR="00DD78BE" w:rsidRPr="00D54F15">
        <w:rPr>
          <w:rFonts w:cs="Arial"/>
          <w:sz w:val="18"/>
          <w:szCs w:val="18"/>
        </w:rPr>
        <w:t>,</w:t>
      </w:r>
      <w:r w:rsidRPr="00D54F15">
        <w:rPr>
          <w:rFonts w:cs="Arial"/>
          <w:sz w:val="18"/>
          <w:szCs w:val="18"/>
        </w:rPr>
        <w:t xml:space="preserve"> w którym podpisano Umowę; </w:t>
      </w:r>
    </w:p>
    <w:p w:rsidR="00873B1E" w:rsidRPr="00A654E2" w:rsidRDefault="00057C8A" w:rsidP="004D3829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Operator Systemu Dystrybucyjnego</w:t>
      </w:r>
      <w:r w:rsidRPr="00A654E2">
        <w:rPr>
          <w:rFonts w:cs="Arial"/>
          <w:sz w:val="18"/>
          <w:szCs w:val="18"/>
        </w:rPr>
        <w:t xml:space="preserve"> </w:t>
      </w:r>
      <w:r w:rsidR="008278B4" w:rsidRPr="00A654E2">
        <w:rPr>
          <w:rFonts w:cs="Arial"/>
          <w:b/>
          <w:sz w:val="18"/>
          <w:szCs w:val="18"/>
        </w:rPr>
        <w:t>(OSD)</w:t>
      </w:r>
      <w:r w:rsidR="008278B4" w:rsidRPr="00A654E2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– oznacza przedsiębiorstwo energetyczne zajmujące się dystrybucją energii elektrycznej, odpowiedzialne za ruch sieciowy w systemie dystrybucyjnym elektroenergetycznym, bieżące i długookresowe bezpieczeństwo funkcjonowania tego</w:t>
      </w:r>
      <w:r w:rsidR="008F5FF8" w:rsidRPr="00A654E2">
        <w:rPr>
          <w:rFonts w:cs="Arial"/>
          <w:sz w:val="18"/>
          <w:szCs w:val="18"/>
        </w:rPr>
        <w:t xml:space="preserve"> systemu</w:t>
      </w:r>
      <w:r w:rsidRPr="00A654E2">
        <w:rPr>
          <w:rFonts w:cs="Arial"/>
          <w:sz w:val="18"/>
          <w:szCs w:val="18"/>
        </w:rPr>
        <w:t xml:space="preserve"> oraz eksploatacje, konserwacje, remonty oraz niezbędną rozbudowę sieci dystrybucyjnej, w tym połączeń </w:t>
      </w:r>
      <w:r w:rsidR="00AD244A" w:rsidRPr="00A654E2">
        <w:rPr>
          <w:rFonts w:cs="Arial"/>
          <w:sz w:val="18"/>
          <w:szCs w:val="18"/>
        </w:rPr>
        <w:br/>
      </w:r>
      <w:r w:rsidRPr="00A654E2">
        <w:rPr>
          <w:rFonts w:cs="Arial"/>
          <w:sz w:val="18"/>
          <w:szCs w:val="18"/>
        </w:rPr>
        <w:t xml:space="preserve">z innymi systemami elektroenergetycznymi; na potrzeby niniejszej Umowy OSD </w:t>
      </w:r>
      <w:r w:rsidR="003C0A8D" w:rsidRPr="00A654E2">
        <w:rPr>
          <w:rFonts w:cs="Arial"/>
          <w:sz w:val="18"/>
          <w:szCs w:val="18"/>
        </w:rPr>
        <w:t>jest</w:t>
      </w:r>
      <w:r w:rsidR="004D3829" w:rsidRPr="00A654E2">
        <w:rPr>
          <w:rFonts w:cs="Arial"/>
          <w:sz w:val="18"/>
          <w:szCs w:val="18"/>
        </w:rPr>
        <w:t xml:space="preserve">: </w:t>
      </w:r>
      <w:r w:rsidR="003C0A8D" w:rsidRPr="00A654E2">
        <w:rPr>
          <w:rFonts w:cs="Arial"/>
          <w:sz w:val="18"/>
          <w:szCs w:val="18"/>
        </w:rPr>
        <w:t xml:space="preserve"> </w:t>
      </w:r>
      <w:r w:rsidR="00026D3B">
        <w:rPr>
          <w:rFonts w:cs="Arial"/>
          <w:sz w:val="18"/>
          <w:szCs w:val="18"/>
        </w:rPr>
        <w:t>TAURON Dystrybucja S.A.</w:t>
      </w:r>
      <w:r w:rsidR="00026D3B" w:rsidRPr="00A654E2">
        <w:rPr>
          <w:rFonts w:cs="Arial"/>
          <w:sz w:val="18"/>
          <w:szCs w:val="18"/>
        </w:rPr>
        <w:t>;</w:t>
      </w:r>
    </w:p>
    <w:p w:rsidR="00873B1E" w:rsidRPr="00A654E2" w:rsidRDefault="00873B1E" w:rsidP="004D3829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Operator Systemu Przesyłowego (OSP)</w:t>
      </w:r>
      <w:r w:rsidRPr="00A654E2">
        <w:rPr>
          <w:rFonts w:cs="Arial"/>
          <w:sz w:val="18"/>
          <w:szCs w:val="18"/>
        </w:rPr>
        <w:t xml:space="preserve"> - przedsiębiorstwo energetyczne zajmujące się przesyłaniem energii elektrycznej</w:t>
      </w:r>
      <w:r w:rsidR="00235E5F" w:rsidRPr="00A654E2">
        <w:rPr>
          <w:rFonts w:cs="Arial"/>
          <w:sz w:val="18"/>
          <w:szCs w:val="18"/>
        </w:rPr>
        <w:t>,</w:t>
      </w:r>
      <w:r w:rsidRPr="00A654E2">
        <w:rPr>
          <w:rFonts w:cs="Arial"/>
          <w:sz w:val="18"/>
          <w:szCs w:val="18"/>
        </w:rPr>
        <w:t xml:space="preserve"> odpowiedzialne za ruch sieciowy w systemie przesyłowym elektroenergetycznym, bieżące i długookresowe bezpieczeństwo funkcjonowania tego systemu, eksploatację, konserwację, remonty oraz niezbędną rozbudowę sieci przesyłowej, w tym połączeń z innymi systemami elektroenergetycznymi. </w:t>
      </w:r>
      <w:r w:rsidR="00755358" w:rsidRPr="00A654E2">
        <w:rPr>
          <w:rFonts w:cs="Arial"/>
          <w:sz w:val="18"/>
          <w:szCs w:val="18"/>
        </w:rPr>
        <w:t>F</w:t>
      </w:r>
      <w:r w:rsidRPr="00A654E2">
        <w:rPr>
          <w:rFonts w:cs="Arial"/>
          <w:sz w:val="18"/>
          <w:szCs w:val="18"/>
        </w:rPr>
        <w:t>unkcję OSP pełni</w:t>
      </w:r>
      <w:r w:rsidR="00421018" w:rsidRPr="00A654E2">
        <w:rPr>
          <w:rFonts w:cs="Arial"/>
          <w:sz w:val="18"/>
          <w:szCs w:val="18"/>
        </w:rPr>
        <w:t xml:space="preserve"> spółka</w:t>
      </w:r>
      <w:r w:rsidRPr="00A654E2">
        <w:rPr>
          <w:rFonts w:cs="Arial"/>
          <w:sz w:val="18"/>
          <w:szCs w:val="18"/>
        </w:rPr>
        <w:t xml:space="preserve"> Polskie Sieci Elektroenergetyczne S.A. z siedzibą w Warszawie</w:t>
      </w:r>
      <w:r w:rsidR="008655F1" w:rsidRPr="00A654E2">
        <w:rPr>
          <w:rFonts w:cs="Arial"/>
          <w:sz w:val="18"/>
          <w:szCs w:val="18"/>
        </w:rPr>
        <w:t>;</w:t>
      </w:r>
    </w:p>
    <w:p w:rsidR="00057C8A" w:rsidRPr="00A654E2" w:rsidRDefault="00057C8A" w:rsidP="004D3829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cs="Arial"/>
          <w:bCs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Postój Awaryjny</w:t>
      </w:r>
      <w:r w:rsidRPr="00A654E2">
        <w:rPr>
          <w:rFonts w:cs="Arial"/>
          <w:sz w:val="18"/>
          <w:szCs w:val="18"/>
        </w:rPr>
        <w:t xml:space="preserve"> oznacza przerwę w </w:t>
      </w:r>
      <w:r w:rsidR="00C656D2" w:rsidRPr="00A654E2">
        <w:rPr>
          <w:rFonts w:cs="Arial"/>
          <w:sz w:val="18"/>
          <w:szCs w:val="18"/>
        </w:rPr>
        <w:t xml:space="preserve">dostarczaniu </w:t>
      </w:r>
      <w:r w:rsidRPr="00A654E2">
        <w:rPr>
          <w:rFonts w:cs="Arial"/>
          <w:sz w:val="18"/>
          <w:szCs w:val="18"/>
        </w:rPr>
        <w:t xml:space="preserve">Energii Elektrycznej do </w:t>
      </w:r>
      <w:r w:rsidR="00C656D2" w:rsidRPr="00A654E2">
        <w:rPr>
          <w:rFonts w:cs="Arial"/>
          <w:bCs/>
          <w:sz w:val="18"/>
          <w:szCs w:val="18"/>
        </w:rPr>
        <w:t xml:space="preserve">OSD </w:t>
      </w:r>
      <w:r w:rsidRPr="00A654E2">
        <w:rPr>
          <w:rFonts w:cs="Arial"/>
          <w:bCs/>
          <w:sz w:val="18"/>
          <w:szCs w:val="18"/>
        </w:rPr>
        <w:t xml:space="preserve">na skutek uszkodzenia lub dla zapobieżenia uszkodzeniom urządzeń </w:t>
      </w:r>
      <w:r w:rsidR="0037429F" w:rsidRPr="00A654E2">
        <w:rPr>
          <w:rFonts w:cs="Arial"/>
          <w:b/>
          <w:bCs/>
          <w:sz w:val="18"/>
          <w:szCs w:val="18"/>
        </w:rPr>
        <w:t>SPRZEDA</w:t>
      </w:r>
      <w:r w:rsidR="0037429F">
        <w:rPr>
          <w:rFonts w:cs="Arial"/>
          <w:b/>
          <w:bCs/>
          <w:sz w:val="18"/>
          <w:szCs w:val="18"/>
        </w:rPr>
        <w:t>WCY</w:t>
      </w:r>
      <w:r w:rsidR="0037429F" w:rsidRPr="00A654E2">
        <w:rPr>
          <w:rFonts w:cs="Arial"/>
          <w:bCs/>
          <w:sz w:val="18"/>
          <w:szCs w:val="18"/>
        </w:rPr>
        <w:t xml:space="preserve"> </w:t>
      </w:r>
      <w:r w:rsidR="00117C4B">
        <w:rPr>
          <w:rFonts w:cs="Arial"/>
          <w:bCs/>
          <w:sz w:val="18"/>
          <w:szCs w:val="18"/>
        </w:rPr>
        <w:t>lub</w:t>
      </w:r>
      <w:r w:rsidRPr="00A654E2">
        <w:rPr>
          <w:rFonts w:cs="Arial"/>
          <w:bCs/>
          <w:sz w:val="18"/>
          <w:szCs w:val="18"/>
        </w:rPr>
        <w:t xml:space="preserve"> OSD, która to przerwa nie jest wynikiem:</w:t>
      </w:r>
    </w:p>
    <w:p w:rsidR="00057C8A" w:rsidRPr="00A654E2" w:rsidRDefault="00057C8A" w:rsidP="004D3829">
      <w:pPr>
        <w:pStyle w:val="Akapitzlist"/>
        <w:numPr>
          <w:ilvl w:val="0"/>
          <w:numId w:val="6"/>
        </w:numPr>
        <w:ind w:left="851" w:hanging="425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Postoju Planowego,</w:t>
      </w:r>
    </w:p>
    <w:p w:rsidR="00057C8A" w:rsidRPr="00A654E2" w:rsidRDefault="00057C8A" w:rsidP="004D3829">
      <w:pPr>
        <w:pStyle w:val="Akapitzlist"/>
        <w:numPr>
          <w:ilvl w:val="0"/>
          <w:numId w:val="6"/>
        </w:numPr>
        <w:ind w:left="851" w:hanging="425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Siły Wyższej;</w:t>
      </w:r>
    </w:p>
    <w:p w:rsidR="00057C8A" w:rsidRDefault="00057C8A" w:rsidP="004D3829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 xml:space="preserve">Postój Planowy </w:t>
      </w:r>
      <w:r w:rsidRPr="00A654E2">
        <w:rPr>
          <w:rFonts w:cs="Arial"/>
          <w:sz w:val="18"/>
          <w:szCs w:val="18"/>
        </w:rPr>
        <w:t xml:space="preserve">oznacza planowane przerwanie lub ograniczenie zdolności </w:t>
      </w:r>
      <w:r w:rsidR="0037429F">
        <w:rPr>
          <w:rFonts w:cs="Arial"/>
          <w:b/>
          <w:bCs/>
          <w:sz w:val="18"/>
          <w:szCs w:val="18"/>
        </w:rPr>
        <w:t>SPRZEDAWCY</w:t>
      </w:r>
      <w:r w:rsidR="0037429F" w:rsidRPr="00A654E2">
        <w:rPr>
          <w:rFonts w:cs="Arial"/>
          <w:b/>
          <w:bCs/>
          <w:sz w:val="18"/>
          <w:szCs w:val="18"/>
        </w:rPr>
        <w:t xml:space="preserve"> </w:t>
      </w:r>
      <w:r w:rsidRPr="00A654E2">
        <w:rPr>
          <w:rFonts w:cs="Arial"/>
          <w:bCs/>
          <w:sz w:val="18"/>
          <w:szCs w:val="18"/>
        </w:rPr>
        <w:t>do dostarczenia Energii Elektrycznej</w:t>
      </w:r>
      <w:r w:rsidR="008278B4" w:rsidRPr="00A654E2">
        <w:rPr>
          <w:rFonts w:cs="Arial"/>
          <w:bCs/>
          <w:sz w:val="18"/>
          <w:szCs w:val="18"/>
        </w:rPr>
        <w:t xml:space="preserve"> do OSD</w:t>
      </w:r>
      <w:r w:rsidRPr="00A654E2">
        <w:rPr>
          <w:rFonts w:cs="Arial"/>
          <w:bCs/>
          <w:sz w:val="18"/>
          <w:szCs w:val="18"/>
        </w:rPr>
        <w:t>,</w:t>
      </w:r>
      <w:r w:rsidRPr="00A654E2">
        <w:rPr>
          <w:rFonts w:cs="Arial"/>
          <w:sz w:val="18"/>
          <w:szCs w:val="18"/>
        </w:rPr>
        <w:t xml:space="preserve"> o którym z 7 dniowym wyprzedzeniem Sprzedający zawiadomił </w:t>
      </w:r>
      <w:r w:rsidRPr="00A654E2">
        <w:rPr>
          <w:rFonts w:cs="Arial"/>
          <w:bCs/>
          <w:sz w:val="18"/>
          <w:szCs w:val="18"/>
        </w:rPr>
        <w:t>OSD oraz</w:t>
      </w:r>
      <w:r w:rsidRPr="00A654E2">
        <w:rPr>
          <w:rFonts w:cs="Arial"/>
          <w:b/>
          <w:bCs/>
          <w:sz w:val="18"/>
          <w:szCs w:val="18"/>
        </w:rPr>
        <w:t xml:space="preserve"> </w:t>
      </w:r>
      <w:r w:rsidR="004B45AE">
        <w:rPr>
          <w:rFonts w:cs="Arial"/>
          <w:b/>
          <w:bCs/>
          <w:sz w:val="18"/>
          <w:szCs w:val="18"/>
        </w:rPr>
        <w:t>KUPUJĄCEGO.</w:t>
      </w:r>
      <w:r w:rsidRPr="00A654E2">
        <w:rPr>
          <w:rFonts w:cs="Arial"/>
          <w:bCs/>
          <w:sz w:val="18"/>
          <w:szCs w:val="18"/>
        </w:rPr>
        <w:t xml:space="preserve"> </w:t>
      </w:r>
      <w:r w:rsidR="0037429F">
        <w:rPr>
          <w:rFonts w:cs="Arial"/>
          <w:b/>
          <w:bCs/>
          <w:sz w:val="18"/>
          <w:szCs w:val="18"/>
        </w:rPr>
        <w:t>SPRZEDAWCA</w:t>
      </w:r>
      <w:r w:rsidR="0037429F" w:rsidRPr="00A654E2">
        <w:rPr>
          <w:rFonts w:cs="Arial"/>
          <w:bCs/>
          <w:sz w:val="18"/>
          <w:szCs w:val="18"/>
        </w:rPr>
        <w:t xml:space="preserve"> </w:t>
      </w:r>
      <w:r w:rsidRPr="00A654E2">
        <w:rPr>
          <w:rFonts w:cs="Arial"/>
          <w:bCs/>
          <w:sz w:val="18"/>
          <w:szCs w:val="18"/>
        </w:rPr>
        <w:t xml:space="preserve">jest uprawniony do Postoju </w:t>
      </w:r>
      <w:r w:rsidR="00166DE3" w:rsidRPr="00A654E2">
        <w:rPr>
          <w:rFonts w:cs="Arial"/>
          <w:bCs/>
          <w:sz w:val="18"/>
          <w:szCs w:val="18"/>
        </w:rPr>
        <w:t xml:space="preserve">Planowego </w:t>
      </w:r>
      <w:r w:rsidRPr="00A654E2">
        <w:rPr>
          <w:rFonts w:cs="Arial"/>
          <w:bCs/>
          <w:sz w:val="18"/>
          <w:szCs w:val="18"/>
        </w:rPr>
        <w:t>jedynie w przypadku, gdy jest on niezbędny w celu przeprowadzenia inspekcji, prób, profilaktyki</w:t>
      </w:r>
      <w:r w:rsidRPr="00A654E2">
        <w:rPr>
          <w:rFonts w:cs="Arial"/>
          <w:sz w:val="18"/>
          <w:szCs w:val="18"/>
        </w:rPr>
        <w:t xml:space="preserve"> remontowej, napraw lub ulepszeń tak, aby utrzymać prawidłowy stan techniczny urządzeń</w:t>
      </w:r>
      <w:r w:rsidR="00BC453A" w:rsidRPr="00A654E2">
        <w:rPr>
          <w:rFonts w:cs="Arial"/>
          <w:sz w:val="18"/>
          <w:szCs w:val="18"/>
        </w:rPr>
        <w:t>.</w:t>
      </w:r>
      <w:r w:rsidRPr="00A654E2">
        <w:rPr>
          <w:rFonts w:cs="Arial"/>
          <w:sz w:val="18"/>
          <w:szCs w:val="18"/>
        </w:rPr>
        <w:t xml:space="preserve"> </w:t>
      </w:r>
      <w:r w:rsidR="00BC453A" w:rsidRPr="00A654E2">
        <w:rPr>
          <w:rFonts w:cs="Arial"/>
          <w:sz w:val="18"/>
          <w:szCs w:val="18"/>
        </w:rPr>
        <w:t>Postoje Planowe są uwzględnione w planie produkcji i ilościach sprzedaży, których dotyczy niniejsza Umowa;</w:t>
      </w:r>
    </w:p>
    <w:p w:rsidR="00057C8A" w:rsidRPr="00A654E2" w:rsidRDefault="00057C8A" w:rsidP="004D3829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lastRenderedPageBreak/>
        <w:t>Siła Wyższa</w:t>
      </w:r>
      <w:r w:rsidRPr="00A654E2">
        <w:rPr>
          <w:rFonts w:cs="Arial"/>
          <w:sz w:val="18"/>
          <w:szCs w:val="18"/>
        </w:rPr>
        <w:t xml:space="preserve"> oznacza zdarzenie </w:t>
      </w:r>
      <w:r w:rsidR="00166DE3" w:rsidRPr="00A654E2">
        <w:rPr>
          <w:rFonts w:cs="Arial"/>
          <w:sz w:val="18"/>
          <w:szCs w:val="18"/>
        </w:rPr>
        <w:t xml:space="preserve">zewnętrzne, </w:t>
      </w:r>
      <w:r w:rsidRPr="00A654E2">
        <w:rPr>
          <w:rFonts w:cs="Arial"/>
          <w:sz w:val="18"/>
          <w:szCs w:val="18"/>
        </w:rPr>
        <w:t xml:space="preserve">nagłe, nieprzewidywalne i niezależne od woli </w:t>
      </w:r>
      <w:r w:rsidRPr="00A654E2">
        <w:rPr>
          <w:rFonts w:cs="Arial"/>
          <w:b/>
          <w:sz w:val="18"/>
          <w:szCs w:val="18"/>
        </w:rPr>
        <w:t>Stron</w:t>
      </w:r>
      <w:r w:rsidRPr="00A654E2">
        <w:rPr>
          <w:rFonts w:cs="Arial"/>
          <w:sz w:val="18"/>
          <w:szCs w:val="18"/>
        </w:rPr>
        <w:t xml:space="preserve">, uniemożliwiające wykonanie Umowy w całości lub w części, na stałe lub na pewien czas, któremu nie można </w:t>
      </w:r>
      <w:r w:rsidR="00166DE3" w:rsidRPr="00A654E2">
        <w:rPr>
          <w:rFonts w:cs="Arial"/>
          <w:sz w:val="18"/>
          <w:szCs w:val="18"/>
        </w:rPr>
        <w:t xml:space="preserve">skutecznie </w:t>
      </w:r>
      <w:r w:rsidRPr="00A654E2">
        <w:rPr>
          <w:rFonts w:cs="Arial"/>
          <w:sz w:val="18"/>
          <w:szCs w:val="18"/>
        </w:rPr>
        <w:t>zapobiec ani przeciwdziałać</w:t>
      </w:r>
      <w:r w:rsidR="00166DE3" w:rsidRPr="00A654E2">
        <w:rPr>
          <w:rFonts w:cs="Arial"/>
          <w:sz w:val="18"/>
          <w:szCs w:val="18"/>
        </w:rPr>
        <w:t xml:space="preserve"> mimo zachowania należytej staranności</w:t>
      </w:r>
      <w:r w:rsidRPr="00A654E2">
        <w:rPr>
          <w:rFonts w:cs="Arial"/>
          <w:sz w:val="18"/>
          <w:szCs w:val="18"/>
        </w:rPr>
        <w:t>. Przejawami Siły Wyższej są w szczególności:</w:t>
      </w:r>
    </w:p>
    <w:p w:rsidR="00057C8A" w:rsidRPr="00A654E2" w:rsidRDefault="00057C8A" w:rsidP="004D3829">
      <w:pPr>
        <w:pStyle w:val="Tekstpodstawowy"/>
        <w:numPr>
          <w:ilvl w:val="0"/>
          <w:numId w:val="7"/>
        </w:numPr>
        <w:spacing w:before="120" w:line="240" w:lineRule="auto"/>
        <w:ind w:left="850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klęski żywiołowe np. pożar, powódź, susza, trzęsienie ziemi</w:t>
      </w:r>
      <w:r w:rsidR="00033747">
        <w:rPr>
          <w:rFonts w:cs="Arial"/>
          <w:sz w:val="18"/>
          <w:szCs w:val="18"/>
        </w:rPr>
        <w:t>, huragan</w:t>
      </w:r>
      <w:r w:rsidRPr="00A654E2">
        <w:rPr>
          <w:rFonts w:cs="Arial"/>
          <w:sz w:val="18"/>
          <w:szCs w:val="18"/>
        </w:rPr>
        <w:t xml:space="preserve"> itd.;</w:t>
      </w:r>
    </w:p>
    <w:p w:rsidR="00057C8A" w:rsidRPr="00A654E2" w:rsidRDefault="00057C8A" w:rsidP="004D3829">
      <w:pPr>
        <w:pStyle w:val="Tekstpodstawowy"/>
        <w:numPr>
          <w:ilvl w:val="0"/>
          <w:numId w:val="7"/>
        </w:numPr>
        <w:spacing w:line="240" w:lineRule="auto"/>
        <w:ind w:left="851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akty władzy państwowej np. stan wojenny, stan wyjątkowy, embarga, blokady;</w:t>
      </w:r>
    </w:p>
    <w:p w:rsidR="00057C8A" w:rsidRPr="00A654E2" w:rsidRDefault="00057C8A" w:rsidP="004D3829">
      <w:pPr>
        <w:pStyle w:val="Tekstpodstawowy"/>
        <w:numPr>
          <w:ilvl w:val="0"/>
          <w:numId w:val="7"/>
        </w:numPr>
        <w:spacing w:line="240" w:lineRule="auto"/>
        <w:ind w:left="851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działania wojenne, terroryzm, akty sabotażu;</w:t>
      </w:r>
    </w:p>
    <w:p w:rsidR="00057C8A" w:rsidRPr="00A654E2" w:rsidRDefault="00057C8A" w:rsidP="004D3829">
      <w:pPr>
        <w:pStyle w:val="Tekstpodstawowy"/>
        <w:numPr>
          <w:ilvl w:val="0"/>
          <w:numId w:val="7"/>
        </w:numPr>
        <w:spacing w:line="240" w:lineRule="auto"/>
        <w:ind w:left="851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strajki</w:t>
      </w:r>
      <w:r w:rsidRPr="00A654E2">
        <w:rPr>
          <w:rFonts w:cs="Arial"/>
          <w:bCs/>
          <w:spacing w:val="-3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powszechne lub inne niepokoje społeczne, w tym publiczne demonstracje</w:t>
      </w:r>
      <w:r w:rsidR="00166DE3" w:rsidRPr="00A654E2">
        <w:rPr>
          <w:rFonts w:cs="Arial"/>
          <w:sz w:val="18"/>
          <w:szCs w:val="18"/>
        </w:rPr>
        <w:t>,</w:t>
      </w:r>
      <w:r w:rsidRPr="00A654E2">
        <w:rPr>
          <w:rFonts w:cs="Arial"/>
          <w:sz w:val="18"/>
          <w:szCs w:val="18"/>
        </w:rPr>
        <w:t xml:space="preserve"> z wyłączeniem strajków u Stron;</w:t>
      </w:r>
    </w:p>
    <w:p w:rsidR="00E86AF7" w:rsidRPr="00A654E2" w:rsidRDefault="00057C8A" w:rsidP="004D3829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Prezes URE</w:t>
      </w:r>
      <w:r w:rsidRPr="00A654E2">
        <w:rPr>
          <w:rFonts w:cs="Arial"/>
          <w:sz w:val="18"/>
          <w:szCs w:val="18"/>
        </w:rPr>
        <w:t xml:space="preserve"> oznacza Prezesa Urzędu Regulacji Energetyki</w:t>
      </w:r>
      <w:r w:rsidR="00C608E2">
        <w:rPr>
          <w:rFonts w:cs="Arial"/>
          <w:sz w:val="18"/>
          <w:szCs w:val="18"/>
        </w:rPr>
        <w:t>;</w:t>
      </w:r>
    </w:p>
    <w:p w:rsidR="00E86AF7" w:rsidRDefault="00E86AF7" w:rsidP="00E86AF7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 xml:space="preserve">Dzień Roboczy </w:t>
      </w:r>
      <w:r w:rsidRPr="00A654E2">
        <w:rPr>
          <w:rFonts w:cs="Arial"/>
          <w:sz w:val="18"/>
          <w:szCs w:val="18"/>
        </w:rPr>
        <w:t xml:space="preserve">oznacza każdy dzień tygodnia od poniedziałku do piątku, za wyjątkiem dni </w:t>
      </w:r>
      <w:r w:rsidR="00117C4B">
        <w:rPr>
          <w:rFonts w:cs="Arial"/>
          <w:sz w:val="18"/>
          <w:szCs w:val="18"/>
        </w:rPr>
        <w:t xml:space="preserve">ustawowo </w:t>
      </w:r>
      <w:r w:rsidRPr="00A654E2">
        <w:rPr>
          <w:rFonts w:cs="Arial"/>
          <w:sz w:val="18"/>
          <w:szCs w:val="18"/>
        </w:rPr>
        <w:t>wolnych od pracy zgodnie z ustawą z dnia 18 stycznia 1951 r. o dniach wolnych od pracy (Dz. U. z 1951</w:t>
      </w:r>
      <w:r w:rsidR="00AE75B3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r., Nr 4, poz. 28 ze zm.), </w:t>
      </w:r>
    </w:p>
    <w:p w:rsidR="00057C8A" w:rsidRPr="00A654E2" w:rsidRDefault="00057C8A" w:rsidP="00C7701F">
      <w:pPr>
        <w:pStyle w:val="Nagwek1"/>
        <w:keepNext w:val="0"/>
        <w:spacing w:before="20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§ 2</w:t>
      </w:r>
    </w:p>
    <w:p w:rsidR="00057C8A" w:rsidRPr="00A654E2" w:rsidRDefault="00057C8A" w:rsidP="00C7701F">
      <w:pPr>
        <w:pStyle w:val="Nagwek1"/>
        <w:spacing w:after="20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POSTANOWIENIA WSTĘPNE</w:t>
      </w:r>
    </w:p>
    <w:p w:rsidR="00057C8A" w:rsidRPr="00A654E2" w:rsidRDefault="00057C8A" w:rsidP="004D3829">
      <w:pPr>
        <w:pStyle w:val="Tekstpodstawowy"/>
        <w:numPr>
          <w:ilvl w:val="0"/>
          <w:numId w:val="8"/>
        </w:numPr>
        <w:spacing w:line="240" w:lineRule="auto"/>
        <w:ind w:left="426" w:hanging="426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Podstawą do ustalenia warunków niniejszej Umowy są :</w:t>
      </w:r>
    </w:p>
    <w:p w:rsidR="00FD6083" w:rsidRDefault="00057C8A" w:rsidP="00A9191A">
      <w:pPr>
        <w:pStyle w:val="Tekstpodstawowy"/>
        <w:numPr>
          <w:ilvl w:val="0"/>
          <w:numId w:val="9"/>
        </w:numPr>
        <w:spacing w:line="240" w:lineRule="auto"/>
        <w:ind w:left="709" w:hanging="284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ustawa z dnia 10 kwietnia 1997 roku </w:t>
      </w:r>
      <w:r w:rsidR="00166DE3" w:rsidRPr="00A654E2">
        <w:rPr>
          <w:rFonts w:cs="Arial"/>
          <w:sz w:val="18"/>
          <w:szCs w:val="18"/>
        </w:rPr>
        <w:t xml:space="preserve">- </w:t>
      </w:r>
      <w:r w:rsidRPr="00A654E2">
        <w:rPr>
          <w:rFonts w:cs="Arial"/>
          <w:sz w:val="18"/>
          <w:szCs w:val="18"/>
        </w:rPr>
        <w:t>Prawo energetyczne</w:t>
      </w:r>
      <w:r w:rsidR="00A75609" w:rsidRPr="00A654E2">
        <w:rPr>
          <w:rFonts w:cs="Arial"/>
          <w:sz w:val="18"/>
          <w:szCs w:val="18"/>
        </w:rPr>
        <w:t xml:space="preserve"> </w:t>
      </w:r>
      <w:r w:rsidR="00033747">
        <w:rPr>
          <w:rFonts w:cs="Arial"/>
          <w:sz w:val="18"/>
          <w:szCs w:val="18"/>
        </w:rPr>
        <w:t>(</w:t>
      </w:r>
      <w:proofErr w:type="spellStart"/>
      <w:r w:rsidR="00033747">
        <w:rPr>
          <w:rFonts w:cs="Arial"/>
          <w:sz w:val="18"/>
          <w:szCs w:val="18"/>
        </w:rPr>
        <w:t>t.j</w:t>
      </w:r>
      <w:proofErr w:type="spellEnd"/>
      <w:r w:rsidR="00033747">
        <w:rPr>
          <w:rFonts w:cs="Arial"/>
          <w:sz w:val="18"/>
          <w:szCs w:val="18"/>
        </w:rPr>
        <w:t xml:space="preserve">. Dz. U. z 2012 r. poz. 1059 z </w:t>
      </w:r>
      <w:proofErr w:type="spellStart"/>
      <w:r w:rsidR="00033747">
        <w:rPr>
          <w:rFonts w:cs="Arial"/>
          <w:sz w:val="18"/>
          <w:szCs w:val="18"/>
        </w:rPr>
        <w:t>późn</w:t>
      </w:r>
      <w:proofErr w:type="spellEnd"/>
      <w:r w:rsidR="00033747">
        <w:rPr>
          <w:rFonts w:cs="Arial"/>
          <w:sz w:val="18"/>
          <w:szCs w:val="18"/>
        </w:rPr>
        <w:t xml:space="preserve">. zm.) </w:t>
      </w:r>
      <w:r w:rsidRPr="00A654E2">
        <w:rPr>
          <w:rFonts w:cs="Arial"/>
          <w:sz w:val="18"/>
          <w:szCs w:val="18"/>
        </w:rPr>
        <w:t>wraz z aktami wykonawczymi, które znajdują zastosowanie do niniejszej Umowy</w:t>
      </w:r>
      <w:r w:rsidR="00BB4E9B" w:rsidRPr="00A654E2">
        <w:rPr>
          <w:rFonts w:cs="Arial"/>
          <w:sz w:val="18"/>
          <w:szCs w:val="18"/>
        </w:rPr>
        <w:t>;</w:t>
      </w:r>
    </w:p>
    <w:p w:rsidR="00FD6083" w:rsidRDefault="0041168B" w:rsidP="00A9191A">
      <w:pPr>
        <w:pStyle w:val="Tekstpodstawowy"/>
        <w:numPr>
          <w:ilvl w:val="0"/>
          <w:numId w:val="9"/>
        </w:numPr>
        <w:spacing w:line="240" w:lineRule="auto"/>
        <w:ind w:left="709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ustawa z dnia 2</w:t>
      </w:r>
      <w:r w:rsidRPr="0041168B">
        <w:rPr>
          <w:rFonts w:cs="Arial"/>
          <w:sz w:val="18"/>
          <w:szCs w:val="18"/>
        </w:rPr>
        <w:t xml:space="preserve">0 </w:t>
      </w:r>
      <w:r>
        <w:rPr>
          <w:rFonts w:cs="Arial"/>
          <w:sz w:val="18"/>
          <w:szCs w:val="18"/>
        </w:rPr>
        <w:t>lutego</w:t>
      </w:r>
      <w:r w:rsidRPr="0041168B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2015</w:t>
      </w:r>
      <w:r w:rsidRPr="0041168B">
        <w:rPr>
          <w:rFonts w:cs="Arial"/>
          <w:sz w:val="18"/>
          <w:szCs w:val="18"/>
        </w:rPr>
        <w:t xml:space="preserve"> roku </w:t>
      </w:r>
      <w:r>
        <w:rPr>
          <w:rFonts w:cs="Arial"/>
          <w:sz w:val="18"/>
          <w:szCs w:val="18"/>
        </w:rPr>
        <w:t>o odnawialnych źródłach energii</w:t>
      </w:r>
      <w:r w:rsidR="00033747">
        <w:rPr>
          <w:rFonts w:cs="Arial"/>
          <w:sz w:val="18"/>
          <w:szCs w:val="18"/>
        </w:rPr>
        <w:t xml:space="preserve"> (Dz. U. </w:t>
      </w:r>
      <w:r w:rsidR="008E79D8">
        <w:rPr>
          <w:rFonts w:cs="Arial"/>
          <w:sz w:val="18"/>
          <w:szCs w:val="18"/>
        </w:rPr>
        <w:t>z 2015 r.,</w:t>
      </w:r>
      <w:r w:rsidR="00033747">
        <w:rPr>
          <w:rFonts w:cs="Arial"/>
          <w:sz w:val="18"/>
          <w:szCs w:val="18"/>
        </w:rPr>
        <w:t xml:space="preserve"> poz. 478)</w:t>
      </w:r>
      <w:r w:rsidRPr="0041168B">
        <w:rPr>
          <w:rFonts w:cs="Arial"/>
          <w:sz w:val="18"/>
          <w:szCs w:val="18"/>
        </w:rPr>
        <w:t xml:space="preserve"> wraz z aktami wykonawczymi, które znajdują zastosowanie do niniejszej Umowy;</w:t>
      </w:r>
    </w:p>
    <w:p w:rsidR="00057C8A" w:rsidRPr="00A654E2" w:rsidRDefault="003F6861" w:rsidP="004D3829">
      <w:pPr>
        <w:pStyle w:val="Tekstpodstawowy"/>
        <w:numPr>
          <w:ilvl w:val="0"/>
          <w:numId w:val="9"/>
        </w:numPr>
        <w:spacing w:line="240" w:lineRule="auto"/>
        <w:ind w:left="709" w:hanging="283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koncesja </w:t>
      </w:r>
      <w:r w:rsidR="0037429F" w:rsidRPr="00A654E2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WCY</w:t>
      </w:r>
      <w:r w:rsidR="0037429F" w:rsidRPr="00A654E2">
        <w:rPr>
          <w:rFonts w:cs="Arial"/>
          <w:sz w:val="18"/>
          <w:szCs w:val="18"/>
        </w:rPr>
        <w:t xml:space="preserve"> </w:t>
      </w:r>
      <w:r w:rsidR="00DD3B77">
        <w:rPr>
          <w:rFonts w:cs="Arial"/>
          <w:sz w:val="18"/>
          <w:szCs w:val="18"/>
        </w:rPr>
        <w:t>nr WEE/3980/23777/W/DSW/2015/</w:t>
      </w:r>
      <w:proofErr w:type="spellStart"/>
      <w:r w:rsidR="00DD3B77">
        <w:rPr>
          <w:rFonts w:cs="Arial"/>
          <w:sz w:val="18"/>
          <w:szCs w:val="18"/>
        </w:rPr>
        <w:t>MDz</w:t>
      </w:r>
      <w:proofErr w:type="spellEnd"/>
      <w:r w:rsidR="00DD3B77">
        <w:rPr>
          <w:rFonts w:cs="Arial"/>
          <w:sz w:val="18"/>
          <w:szCs w:val="18"/>
        </w:rPr>
        <w:t xml:space="preserve"> </w:t>
      </w:r>
      <w:r w:rsidR="00057C8A" w:rsidRPr="00A654E2">
        <w:rPr>
          <w:rFonts w:cs="Arial"/>
          <w:sz w:val="18"/>
          <w:szCs w:val="18"/>
        </w:rPr>
        <w:t xml:space="preserve">na wytwarzanie energii elektrycznej w </w:t>
      </w:r>
      <w:r w:rsidR="00402A3E" w:rsidRPr="00A654E2">
        <w:rPr>
          <w:rFonts w:cs="Arial"/>
          <w:sz w:val="18"/>
          <w:szCs w:val="18"/>
        </w:rPr>
        <w:t>Odnawialnym</w:t>
      </w:r>
      <w:r w:rsidR="00057C8A" w:rsidRPr="00A654E2">
        <w:rPr>
          <w:rFonts w:cs="Arial"/>
          <w:sz w:val="18"/>
          <w:szCs w:val="18"/>
        </w:rPr>
        <w:t xml:space="preserve"> </w:t>
      </w:r>
      <w:r w:rsidR="00402A3E" w:rsidRPr="00A654E2">
        <w:rPr>
          <w:rFonts w:cs="Arial"/>
          <w:sz w:val="18"/>
          <w:szCs w:val="18"/>
        </w:rPr>
        <w:t>Źródle Energii</w:t>
      </w:r>
      <w:r w:rsidR="00057C8A" w:rsidRPr="00A654E2">
        <w:rPr>
          <w:rFonts w:cs="Arial"/>
          <w:sz w:val="18"/>
          <w:szCs w:val="18"/>
        </w:rPr>
        <w:t xml:space="preserve">, </w:t>
      </w:r>
      <w:r w:rsidR="00DD3B77">
        <w:rPr>
          <w:rFonts w:cs="Arial"/>
          <w:sz w:val="18"/>
          <w:szCs w:val="18"/>
        </w:rPr>
        <w:t xml:space="preserve">wydana przez Prezesa URE w dniu 14 lipca 2015 r. na okres od 14 lipca 2015 r. do 31 grudnia 2030 r., </w:t>
      </w:r>
    </w:p>
    <w:p w:rsidR="00057C8A" w:rsidRPr="00A654E2" w:rsidRDefault="00057C8A" w:rsidP="004D3829">
      <w:pPr>
        <w:pStyle w:val="Akapitzlist"/>
        <w:numPr>
          <w:ilvl w:val="0"/>
          <w:numId w:val="9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koncesja </w:t>
      </w:r>
      <w:r w:rsidR="00DD3B77" w:rsidRPr="008E79D8">
        <w:rPr>
          <w:rFonts w:cs="Arial"/>
          <w:sz w:val="18"/>
          <w:szCs w:val="18"/>
        </w:rPr>
        <w:t>K</w:t>
      </w:r>
      <w:r w:rsidR="008E79D8" w:rsidRPr="008E79D8">
        <w:rPr>
          <w:rFonts w:cs="Arial"/>
          <w:sz w:val="18"/>
          <w:szCs w:val="18"/>
        </w:rPr>
        <w:t>UPUJĄCEGO</w:t>
      </w:r>
      <w:r w:rsidR="00DD3B77">
        <w:rPr>
          <w:rFonts w:cs="Arial"/>
          <w:sz w:val="18"/>
          <w:szCs w:val="18"/>
        </w:rPr>
        <w:t xml:space="preserve"> </w:t>
      </w:r>
      <w:r w:rsidR="00524887" w:rsidRPr="00A654E2">
        <w:rPr>
          <w:rFonts w:cs="Arial"/>
          <w:sz w:val="18"/>
          <w:szCs w:val="18"/>
        </w:rPr>
        <w:t>nr</w:t>
      </w:r>
      <w:r w:rsidR="0031065E" w:rsidRPr="00A654E2">
        <w:rPr>
          <w:rFonts w:cs="Arial"/>
          <w:sz w:val="18"/>
          <w:szCs w:val="18"/>
        </w:rPr>
        <w:t xml:space="preserve"> </w:t>
      </w:r>
      <w:r w:rsidR="00DD3B77">
        <w:rPr>
          <w:rFonts w:cs="Arial"/>
          <w:sz w:val="18"/>
          <w:szCs w:val="18"/>
        </w:rPr>
        <w:t>……………………..</w:t>
      </w:r>
      <w:r w:rsidR="0031065E" w:rsidRPr="00A654E2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na obrót energią elektryczną, wydana przez Prezesa URE</w:t>
      </w:r>
      <w:r w:rsidR="00524887" w:rsidRPr="00A654E2">
        <w:rPr>
          <w:rFonts w:cs="Arial"/>
          <w:sz w:val="18"/>
          <w:szCs w:val="18"/>
        </w:rPr>
        <w:t xml:space="preserve"> w dniu</w:t>
      </w:r>
      <w:r w:rsidR="0031065E" w:rsidRPr="00A654E2">
        <w:rPr>
          <w:rFonts w:cs="Arial"/>
          <w:sz w:val="18"/>
          <w:szCs w:val="18"/>
        </w:rPr>
        <w:t xml:space="preserve"> </w:t>
      </w:r>
      <w:r w:rsidR="00DD3B77">
        <w:rPr>
          <w:rFonts w:cs="Arial"/>
          <w:sz w:val="18"/>
          <w:szCs w:val="18"/>
        </w:rPr>
        <w:t>………………..</w:t>
      </w:r>
      <w:r w:rsidR="0031065E" w:rsidRPr="00A654E2">
        <w:rPr>
          <w:rFonts w:cs="Arial"/>
          <w:sz w:val="18"/>
          <w:szCs w:val="18"/>
        </w:rPr>
        <w:t xml:space="preserve"> na okres do dnia </w:t>
      </w:r>
      <w:r w:rsidR="00DD3B77">
        <w:rPr>
          <w:rFonts w:cs="Arial"/>
          <w:sz w:val="18"/>
          <w:szCs w:val="18"/>
        </w:rPr>
        <w:t>…………….</w:t>
      </w:r>
      <w:r w:rsidR="0031065E" w:rsidRPr="00A654E2">
        <w:rPr>
          <w:rFonts w:cs="Arial"/>
          <w:sz w:val="18"/>
          <w:szCs w:val="18"/>
        </w:rPr>
        <w:t>,</w:t>
      </w:r>
    </w:p>
    <w:p w:rsidR="00057C8A" w:rsidRPr="00A654E2" w:rsidRDefault="00057C8A" w:rsidP="004D3829">
      <w:pPr>
        <w:pStyle w:val="Akapitzlist"/>
        <w:numPr>
          <w:ilvl w:val="0"/>
          <w:numId w:val="9"/>
        </w:numPr>
        <w:ind w:left="709" w:hanging="283"/>
        <w:jc w:val="both"/>
        <w:rPr>
          <w:rFonts w:cs="Arial"/>
          <w:bCs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umowa o świadczenie usług dystrybucji energii elektrycznej pomiędzy </w:t>
      </w:r>
      <w:r w:rsidRPr="00A654E2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WCĄ</w:t>
      </w:r>
      <w:r w:rsidRPr="00A654E2">
        <w:rPr>
          <w:rFonts w:cs="Arial"/>
          <w:sz w:val="18"/>
          <w:szCs w:val="18"/>
        </w:rPr>
        <w:t xml:space="preserve"> a  OSD, o </w:t>
      </w:r>
      <w:r w:rsidR="00E10BF6" w:rsidRPr="00A654E2">
        <w:rPr>
          <w:rFonts w:cs="Arial"/>
          <w:sz w:val="18"/>
          <w:szCs w:val="18"/>
        </w:rPr>
        <w:t xml:space="preserve">której </w:t>
      </w:r>
      <w:r w:rsidRPr="00A654E2">
        <w:rPr>
          <w:rFonts w:cs="Arial"/>
          <w:sz w:val="18"/>
          <w:szCs w:val="18"/>
        </w:rPr>
        <w:t>mowa w § 3 ust. 2 pkt 1</w:t>
      </w:r>
      <w:r w:rsidR="00524887" w:rsidRPr="00A654E2">
        <w:rPr>
          <w:rFonts w:cs="Arial"/>
          <w:sz w:val="18"/>
          <w:szCs w:val="18"/>
        </w:rPr>
        <w:t xml:space="preserve"> Umowy</w:t>
      </w:r>
      <w:r w:rsidRPr="00A654E2">
        <w:rPr>
          <w:rFonts w:cs="Arial"/>
          <w:sz w:val="18"/>
          <w:szCs w:val="18"/>
        </w:rPr>
        <w:t>;</w:t>
      </w:r>
    </w:p>
    <w:p w:rsidR="00057C8A" w:rsidRPr="00A654E2" w:rsidRDefault="00057C8A" w:rsidP="004D3829">
      <w:pPr>
        <w:pStyle w:val="Akapitzlist"/>
        <w:numPr>
          <w:ilvl w:val="0"/>
          <w:numId w:val="9"/>
        </w:numPr>
        <w:ind w:left="709" w:hanging="283"/>
        <w:jc w:val="both"/>
        <w:rPr>
          <w:rFonts w:cs="Arial"/>
          <w:bCs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umowa o świadczenie usług dystrybucji energii elektrycznej pomiędzy </w:t>
      </w:r>
      <w:r w:rsidR="008E79D8">
        <w:rPr>
          <w:rFonts w:cs="Arial"/>
          <w:b/>
          <w:sz w:val="18"/>
          <w:szCs w:val="18"/>
        </w:rPr>
        <w:t>KUPUJĄCYM</w:t>
      </w:r>
      <w:r w:rsidRPr="00A654E2">
        <w:rPr>
          <w:rFonts w:cs="Arial"/>
          <w:sz w:val="18"/>
          <w:szCs w:val="18"/>
        </w:rPr>
        <w:t xml:space="preserve"> a OSD</w:t>
      </w:r>
      <w:r w:rsidR="00BB4E9B" w:rsidRPr="00A654E2">
        <w:rPr>
          <w:rFonts w:cs="Arial"/>
          <w:sz w:val="18"/>
          <w:szCs w:val="18"/>
        </w:rPr>
        <w:t>;</w:t>
      </w:r>
    </w:p>
    <w:p w:rsidR="00DD3B77" w:rsidRDefault="00057C8A" w:rsidP="004D3829">
      <w:pPr>
        <w:pStyle w:val="Akapitzlist"/>
        <w:numPr>
          <w:ilvl w:val="0"/>
          <w:numId w:val="9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bCs/>
          <w:sz w:val="18"/>
          <w:szCs w:val="18"/>
        </w:rPr>
        <w:t>I</w:t>
      </w:r>
      <w:r w:rsidRPr="00A654E2">
        <w:rPr>
          <w:rFonts w:cs="Arial"/>
          <w:sz w:val="18"/>
          <w:szCs w:val="18"/>
        </w:rPr>
        <w:t>nstrukcja Ruchu i Eksploatacji Sieci Dystrybucyjnej, obowiązująca u Operatora Systemu Dystrybucyjnego (OSD)</w:t>
      </w:r>
      <w:r w:rsidR="00DD3B77">
        <w:rPr>
          <w:rFonts w:cs="Arial"/>
          <w:sz w:val="18"/>
          <w:szCs w:val="18"/>
        </w:rPr>
        <w:t>,</w:t>
      </w:r>
    </w:p>
    <w:p w:rsidR="00057C8A" w:rsidRPr="00A654E2" w:rsidRDefault="00057C8A" w:rsidP="004D3829">
      <w:pPr>
        <w:pStyle w:val="Akapitzlist"/>
        <w:numPr>
          <w:ilvl w:val="0"/>
          <w:numId w:val="9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 </w:t>
      </w:r>
      <w:r w:rsidR="00DD3B77" w:rsidRPr="00A654E2">
        <w:rPr>
          <w:rFonts w:cs="Arial"/>
          <w:bCs/>
          <w:sz w:val="18"/>
          <w:szCs w:val="18"/>
        </w:rPr>
        <w:t>I</w:t>
      </w:r>
      <w:r w:rsidR="00DD3B77" w:rsidRPr="00A654E2">
        <w:rPr>
          <w:rFonts w:cs="Arial"/>
          <w:sz w:val="18"/>
          <w:szCs w:val="18"/>
        </w:rPr>
        <w:t>nstrukcja Ruchu i Eksploatacji Sieci Dystrybucyjnej, obowiązująca u Operatora Systemu</w:t>
      </w:r>
      <w:r w:rsidR="00DD3B77">
        <w:rPr>
          <w:rFonts w:cs="Arial"/>
          <w:sz w:val="18"/>
          <w:szCs w:val="18"/>
        </w:rPr>
        <w:t xml:space="preserve"> Przesyłowego (OSP).</w:t>
      </w:r>
    </w:p>
    <w:p w:rsidR="003716F1" w:rsidRPr="00A654E2" w:rsidRDefault="00253DBF" w:rsidP="004D3829">
      <w:pPr>
        <w:pStyle w:val="Tekstpodstawowy"/>
        <w:numPr>
          <w:ilvl w:val="0"/>
          <w:numId w:val="8"/>
        </w:numPr>
        <w:spacing w:before="120" w:line="240" w:lineRule="auto"/>
        <w:ind w:left="425" w:hanging="425"/>
        <w:rPr>
          <w:rFonts w:cs="Arial"/>
          <w:sz w:val="18"/>
          <w:szCs w:val="18"/>
        </w:rPr>
      </w:pPr>
      <w:r w:rsidRPr="006D02F0">
        <w:rPr>
          <w:rFonts w:cs="Arial"/>
          <w:b/>
          <w:color w:val="000000"/>
          <w:sz w:val="18"/>
          <w:szCs w:val="18"/>
        </w:rPr>
        <w:t>KUPUJĄCY</w:t>
      </w:r>
      <w:r w:rsidR="003716F1" w:rsidRPr="00A654E2">
        <w:rPr>
          <w:rFonts w:cs="Arial"/>
          <w:color w:val="000000"/>
          <w:sz w:val="18"/>
          <w:szCs w:val="18"/>
        </w:rPr>
        <w:t xml:space="preserve"> oświadcza, że dotycząc</w:t>
      </w:r>
      <w:r w:rsidR="00111023" w:rsidRPr="00A654E2">
        <w:rPr>
          <w:rFonts w:cs="Arial"/>
          <w:color w:val="000000"/>
          <w:sz w:val="18"/>
          <w:szCs w:val="18"/>
        </w:rPr>
        <w:t>a</w:t>
      </w:r>
      <w:r w:rsidR="003716F1" w:rsidRPr="00A654E2">
        <w:rPr>
          <w:rFonts w:cs="Arial"/>
          <w:color w:val="000000"/>
          <w:sz w:val="18"/>
          <w:szCs w:val="18"/>
        </w:rPr>
        <w:t xml:space="preserve"> jej koncesj</w:t>
      </w:r>
      <w:r w:rsidR="00111023" w:rsidRPr="00A654E2">
        <w:rPr>
          <w:rFonts w:cs="Arial"/>
          <w:color w:val="000000"/>
          <w:sz w:val="18"/>
          <w:szCs w:val="18"/>
        </w:rPr>
        <w:t>a</w:t>
      </w:r>
      <w:r w:rsidR="003716F1" w:rsidRPr="00A654E2">
        <w:rPr>
          <w:rFonts w:cs="Arial"/>
          <w:color w:val="000000"/>
          <w:sz w:val="18"/>
          <w:szCs w:val="18"/>
        </w:rPr>
        <w:t xml:space="preserve"> i umowy wskazane w ust. 1</w:t>
      </w:r>
      <w:r w:rsidR="006D6CD6">
        <w:rPr>
          <w:rFonts w:cs="Arial"/>
          <w:color w:val="000000"/>
          <w:sz w:val="18"/>
          <w:szCs w:val="18"/>
        </w:rPr>
        <w:t>,</w:t>
      </w:r>
      <w:r w:rsidR="003716F1" w:rsidRPr="00A654E2">
        <w:rPr>
          <w:rFonts w:cs="Arial"/>
          <w:color w:val="000000"/>
          <w:sz w:val="18"/>
          <w:szCs w:val="18"/>
        </w:rPr>
        <w:t xml:space="preserve"> są ważne i umożliwiają zawarcie niniejszej Umowy oraz zobowiązuje się </w:t>
      </w:r>
      <w:r w:rsidR="003716F1" w:rsidRPr="00A654E2">
        <w:rPr>
          <w:rFonts w:cs="Arial"/>
          <w:sz w:val="18"/>
          <w:szCs w:val="18"/>
        </w:rPr>
        <w:t xml:space="preserve">do niezwłocznego poinformowania </w:t>
      </w:r>
      <w:r w:rsidR="0037429F" w:rsidRPr="00822657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WCY</w:t>
      </w:r>
      <w:r w:rsidR="0037429F" w:rsidRPr="00A654E2">
        <w:rPr>
          <w:rFonts w:cs="Arial"/>
          <w:sz w:val="18"/>
          <w:szCs w:val="18"/>
        </w:rPr>
        <w:t xml:space="preserve"> </w:t>
      </w:r>
      <w:r w:rsidR="003716F1" w:rsidRPr="00A654E2">
        <w:rPr>
          <w:rFonts w:cs="Arial"/>
          <w:sz w:val="18"/>
          <w:szCs w:val="18"/>
        </w:rPr>
        <w:t>o ich zmianach</w:t>
      </w:r>
      <w:r w:rsidR="006C5176">
        <w:rPr>
          <w:rFonts w:cs="Arial"/>
          <w:sz w:val="18"/>
          <w:szCs w:val="18"/>
        </w:rPr>
        <w:t>, rozwiązaniu</w:t>
      </w:r>
      <w:r w:rsidR="003716F1" w:rsidRPr="00A654E2">
        <w:rPr>
          <w:rFonts w:cs="Arial"/>
          <w:sz w:val="18"/>
          <w:szCs w:val="18"/>
        </w:rPr>
        <w:t xml:space="preserve"> lub wygaśnięciu w sposób określony w</w:t>
      </w:r>
      <w:r w:rsidR="003716F1" w:rsidRPr="00A654E2">
        <w:rPr>
          <w:rFonts w:cs="Arial"/>
          <w:color w:val="000000"/>
          <w:sz w:val="18"/>
          <w:szCs w:val="18"/>
        </w:rPr>
        <w:t xml:space="preserve"> § 15 Umowy</w:t>
      </w:r>
      <w:r w:rsidR="003716F1" w:rsidRPr="00A654E2">
        <w:rPr>
          <w:rFonts w:cs="Arial"/>
          <w:sz w:val="18"/>
          <w:szCs w:val="18"/>
        </w:rPr>
        <w:t>. Niedopełnienie powyższego zobowiązania może stanowić podstawę do dochodzenia roszczeń odszkodowawczych</w:t>
      </w:r>
      <w:r w:rsidR="008E79D8">
        <w:rPr>
          <w:rFonts w:cs="Arial"/>
          <w:sz w:val="18"/>
          <w:szCs w:val="18"/>
        </w:rPr>
        <w:t xml:space="preserve"> oraz</w:t>
      </w:r>
      <w:r w:rsidR="0037429F">
        <w:rPr>
          <w:rFonts w:cs="Arial"/>
          <w:sz w:val="18"/>
          <w:szCs w:val="18"/>
        </w:rPr>
        <w:t xml:space="preserve"> stanowi podstawę do</w:t>
      </w:r>
      <w:r w:rsidR="008E79D8">
        <w:rPr>
          <w:rFonts w:cs="Arial"/>
          <w:sz w:val="18"/>
          <w:szCs w:val="18"/>
        </w:rPr>
        <w:t xml:space="preserve"> wypowiedzenia Umowy ze skutkiem natychmiastowym przez </w:t>
      </w:r>
      <w:r w:rsidRPr="006D02F0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WCĘ</w:t>
      </w:r>
      <w:r w:rsidR="003716F1" w:rsidRPr="00A654E2">
        <w:rPr>
          <w:rFonts w:cs="Arial"/>
          <w:sz w:val="18"/>
          <w:szCs w:val="18"/>
        </w:rPr>
        <w:t>.</w:t>
      </w:r>
    </w:p>
    <w:p w:rsidR="00057C8A" w:rsidRPr="00A654E2" w:rsidRDefault="00057C8A" w:rsidP="00C7701F">
      <w:pPr>
        <w:pStyle w:val="Nagwek1"/>
        <w:keepNext w:val="0"/>
        <w:spacing w:before="20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§ 3</w:t>
      </w:r>
    </w:p>
    <w:p w:rsidR="00057C8A" w:rsidRPr="00A654E2" w:rsidRDefault="00057C8A" w:rsidP="00C7701F">
      <w:pPr>
        <w:pStyle w:val="Nagwek1"/>
        <w:spacing w:after="200"/>
        <w:rPr>
          <w:rFonts w:cs="Arial"/>
          <w:b w:val="0"/>
          <w:sz w:val="18"/>
          <w:szCs w:val="18"/>
        </w:rPr>
      </w:pPr>
      <w:r w:rsidRPr="00A654E2">
        <w:rPr>
          <w:rFonts w:cs="Arial"/>
          <w:sz w:val="18"/>
          <w:szCs w:val="18"/>
        </w:rPr>
        <w:t>PRZEDMIOT UMOWY</w:t>
      </w:r>
    </w:p>
    <w:p w:rsidR="006228D5" w:rsidRPr="00A654E2" w:rsidRDefault="00057C8A" w:rsidP="004D3829">
      <w:pPr>
        <w:pStyle w:val="Tekstpodstawowy"/>
        <w:numPr>
          <w:ilvl w:val="0"/>
          <w:numId w:val="16"/>
        </w:numPr>
        <w:spacing w:after="120" w:line="240" w:lineRule="auto"/>
        <w:ind w:left="425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Przedmiotem niniejszej Umowy jest</w:t>
      </w:r>
      <w:r w:rsidR="0083737E" w:rsidRPr="00A654E2">
        <w:rPr>
          <w:rFonts w:cs="Arial"/>
          <w:sz w:val="18"/>
          <w:szCs w:val="18"/>
        </w:rPr>
        <w:t xml:space="preserve">, po spełnieniu warunków, o których mowa w § 14 ust. </w:t>
      </w:r>
      <w:r w:rsidR="00AF73FC">
        <w:rPr>
          <w:rFonts w:cs="Arial"/>
          <w:sz w:val="18"/>
          <w:szCs w:val="18"/>
        </w:rPr>
        <w:t>2</w:t>
      </w:r>
      <w:r w:rsidR="0083737E" w:rsidRPr="00A654E2">
        <w:rPr>
          <w:rFonts w:cs="Arial"/>
          <w:sz w:val="18"/>
          <w:szCs w:val="18"/>
        </w:rPr>
        <w:t xml:space="preserve"> Umowy,</w:t>
      </w:r>
      <w:r w:rsidRPr="00A654E2">
        <w:rPr>
          <w:rFonts w:cs="Arial"/>
          <w:sz w:val="18"/>
          <w:szCs w:val="18"/>
        </w:rPr>
        <w:t xml:space="preserve"> sprzedaż Energii Elektrycznej </w:t>
      </w:r>
      <w:r w:rsidR="0041168B" w:rsidRPr="00A654E2">
        <w:rPr>
          <w:rFonts w:cs="Arial"/>
          <w:sz w:val="18"/>
          <w:szCs w:val="18"/>
        </w:rPr>
        <w:t>wytworzonej w Odnawialnym Źródle Energii, które spełnia</w:t>
      </w:r>
      <w:r w:rsidR="008E79D8">
        <w:rPr>
          <w:rFonts w:cs="Arial"/>
          <w:sz w:val="18"/>
          <w:szCs w:val="18"/>
        </w:rPr>
        <w:t xml:space="preserve"> wymagania zawarte w </w:t>
      </w:r>
      <w:r w:rsidR="00EE46FB">
        <w:rPr>
          <w:rFonts w:cs="Arial"/>
          <w:sz w:val="18"/>
          <w:szCs w:val="18"/>
        </w:rPr>
        <w:t>aktach normatywnych</w:t>
      </w:r>
      <w:r w:rsidR="008E79D8">
        <w:rPr>
          <w:rFonts w:cs="Arial"/>
          <w:sz w:val="18"/>
          <w:szCs w:val="18"/>
        </w:rPr>
        <w:t xml:space="preserve"> </w:t>
      </w:r>
      <w:r w:rsidR="00D97D49">
        <w:rPr>
          <w:rFonts w:cs="Arial"/>
          <w:sz w:val="18"/>
          <w:szCs w:val="18"/>
        </w:rPr>
        <w:t>wskazanych w § 2 ust. 1 pkt 1 i 2 Umowy oraz</w:t>
      </w:r>
      <w:r w:rsidR="00EE46FB">
        <w:rPr>
          <w:rFonts w:cs="Arial"/>
          <w:sz w:val="18"/>
          <w:szCs w:val="18"/>
        </w:rPr>
        <w:t xml:space="preserve"> w</w:t>
      </w:r>
      <w:r w:rsidR="00D97D49">
        <w:rPr>
          <w:rFonts w:cs="Arial"/>
          <w:sz w:val="18"/>
          <w:szCs w:val="18"/>
        </w:rPr>
        <w:t xml:space="preserve"> decyzji wskazanej w § 2 ust. 1 pkt 3 Umowy </w:t>
      </w:r>
      <w:r w:rsidR="00B87007">
        <w:rPr>
          <w:rFonts w:cs="Arial"/>
          <w:sz w:val="18"/>
          <w:szCs w:val="18"/>
        </w:rPr>
        <w:t>i wprowadzonej do sieci dystrybucyjnej OSD</w:t>
      </w:r>
      <w:r w:rsidR="00A04C16">
        <w:rPr>
          <w:rFonts w:cs="Arial"/>
          <w:sz w:val="18"/>
          <w:szCs w:val="18"/>
        </w:rPr>
        <w:t>,</w:t>
      </w:r>
      <w:r w:rsidRPr="00A654E2">
        <w:rPr>
          <w:rFonts w:cs="Arial"/>
          <w:sz w:val="18"/>
          <w:szCs w:val="18"/>
        </w:rPr>
        <w:t xml:space="preserve"> dokonywana przez </w:t>
      </w:r>
      <w:r w:rsidRPr="00A654E2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WCĘ</w:t>
      </w:r>
      <w:r w:rsidRPr="00A654E2">
        <w:rPr>
          <w:rFonts w:cs="Arial"/>
          <w:sz w:val="18"/>
          <w:szCs w:val="18"/>
        </w:rPr>
        <w:t xml:space="preserve"> na rzecz </w:t>
      </w:r>
      <w:r w:rsidR="00B87007">
        <w:rPr>
          <w:rFonts w:cs="Arial"/>
          <w:b/>
          <w:sz w:val="18"/>
          <w:szCs w:val="18"/>
        </w:rPr>
        <w:t>K</w:t>
      </w:r>
      <w:r w:rsidR="00D97D49">
        <w:rPr>
          <w:rFonts w:cs="Arial"/>
          <w:b/>
          <w:sz w:val="18"/>
          <w:szCs w:val="18"/>
        </w:rPr>
        <w:t>UPUJĄCEGO</w:t>
      </w:r>
      <w:r w:rsidRPr="00A654E2">
        <w:rPr>
          <w:rFonts w:cs="Arial"/>
          <w:sz w:val="18"/>
          <w:szCs w:val="18"/>
        </w:rPr>
        <w:t xml:space="preserve"> w czasie obowiązywania Umowy i na warunkach w niej określonych</w:t>
      </w:r>
      <w:r w:rsidR="00A04C16">
        <w:rPr>
          <w:rFonts w:cs="Arial"/>
          <w:sz w:val="18"/>
          <w:szCs w:val="18"/>
        </w:rPr>
        <w:t>.</w:t>
      </w:r>
      <w:r w:rsidRPr="00A654E2">
        <w:rPr>
          <w:rFonts w:cs="Arial"/>
          <w:sz w:val="18"/>
          <w:szCs w:val="18"/>
        </w:rPr>
        <w:t xml:space="preserve"> </w:t>
      </w:r>
    </w:p>
    <w:p w:rsidR="00057C8A" w:rsidRPr="00A654E2" w:rsidRDefault="0037429F" w:rsidP="004D3829">
      <w:pPr>
        <w:pStyle w:val="Tekstpodstawowy"/>
        <w:numPr>
          <w:ilvl w:val="0"/>
          <w:numId w:val="16"/>
        </w:numPr>
        <w:spacing w:line="240" w:lineRule="auto"/>
        <w:ind w:left="426" w:hanging="426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SPRZEDA</w:t>
      </w:r>
      <w:r>
        <w:rPr>
          <w:rFonts w:cs="Arial"/>
          <w:b/>
          <w:sz w:val="18"/>
          <w:szCs w:val="18"/>
        </w:rPr>
        <w:t>WCA</w:t>
      </w:r>
      <w:r w:rsidRPr="00A654E2">
        <w:rPr>
          <w:rFonts w:cs="Arial"/>
          <w:sz w:val="18"/>
          <w:szCs w:val="18"/>
        </w:rPr>
        <w:t xml:space="preserve"> </w:t>
      </w:r>
      <w:r w:rsidR="00057C8A" w:rsidRPr="00A654E2">
        <w:rPr>
          <w:rFonts w:cs="Arial"/>
          <w:sz w:val="18"/>
          <w:szCs w:val="18"/>
        </w:rPr>
        <w:t>oświadcza, że:</w:t>
      </w:r>
    </w:p>
    <w:p w:rsidR="00057C8A" w:rsidRPr="00A654E2" w:rsidRDefault="00057C8A" w:rsidP="004D3829">
      <w:pPr>
        <w:pStyle w:val="Akapitzlist"/>
        <w:widowControl/>
        <w:numPr>
          <w:ilvl w:val="0"/>
          <w:numId w:val="10"/>
        </w:numPr>
        <w:spacing w:before="120"/>
        <w:ind w:left="709" w:hanging="284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posiada umowę o świadczenie usług dystrybucji energii elektrycznej z OSD, do sieci którego są przyłączone </w:t>
      </w:r>
      <w:r w:rsidR="00920F6D" w:rsidRPr="00A654E2">
        <w:rPr>
          <w:rFonts w:cs="Arial"/>
          <w:sz w:val="18"/>
          <w:szCs w:val="18"/>
        </w:rPr>
        <w:t>obiekty stanowiące</w:t>
      </w:r>
      <w:r w:rsidR="000E7336" w:rsidRPr="00A654E2">
        <w:rPr>
          <w:rFonts w:cs="Arial"/>
          <w:b/>
          <w:sz w:val="18"/>
          <w:szCs w:val="18"/>
        </w:rPr>
        <w:t xml:space="preserve"> </w:t>
      </w:r>
      <w:r w:rsidR="000E7336" w:rsidRPr="00A654E2">
        <w:rPr>
          <w:rFonts w:cs="Arial"/>
          <w:sz w:val="18"/>
          <w:szCs w:val="18"/>
        </w:rPr>
        <w:t>Odnawialne Źródło Energii</w:t>
      </w:r>
      <w:r w:rsidRPr="00A654E2">
        <w:rPr>
          <w:rFonts w:cs="Arial"/>
          <w:sz w:val="18"/>
          <w:szCs w:val="18"/>
        </w:rPr>
        <w:t xml:space="preserve">, zawartą na czas nieokreślony; </w:t>
      </w:r>
    </w:p>
    <w:p w:rsidR="00057C8A" w:rsidRPr="00A654E2" w:rsidRDefault="00933DB6" w:rsidP="004D3829">
      <w:pPr>
        <w:pStyle w:val="Akapitzlist"/>
        <w:widowControl/>
        <w:numPr>
          <w:ilvl w:val="0"/>
          <w:numId w:val="10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jest właścicielem </w:t>
      </w:r>
      <w:r w:rsidR="006228D5" w:rsidRPr="00A654E2">
        <w:rPr>
          <w:rFonts w:cs="Arial"/>
          <w:sz w:val="18"/>
          <w:szCs w:val="18"/>
        </w:rPr>
        <w:t>Odnawialne</w:t>
      </w:r>
      <w:r w:rsidR="002D51C5">
        <w:rPr>
          <w:rFonts w:cs="Arial"/>
          <w:sz w:val="18"/>
          <w:szCs w:val="18"/>
        </w:rPr>
        <w:t>go</w:t>
      </w:r>
      <w:r w:rsidR="006228D5" w:rsidRPr="00A654E2">
        <w:rPr>
          <w:rFonts w:cs="Arial"/>
          <w:sz w:val="18"/>
          <w:szCs w:val="18"/>
        </w:rPr>
        <w:t xml:space="preserve"> Źródł</w:t>
      </w:r>
      <w:r w:rsidR="002D51C5">
        <w:rPr>
          <w:rFonts w:cs="Arial"/>
          <w:sz w:val="18"/>
          <w:szCs w:val="18"/>
        </w:rPr>
        <w:t>a</w:t>
      </w:r>
      <w:r w:rsidR="006228D5" w:rsidRPr="00A654E2">
        <w:rPr>
          <w:rFonts w:cs="Arial"/>
          <w:sz w:val="18"/>
          <w:szCs w:val="18"/>
        </w:rPr>
        <w:t xml:space="preserve"> Energii</w:t>
      </w:r>
      <w:r w:rsidR="006228D5" w:rsidRPr="00A654E2">
        <w:rPr>
          <w:rFonts w:cs="Arial"/>
          <w:b/>
          <w:sz w:val="18"/>
          <w:szCs w:val="18"/>
        </w:rPr>
        <w:t>.</w:t>
      </w:r>
    </w:p>
    <w:p w:rsidR="00A9191A" w:rsidRPr="00D97D49" w:rsidRDefault="00A9191A" w:rsidP="00C7701F">
      <w:pPr>
        <w:pStyle w:val="Nagwek1"/>
        <w:keepNext w:val="0"/>
        <w:spacing w:before="200"/>
        <w:rPr>
          <w:rFonts w:cs="Arial"/>
          <w:sz w:val="18"/>
          <w:szCs w:val="18"/>
        </w:rPr>
      </w:pPr>
    </w:p>
    <w:p w:rsidR="00057C8A" w:rsidRPr="00A654E2" w:rsidRDefault="00057C8A" w:rsidP="00C7701F">
      <w:pPr>
        <w:pStyle w:val="Nagwek1"/>
        <w:keepNext w:val="0"/>
        <w:spacing w:before="20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§ 4</w:t>
      </w:r>
    </w:p>
    <w:p w:rsidR="00057C8A" w:rsidRPr="00A654E2" w:rsidRDefault="00057C8A" w:rsidP="00C7701F">
      <w:pPr>
        <w:pStyle w:val="Nagwek1"/>
        <w:spacing w:after="20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ZOBOWIĄZANIA STRON</w:t>
      </w:r>
    </w:p>
    <w:p w:rsidR="00057C8A" w:rsidRPr="00A654E2" w:rsidRDefault="0037429F" w:rsidP="004D3829">
      <w:pPr>
        <w:pStyle w:val="Akapitzlist"/>
        <w:numPr>
          <w:ilvl w:val="0"/>
          <w:numId w:val="11"/>
        </w:numPr>
        <w:ind w:left="426" w:hanging="426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bCs/>
          <w:sz w:val="18"/>
          <w:szCs w:val="18"/>
        </w:rPr>
        <w:t>S</w:t>
      </w:r>
      <w:r>
        <w:rPr>
          <w:rFonts w:cs="Arial"/>
          <w:b/>
          <w:bCs/>
          <w:sz w:val="18"/>
          <w:szCs w:val="18"/>
        </w:rPr>
        <w:t>RZEDAWCA</w:t>
      </w:r>
      <w:r w:rsidRPr="00A654E2">
        <w:rPr>
          <w:rFonts w:cs="Arial"/>
          <w:b/>
          <w:sz w:val="18"/>
          <w:szCs w:val="18"/>
        </w:rPr>
        <w:t xml:space="preserve"> </w:t>
      </w:r>
      <w:r w:rsidR="00057C8A" w:rsidRPr="00A654E2">
        <w:rPr>
          <w:rFonts w:cs="Arial"/>
          <w:sz w:val="18"/>
          <w:szCs w:val="18"/>
        </w:rPr>
        <w:t>zobowiązuje się do:</w:t>
      </w:r>
    </w:p>
    <w:p w:rsidR="00057C8A" w:rsidRDefault="009256BB" w:rsidP="004D3829">
      <w:pPr>
        <w:pStyle w:val="Akapitzlist"/>
        <w:numPr>
          <w:ilvl w:val="0"/>
          <w:numId w:val="12"/>
        </w:numPr>
        <w:spacing w:before="120"/>
        <w:ind w:hanging="294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s</w:t>
      </w:r>
      <w:r w:rsidR="00057C8A" w:rsidRPr="00A654E2">
        <w:rPr>
          <w:rFonts w:cs="Arial"/>
          <w:sz w:val="18"/>
          <w:szCs w:val="18"/>
        </w:rPr>
        <w:t>przedaży</w:t>
      </w:r>
      <w:r w:rsidR="00502684" w:rsidRPr="00A654E2">
        <w:rPr>
          <w:rFonts w:cs="Arial"/>
          <w:sz w:val="18"/>
          <w:szCs w:val="18"/>
        </w:rPr>
        <w:t xml:space="preserve"> </w:t>
      </w:r>
      <w:r w:rsidR="004B100D" w:rsidRPr="00A654E2">
        <w:rPr>
          <w:rFonts w:cs="Arial"/>
          <w:sz w:val="18"/>
          <w:szCs w:val="18"/>
        </w:rPr>
        <w:t xml:space="preserve">na rzecz </w:t>
      </w:r>
      <w:r w:rsidR="00D97D49">
        <w:rPr>
          <w:rFonts w:cs="Arial"/>
          <w:b/>
          <w:sz w:val="18"/>
          <w:szCs w:val="18"/>
        </w:rPr>
        <w:t>KUPUJĄCEGO</w:t>
      </w:r>
      <w:r w:rsidR="00AD774E" w:rsidRPr="00A654E2">
        <w:rPr>
          <w:rFonts w:cs="Arial"/>
          <w:sz w:val="18"/>
          <w:szCs w:val="18"/>
        </w:rPr>
        <w:t xml:space="preserve"> </w:t>
      </w:r>
      <w:r w:rsidR="00E152F3">
        <w:rPr>
          <w:rFonts w:cs="Arial"/>
          <w:sz w:val="18"/>
          <w:szCs w:val="18"/>
        </w:rPr>
        <w:t xml:space="preserve">całego </w:t>
      </w:r>
      <w:r w:rsidR="007F57B9" w:rsidRPr="00A654E2">
        <w:rPr>
          <w:rFonts w:cs="Arial"/>
          <w:sz w:val="18"/>
          <w:szCs w:val="18"/>
        </w:rPr>
        <w:t xml:space="preserve">wolumenu </w:t>
      </w:r>
      <w:r w:rsidR="00057C8A" w:rsidRPr="00A654E2">
        <w:rPr>
          <w:rFonts w:cs="Arial"/>
          <w:sz w:val="18"/>
          <w:szCs w:val="18"/>
        </w:rPr>
        <w:t>Energii Elektrycznej</w:t>
      </w:r>
      <w:r w:rsidR="00AF73FC">
        <w:rPr>
          <w:rFonts w:cs="Arial"/>
          <w:sz w:val="18"/>
          <w:szCs w:val="18"/>
        </w:rPr>
        <w:t>, dostarczonego do Miejsca Dostarczenia</w:t>
      </w:r>
      <w:r w:rsidR="007F57B9" w:rsidRPr="00A654E2">
        <w:rPr>
          <w:rFonts w:cs="Arial"/>
          <w:sz w:val="18"/>
          <w:szCs w:val="18"/>
        </w:rPr>
        <w:t>,</w:t>
      </w:r>
      <w:r w:rsidR="00AF73FC">
        <w:rPr>
          <w:rFonts w:cs="Arial"/>
          <w:sz w:val="18"/>
          <w:szCs w:val="18"/>
        </w:rPr>
        <w:t xml:space="preserve"> przy czym </w:t>
      </w:r>
      <w:r w:rsidR="0037429F" w:rsidRPr="00A9191A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WCA</w:t>
      </w:r>
      <w:r w:rsidR="0037429F">
        <w:rPr>
          <w:rFonts w:cs="Arial"/>
          <w:sz w:val="18"/>
          <w:szCs w:val="18"/>
        </w:rPr>
        <w:t xml:space="preserve"> </w:t>
      </w:r>
      <w:r w:rsidR="00AF73FC">
        <w:rPr>
          <w:rFonts w:cs="Arial"/>
          <w:sz w:val="18"/>
          <w:szCs w:val="18"/>
        </w:rPr>
        <w:t>nie jest zobowiązany do sprzedaży cał</w:t>
      </w:r>
      <w:r w:rsidR="00F161A7">
        <w:rPr>
          <w:rFonts w:cs="Arial"/>
          <w:sz w:val="18"/>
          <w:szCs w:val="18"/>
        </w:rPr>
        <w:t xml:space="preserve">ości </w:t>
      </w:r>
      <w:r w:rsidR="00A9191A">
        <w:rPr>
          <w:rFonts w:cs="Arial"/>
          <w:sz w:val="18"/>
          <w:szCs w:val="18"/>
        </w:rPr>
        <w:t>E</w:t>
      </w:r>
      <w:r w:rsidR="00F161A7">
        <w:rPr>
          <w:rFonts w:cs="Arial"/>
          <w:sz w:val="18"/>
          <w:szCs w:val="18"/>
        </w:rPr>
        <w:t xml:space="preserve">nergii </w:t>
      </w:r>
      <w:r w:rsidR="00A9191A">
        <w:rPr>
          <w:rFonts w:cs="Arial"/>
          <w:sz w:val="18"/>
          <w:szCs w:val="18"/>
        </w:rPr>
        <w:t>E</w:t>
      </w:r>
      <w:r w:rsidR="00F161A7">
        <w:rPr>
          <w:rFonts w:cs="Arial"/>
          <w:sz w:val="18"/>
          <w:szCs w:val="18"/>
        </w:rPr>
        <w:t>lektrycznej wytworzonej w Odnawialnym Źródle Energii</w:t>
      </w:r>
      <w:r w:rsidR="000103CF">
        <w:rPr>
          <w:rFonts w:cs="Arial"/>
          <w:sz w:val="18"/>
          <w:szCs w:val="18"/>
        </w:rPr>
        <w:t>,</w:t>
      </w:r>
      <w:r w:rsidR="00EB09B3">
        <w:rPr>
          <w:rFonts w:cs="Arial"/>
          <w:sz w:val="18"/>
          <w:szCs w:val="18"/>
        </w:rPr>
        <w:t xml:space="preserve"> a tym samym do dostarczania całego </w:t>
      </w:r>
      <w:r w:rsidR="00F161A7">
        <w:rPr>
          <w:rFonts w:cs="Arial"/>
          <w:sz w:val="18"/>
          <w:szCs w:val="18"/>
        </w:rPr>
        <w:t xml:space="preserve">jej </w:t>
      </w:r>
      <w:r w:rsidR="00EB09B3">
        <w:rPr>
          <w:rFonts w:cs="Arial"/>
          <w:sz w:val="18"/>
          <w:szCs w:val="18"/>
        </w:rPr>
        <w:t>wolumenu do Miejsca Dostarczenia, czego</w:t>
      </w:r>
      <w:r w:rsidR="004E35B5">
        <w:rPr>
          <w:rFonts w:cs="Arial"/>
          <w:sz w:val="18"/>
          <w:szCs w:val="18"/>
        </w:rPr>
        <w:t xml:space="preserve"> </w:t>
      </w:r>
      <w:r w:rsidR="0021063A">
        <w:rPr>
          <w:rFonts w:cs="Arial"/>
          <w:b/>
          <w:sz w:val="18"/>
          <w:szCs w:val="18"/>
        </w:rPr>
        <w:t>K</w:t>
      </w:r>
      <w:r w:rsidR="00394A3E">
        <w:rPr>
          <w:rFonts w:cs="Arial"/>
          <w:b/>
          <w:sz w:val="18"/>
          <w:szCs w:val="18"/>
        </w:rPr>
        <w:t>UPUJĄCY</w:t>
      </w:r>
      <w:r w:rsidR="004E35B5">
        <w:rPr>
          <w:rFonts w:cs="Arial"/>
          <w:b/>
          <w:sz w:val="18"/>
          <w:szCs w:val="18"/>
        </w:rPr>
        <w:t xml:space="preserve"> </w:t>
      </w:r>
      <w:r w:rsidR="004E35B5">
        <w:rPr>
          <w:rFonts w:cs="Arial"/>
          <w:sz w:val="18"/>
          <w:szCs w:val="18"/>
        </w:rPr>
        <w:t>ma świadomość oraz</w:t>
      </w:r>
      <w:r w:rsidR="002E5A98">
        <w:rPr>
          <w:rFonts w:cs="Arial"/>
          <w:sz w:val="18"/>
          <w:szCs w:val="18"/>
        </w:rPr>
        <w:t xml:space="preserve"> </w:t>
      </w:r>
      <w:r w:rsidR="004E35B5">
        <w:rPr>
          <w:rFonts w:cs="Arial"/>
          <w:sz w:val="18"/>
          <w:szCs w:val="18"/>
        </w:rPr>
        <w:t xml:space="preserve">wyraża zgodę na inne </w:t>
      </w:r>
      <w:r w:rsidR="004E35B5">
        <w:rPr>
          <w:rFonts w:cs="Arial"/>
          <w:sz w:val="18"/>
          <w:szCs w:val="18"/>
        </w:rPr>
        <w:lastRenderedPageBreak/>
        <w:t xml:space="preserve">zagospodarowanie przez </w:t>
      </w:r>
      <w:r w:rsidR="0037429F">
        <w:rPr>
          <w:rFonts w:cs="Arial"/>
          <w:b/>
          <w:sz w:val="18"/>
          <w:szCs w:val="18"/>
        </w:rPr>
        <w:t xml:space="preserve">SPRZEDAWCĘ </w:t>
      </w:r>
      <w:r w:rsidR="00A9191A">
        <w:rPr>
          <w:rFonts w:cs="Arial"/>
          <w:sz w:val="18"/>
          <w:szCs w:val="18"/>
        </w:rPr>
        <w:t>E</w:t>
      </w:r>
      <w:r w:rsidR="00EB09B3">
        <w:rPr>
          <w:rFonts w:cs="Arial"/>
          <w:sz w:val="18"/>
          <w:szCs w:val="18"/>
        </w:rPr>
        <w:t xml:space="preserve">nergii </w:t>
      </w:r>
      <w:r w:rsidR="00A9191A">
        <w:rPr>
          <w:rFonts w:cs="Arial"/>
          <w:sz w:val="18"/>
          <w:szCs w:val="18"/>
        </w:rPr>
        <w:t>E</w:t>
      </w:r>
      <w:r w:rsidR="00EB09B3">
        <w:rPr>
          <w:rFonts w:cs="Arial"/>
          <w:sz w:val="18"/>
          <w:szCs w:val="18"/>
        </w:rPr>
        <w:t>lektrycznej</w:t>
      </w:r>
      <w:r w:rsidR="00394A3E">
        <w:rPr>
          <w:rFonts w:cs="Arial"/>
          <w:sz w:val="18"/>
          <w:szCs w:val="18"/>
        </w:rPr>
        <w:t xml:space="preserve"> i nie będzie z tego tytułu dochodził jakichkolwiek roszczeń względem </w:t>
      </w:r>
      <w:r w:rsidR="00253DBF" w:rsidRPr="006D02F0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WCY</w:t>
      </w:r>
      <w:r w:rsidR="00EB09B3">
        <w:rPr>
          <w:rFonts w:cs="Arial"/>
          <w:sz w:val="18"/>
          <w:szCs w:val="18"/>
        </w:rPr>
        <w:t>;</w:t>
      </w:r>
    </w:p>
    <w:p w:rsidR="00057C8A" w:rsidRPr="00A654E2" w:rsidRDefault="00A01EEB" w:rsidP="004D3829">
      <w:pPr>
        <w:pStyle w:val="Akapitzlist"/>
        <w:numPr>
          <w:ilvl w:val="0"/>
          <w:numId w:val="12"/>
        </w:numPr>
        <w:ind w:left="709" w:hanging="28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udzielenia</w:t>
      </w:r>
      <w:r w:rsidRPr="00A654E2">
        <w:rPr>
          <w:rFonts w:cs="Arial"/>
          <w:sz w:val="18"/>
          <w:szCs w:val="18"/>
        </w:rPr>
        <w:t xml:space="preserve"> </w:t>
      </w:r>
      <w:r w:rsidR="0021063A">
        <w:rPr>
          <w:rFonts w:cs="Arial"/>
          <w:b/>
          <w:sz w:val="18"/>
          <w:szCs w:val="18"/>
        </w:rPr>
        <w:t>K</w:t>
      </w:r>
      <w:r w:rsidR="00394A3E">
        <w:rPr>
          <w:rFonts w:cs="Arial"/>
          <w:b/>
          <w:sz w:val="18"/>
          <w:szCs w:val="18"/>
        </w:rPr>
        <w:t>UPUJĄCEMU</w:t>
      </w:r>
      <w:r w:rsidRPr="00A654E2">
        <w:rPr>
          <w:rFonts w:cs="Arial"/>
          <w:sz w:val="18"/>
          <w:szCs w:val="18"/>
        </w:rPr>
        <w:t xml:space="preserve"> </w:t>
      </w:r>
      <w:r w:rsidR="00057C8A" w:rsidRPr="00A654E2">
        <w:rPr>
          <w:rFonts w:cs="Arial"/>
          <w:sz w:val="18"/>
          <w:szCs w:val="18"/>
        </w:rPr>
        <w:t>w umowie, o której mowa w § 3 ust. 2 pkt 1 Umowy</w:t>
      </w:r>
      <w:r w:rsidR="00502684" w:rsidRPr="00A654E2">
        <w:rPr>
          <w:rFonts w:cs="Arial"/>
          <w:sz w:val="18"/>
          <w:szCs w:val="18"/>
        </w:rPr>
        <w:t>, upoważ</w:t>
      </w:r>
      <w:r w:rsidR="0012663B" w:rsidRPr="00A654E2">
        <w:rPr>
          <w:rFonts w:cs="Arial"/>
          <w:sz w:val="18"/>
          <w:szCs w:val="18"/>
        </w:rPr>
        <w:t>nie</w:t>
      </w:r>
      <w:r w:rsidR="00502684" w:rsidRPr="00A654E2">
        <w:rPr>
          <w:rFonts w:cs="Arial"/>
          <w:sz w:val="18"/>
          <w:szCs w:val="18"/>
        </w:rPr>
        <w:t>nia</w:t>
      </w:r>
      <w:r>
        <w:rPr>
          <w:rFonts w:cs="Arial"/>
          <w:sz w:val="18"/>
          <w:szCs w:val="18"/>
        </w:rPr>
        <w:t xml:space="preserve"> </w:t>
      </w:r>
      <w:r w:rsidR="00057C8A" w:rsidRPr="00A654E2">
        <w:rPr>
          <w:rFonts w:cs="Arial"/>
          <w:sz w:val="18"/>
          <w:szCs w:val="18"/>
        </w:rPr>
        <w:t>do otrzymywania danych pomiarowych niezbędnych do realizacji Umowy</w:t>
      </w:r>
      <w:r w:rsidR="000E4153">
        <w:rPr>
          <w:rFonts w:cs="Arial"/>
          <w:sz w:val="18"/>
          <w:szCs w:val="18"/>
        </w:rPr>
        <w:t>;</w:t>
      </w:r>
    </w:p>
    <w:p w:rsidR="00057C8A" w:rsidRPr="00A654E2" w:rsidRDefault="00057C8A" w:rsidP="004D3829">
      <w:pPr>
        <w:pStyle w:val="Akapitzlist"/>
        <w:numPr>
          <w:ilvl w:val="0"/>
          <w:numId w:val="12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wskazania w umowie, o której mowa w § 3 ust. 2 pkt 1 Umowy, </w:t>
      </w:r>
      <w:r w:rsidR="0021063A">
        <w:rPr>
          <w:rFonts w:cs="Arial"/>
          <w:b/>
          <w:bCs/>
          <w:sz w:val="18"/>
          <w:szCs w:val="18"/>
        </w:rPr>
        <w:t>K</w:t>
      </w:r>
      <w:r w:rsidR="00394A3E">
        <w:rPr>
          <w:rFonts w:cs="Arial"/>
          <w:b/>
          <w:bCs/>
          <w:sz w:val="18"/>
          <w:szCs w:val="18"/>
        </w:rPr>
        <w:t>UPUJĄCEGO</w:t>
      </w:r>
      <w:r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jako </w:t>
      </w:r>
      <w:r w:rsidR="00920F6D" w:rsidRPr="00A654E2">
        <w:rPr>
          <w:rFonts w:cs="Arial"/>
          <w:sz w:val="18"/>
          <w:szCs w:val="18"/>
        </w:rPr>
        <w:t>P</w:t>
      </w:r>
      <w:r w:rsidRPr="00A654E2">
        <w:rPr>
          <w:rFonts w:cs="Arial"/>
          <w:sz w:val="18"/>
          <w:szCs w:val="18"/>
        </w:rPr>
        <w:t xml:space="preserve">odmiotu </w:t>
      </w:r>
      <w:r w:rsidR="00920F6D" w:rsidRPr="00A654E2">
        <w:rPr>
          <w:rFonts w:cs="Arial"/>
          <w:sz w:val="18"/>
          <w:szCs w:val="18"/>
        </w:rPr>
        <w:t>O</w:t>
      </w:r>
      <w:r w:rsidRPr="00A654E2">
        <w:rPr>
          <w:rFonts w:cs="Arial"/>
          <w:sz w:val="18"/>
          <w:szCs w:val="18"/>
        </w:rPr>
        <w:t>dpowiedzialnego za Bilansowanie Handlowe</w:t>
      </w:r>
      <w:r w:rsidR="0012663B" w:rsidRPr="00A654E2">
        <w:rPr>
          <w:rFonts w:cs="Arial"/>
          <w:sz w:val="18"/>
          <w:szCs w:val="18"/>
        </w:rPr>
        <w:t>;</w:t>
      </w:r>
    </w:p>
    <w:p w:rsidR="00057C8A" w:rsidRPr="00A654E2" w:rsidRDefault="00057C8A" w:rsidP="004D3829">
      <w:pPr>
        <w:pStyle w:val="Akapitzlist"/>
        <w:numPr>
          <w:ilvl w:val="0"/>
          <w:numId w:val="12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niezwłocznego przekazywania </w:t>
      </w:r>
      <w:r w:rsidR="0021063A">
        <w:rPr>
          <w:rFonts w:cs="Arial"/>
          <w:b/>
          <w:sz w:val="18"/>
          <w:szCs w:val="18"/>
        </w:rPr>
        <w:t>K</w:t>
      </w:r>
      <w:r w:rsidR="00394A3E">
        <w:rPr>
          <w:rFonts w:cs="Arial"/>
          <w:b/>
          <w:sz w:val="18"/>
          <w:szCs w:val="18"/>
        </w:rPr>
        <w:t>UPUJĄCEMU</w:t>
      </w:r>
      <w:r w:rsidRPr="00A654E2">
        <w:rPr>
          <w:rFonts w:cs="Arial"/>
          <w:sz w:val="18"/>
          <w:szCs w:val="18"/>
        </w:rPr>
        <w:t xml:space="preserve"> informacji o powstaniu Awarii</w:t>
      </w:r>
      <w:r w:rsidR="00582A60" w:rsidRPr="00A654E2">
        <w:rPr>
          <w:rFonts w:cs="Arial"/>
          <w:sz w:val="18"/>
          <w:szCs w:val="18"/>
        </w:rPr>
        <w:t>, Postoju Awaryjnego</w:t>
      </w:r>
      <w:r w:rsidRPr="00A654E2">
        <w:rPr>
          <w:rFonts w:cs="Arial"/>
          <w:sz w:val="18"/>
          <w:szCs w:val="18"/>
        </w:rPr>
        <w:t xml:space="preserve"> lub okoliczności stanowiących Siłę Wyższą, w czasie jej trwania i przewidywanych skutkach dla realizacji Umowy</w:t>
      </w:r>
      <w:r w:rsidR="0012663B" w:rsidRPr="00A654E2">
        <w:rPr>
          <w:rFonts w:cs="Arial"/>
          <w:sz w:val="18"/>
          <w:szCs w:val="18"/>
        </w:rPr>
        <w:t>;</w:t>
      </w:r>
    </w:p>
    <w:p w:rsidR="005F0A2F" w:rsidRPr="00A654E2" w:rsidRDefault="00057C8A" w:rsidP="004D3829">
      <w:pPr>
        <w:pStyle w:val="Akapitzlist"/>
        <w:numPr>
          <w:ilvl w:val="0"/>
          <w:numId w:val="12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informowania </w:t>
      </w:r>
      <w:r w:rsidR="0021063A">
        <w:rPr>
          <w:rFonts w:cs="Arial"/>
          <w:b/>
          <w:sz w:val="18"/>
          <w:szCs w:val="18"/>
        </w:rPr>
        <w:t>K</w:t>
      </w:r>
      <w:r w:rsidR="00394A3E">
        <w:rPr>
          <w:rFonts w:cs="Arial"/>
          <w:b/>
          <w:sz w:val="18"/>
          <w:szCs w:val="18"/>
        </w:rPr>
        <w:t>UPUJĄCEGO</w:t>
      </w:r>
      <w:r w:rsidRPr="00A654E2">
        <w:rPr>
          <w:rFonts w:cs="Arial"/>
          <w:sz w:val="18"/>
          <w:szCs w:val="18"/>
        </w:rPr>
        <w:t xml:space="preserve"> o Postojach Planowych</w:t>
      </w:r>
      <w:r w:rsidR="000B1A1D">
        <w:rPr>
          <w:rFonts w:cs="Arial"/>
          <w:sz w:val="18"/>
          <w:szCs w:val="18"/>
        </w:rPr>
        <w:t>;</w:t>
      </w:r>
    </w:p>
    <w:p w:rsidR="00057C8A" w:rsidRPr="00A654E2" w:rsidRDefault="0021063A" w:rsidP="004D3829">
      <w:pPr>
        <w:pStyle w:val="Akapitzlist"/>
        <w:numPr>
          <w:ilvl w:val="0"/>
          <w:numId w:val="11"/>
        </w:numPr>
        <w:spacing w:before="120"/>
        <w:ind w:left="425" w:hanging="425"/>
        <w:contextualSpacing w:val="0"/>
        <w:jc w:val="both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Kupujący</w:t>
      </w:r>
      <w:r w:rsidR="00057C8A" w:rsidRPr="00A654E2">
        <w:rPr>
          <w:rFonts w:cs="Arial"/>
          <w:b/>
          <w:sz w:val="18"/>
          <w:szCs w:val="18"/>
        </w:rPr>
        <w:t xml:space="preserve"> </w:t>
      </w:r>
      <w:r w:rsidR="00057C8A" w:rsidRPr="00A654E2">
        <w:rPr>
          <w:rFonts w:cs="Arial"/>
          <w:sz w:val="18"/>
          <w:szCs w:val="18"/>
        </w:rPr>
        <w:t>zobowiązuje się do:</w:t>
      </w:r>
    </w:p>
    <w:p w:rsidR="00057C8A" w:rsidRPr="00A654E2" w:rsidRDefault="004D4E01" w:rsidP="004D3829">
      <w:pPr>
        <w:pStyle w:val="Akapitzlist"/>
        <w:widowControl/>
        <w:numPr>
          <w:ilvl w:val="0"/>
          <w:numId w:val="13"/>
        </w:numPr>
        <w:spacing w:before="120"/>
        <w:ind w:left="709" w:hanging="284"/>
        <w:contextualSpacing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</w:t>
      </w:r>
      <w:r w:rsidR="00057C8A" w:rsidRPr="00A654E2">
        <w:rPr>
          <w:rFonts w:cs="Arial"/>
          <w:sz w:val="18"/>
          <w:szCs w:val="18"/>
        </w:rPr>
        <w:t>akupu</w:t>
      </w:r>
      <w:r w:rsidR="00E5691B" w:rsidRPr="00A654E2">
        <w:rPr>
          <w:rFonts w:cs="Arial"/>
          <w:sz w:val="18"/>
          <w:szCs w:val="18"/>
        </w:rPr>
        <w:t xml:space="preserve"> całego</w:t>
      </w:r>
      <w:r w:rsidR="00057C8A" w:rsidRPr="00A654E2">
        <w:rPr>
          <w:rFonts w:cs="Arial"/>
          <w:sz w:val="18"/>
          <w:szCs w:val="18"/>
        </w:rPr>
        <w:t xml:space="preserve"> </w:t>
      </w:r>
      <w:r w:rsidR="002E5A98" w:rsidRPr="00A654E2">
        <w:rPr>
          <w:rFonts w:cs="Arial"/>
          <w:sz w:val="18"/>
          <w:szCs w:val="18"/>
        </w:rPr>
        <w:t>wolumenu Energii Elektrycznej</w:t>
      </w:r>
      <w:r w:rsidR="002E5A98">
        <w:rPr>
          <w:rFonts w:cs="Arial"/>
          <w:sz w:val="18"/>
          <w:szCs w:val="18"/>
        </w:rPr>
        <w:t xml:space="preserve">, dostarczonego do Miejsca Dostarczenia </w:t>
      </w:r>
      <w:r w:rsidR="00AF73FC" w:rsidRPr="00A654E2">
        <w:rPr>
          <w:rFonts w:cs="Arial"/>
          <w:sz w:val="18"/>
          <w:szCs w:val="18"/>
        </w:rPr>
        <w:t xml:space="preserve">przez </w:t>
      </w:r>
      <w:r w:rsidR="00AF73FC" w:rsidRPr="00A654E2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WCĘ</w:t>
      </w:r>
      <w:r w:rsidR="000B1A1D">
        <w:rPr>
          <w:rFonts w:cs="Arial"/>
          <w:sz w:val="18"/>
          <w:szCs w:val="18"/>
        </w:rPr>
        <w:t>;</w:t>
      </w:r>
    </w:p>
    <w:p w:rsidR="00057C8A" w:rsidRPr="00A654E2" w:rsidRDefault="00057C8A" w:rsidP="004D3829">
      <w:pPr>
        <w:pStyle w:val="Akapitzlist"/>
        <w:widowControl/>
        <w:numPr>
          <w:ilvl w:val="0"/>
          <w:numId w:val="13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terminowe</w:t>
      </w:r>
      <w:r w:rsidR="00A64CB9" w:rsidRPr="00A654E2">
        <w:rPr>
          <w:rFonts w:cs="Arial"/>
          <w:sz w:val="18"/>
          <w:szCs w:val="18"/>
        </w:rPr>
        <w:t>j zapłaty ceny</w:t>
      </w:r>
      <w:r w:rsidRPr="00A654E2">
        <w:rPr>
          <w:rFonts w:cs="Arial"/>
          <w:sz w:val="18"/>
          <w:szCs w:val="18"/>
        </w:rPr>
        <w:t xml:space="preserve"> za Energię Elektryczną</w:t>
      </w:r>
      <w:r w:rsidR="00A64CB9" w:rsidRPr="00A654E2">
        <w:rPr>
          <w:rFonts w:cs="Arial"/>
          <w:sz w:val="18"/>
          <w:szCs w:val="18"/>
        </w:rPr>
        <w:t xml:space="preserve"> kupioną od </w:t>
      </w:r>
      <w:r w:rsidRPr="00A654E2">
        <w:rPr>
          <w:rFonts w:cs="Arial"/>
          <w:b/>
          <w:bCs/>
          <w:sz w:val="18"/>
          <w:szCs w:val="18"/>
        </w:rPr>
        <w:t>SPRZEDA</w:t>
      </w:r>
      <w:r w:rsidR="0037429F">
        <w:rPr>
          <w:rFonts w:cs="Arial"/>
          <w:b/>
          <w:bCs/>
          <w:sz w:val="18"/>
          <w:szCs w:val="18"/>
        </w:rPr>
        <w:t>WCY</w:t>
      </w:r>
      <w:r w:rsidR="000B1A1D">
        <w:rPr>
          <w:rFonts w:cs="Arial"/>
          <w:b/>
          <w:bCs/>
          <w:sz w:val="18"/>
          <w:szCs w:val="18"/>
        </w:rPr>
        <w:t>.</w:t>
      </w:r>
    </w:p>
    <w:p w:rsidR="00057C8A" w:rsidRPr="00A654E2" w:rsidRDefault="00057C8A" w:rsidP="004D3829">
      <w:pPr>
        <w:pStyle w:val="Akapitzlist"/>
        <w:numPr>
          <w:ilvl w:val="0"/>
          <w:numId w:val="11"/>
        </w:numPr>
        <w:spacing w:before="120"/>
        <w:ind w:left="425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Strony</w:t>
      </w:r>
      <w:r w:rsidRPr="00A654E2">
        <w:rPr>
          <w:rFonts w:cs="Arial"/>
          <w:sz w:val="18"/>
          <w:szCs w:val="18"/>
        </w:rPr>
        <w:t xml:space="preserve"> zobowiązują się do:</w:t>
      </w:r>
    </w:p>
    <w:p w:rsidR="00057C8A" w:rsidRPr="00A654E2" w:rsidRDefault="00057C8A" w:rsidP="004D3829">
      <w:pPr>
        <w:pStyle w:val="Akapitzlist"/>
        <w:widowControl/>
        <w:numPr>
          <w:ilvl w:val="0"/>
          <w:numId w:val="17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wzajemnego</w:t>
      </w:r>
      <w:r w:rsidR="00524887" w:rsidRPr="00A654E2">
        <w:rPr>
          <w:rFonts w:cs="Arial"/>
          <w:sz w:val="18"/>
          <w:szCs w:val="18"/>
        </w:rPr>
        <w:t>, niezwłocznego</w:t>
      </w:r>
      <w:r w:rsidRPr="00A654E2">
        <w:rPr>
          <w:rFonts w:cs="Arial"/>
          <w:sz w:val="18"/>
          <w:szCs w:val="18"/>
        </w:rPr>
        <w:t xml:space="preserve"> przekazywania informacji mogących mieć wpływ na realizację niniejszej Umowy;</w:t>
      </w:r>
    </w:p>
    <w:p w:rsidR="003008AB" w:rsidRPr="00A654E2" w:rsidRDefault="00057C8A" w:rsidP="004D3829">
      <w:pPr>
        <w:pStyle w:val="Akapitzlist"/>
        <w:widowControl/>
        <w:numPr>
          <w:ilvl w:val="0"/>
          <w:numId w:val="17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wzajemnej współpracy</w:t>
      </w:r>
      <w:r w:rsidR="00524887" w:rsidRPr="00A654E2">
        <w:rPr>
          <w:rFonts w:cs="Arial"/>
          <w:sz w:val="18"/>
          <w:szCs w:val="18"/>
        </w:rPr>
        <w:t xml:space="preserve"> przy realizacji Umowy, z zachowaniem </w:t>
      </w:r>
      <w:r w:rsidRPr="00A654E2">
        <w:rPr>
          <w:rFonts w:cs="Arial"/>
          <w:sz w:val="18"/>
          <w:szCs w:val="18"/>
        </w:rPr>
        <w:t>najwyższej staranności.</w:t>
      </w:r>
    </w:p>
    <w:p w:rsidR="00BB20A5" w:rsidRPr="006D02F0" w:rsidRDefault="003008AB" w:rsidP="006D02F0">
      <w:pPr>
        <w:pStyle w:val="Akapitzlist"/>
        <w:numPr>
          <w:ilvl w:val="0"/>
          <w:numId w:val="11"/>
        </w:numPr>
        <w:spacing w:before="120"/>
        <w:ind w:left="425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Przejście własności sprzedanej Energii Elektrycznej ze </w:t>
      </w:r>
      <w:r w:rsidR="0037429F" w:rsidRPr="00A654E2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WCY</w:t>
      </w:r>
      <w:r w:rsidR="0037429F"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na </w:t>
      </w:r>
      <w:r w:rsidR="0021063A">
        <w:rPr>
          <w:rFonts w:cs="Arial"/>
          <w:b/>
          <w:sz w:val="18"/>
          <w:szCs w:val="18"/>
        </w:rPr>
        <w:t>K</w:t>
      </w:r>
      <w:r w:rsidR="0037429F">
        <w:rPr>
          <w:rFonts w:cs="Arial"/>
          <w:b/>
          <w:sz w:val="18"/>
          <w:szCs w:val="18"/>
        </w:rPr>
        <w:t>UPUJĄCEGO</w:t>
      </w:r>
      <w:r w:rsidRPr="00A654E2">
        <w:rPr>
          <w:rFonts w:cs="Arial"/>
          <w:sz w:val="18"/>
          <w:szCs w:val="18"/>
        </w:rPr>
        <w:t xml:space="preserve"> następuje w</w:t>
      </w:r>
      <w:r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Miejscu Dostarczania.</w:t>
      </w:r>
    </w:p>
    <w:p w:rsidR="003008AB" w:rsidRPr="00A654E2" w:rsidRDefault="00872CB3" w:rsidP="004D3829">
      <w:pPr>
        <w:pStyle w:val="Akapitzlist"/>
        <w:numPr>
          <w:ilvl w:val="0"/>
          <w:numId w:val="11"/>
        </w:numPr>
        <w:spacing w:before="120"/>
        <w:ind w:left="425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Planowane ilości sprzedaży Energii Elektrycznej przez </w:t>
      </w:r>
      <w:r w:rsidRPr="00A654E2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WCĘ</w:t>
      </w:r>
      <w:r w:rsidRPr="00A654E2">
        <w:rPr>
          <w:rFonts w:cs="Arial"/>
          <w:b/>
          <w:sz w:val="18"/>
          <w:szCs w:val="18"/>
        </w:rPr>
        <w:t>O</w:t>
      </w:r>
      <w:r w:rsidRPr="00A654E2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zostały określone</w:t>
      </w:r>
      <w:r w:rsidRPr="00A654E2">
        <w:rPr>
          <w:rFonts w:cs="Arial"/>
          <w:sz w:val="18"/>
          <w:szCs w:val="18"/>
        </w:rPr>
        <w:t xml:space="preserve"> w </w:t>
      </w:r>
      <w:r w:rsidR="00253DBF" w:rsidRPr="006D02F0">
        <w:rPr>
          <w:rFonts w:cs="Arial"/>
          <w:b/>
          <w:sz w:val="18"/>
          <w:szCs w:val="18"/>
        </w:rPr>
        <w:t>Załączniku nr 1</w:t>
      </w:r>
      <w:r w:rsidRPr="00A654E2">
        <w:rPr>
          <w:rFonts w:cs="Arial"/>
          <w:sz w:val="18"/>
          <w:szCs w:val="18"/>
        </w:rPr>
        <w:t xml:space="preserve"> do Umowy.</w:t>
      </w:r>
      <w:r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Informacje o planowanej ilości Energii Elektrycznej nie stanowią zobowiązania </w:t>
      </w:r>
      <w:r w:rsidRPr="00A654E2">
        <w:rPr>
          <w:rFonts w:cs="Arial"/>
          <w:b/>
          <w:sz w:val="18"/>
          <w:szCs w:val="18"/>
        </w:rPr>
        <w:t>SPRZE</w:t>
      </w:r>
      <w:r>
        <w:rPr>
          <w:rFonts w:cs="Arial"/>
          <w:b/>
          <w:sz w:val="18"/>
          <w:szCs w:val="18"/>
        </w:rPr>
        <w:t>DAWCY</w:t>
      </w:r>
      <w:r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do jej wytworzenia w takiej ilości i sprzedaży </w:t>
      </w:r>
      <w:r>
        <w:rPr>
          <w:rFonts w:cs="Arial"/>
          <w:b/>
          <w:sz w:val="18"/>
          <w:szCs w:val="18"/>
        </w:rPr>
        <w:t>KUPUJĄCEMU</w:t>
      </w:r>
      <w:r w:rsidRPr="00A654E2">
        <w:rPr>
          <w:rFonts w:cs="Arial"/>
          <w:b/>
          <w:sz w:val="18"/>
          <w:szCs w:val="18"/>
        </w:rPr>
        <w:t xml:space="preserve">. </w:t>
      </w:r>
      <w:r w:rsidRPr="00A654E2">
        <w:rPr>
          <w:rFonts w:cs="Arial"/>
          <w:sz w:val="18"/>
          <w:szCs w:val="18"/>
        </w:rPr>
        <w:t xml:space="preserve">Informacje te </w:t>
      </w:r>
      <w:r w:rsidR="0037429F">
        <w:rPr>
          <w:rFonts w:cs="Arial"/>
          <w:sz w:val="18"/>
          <w:szCs w:val="18"/>
        </w:rPr>
        <w:t>zostały</w:t>
      </w:r>
      <w:r>
        <w:rPr>
          <w:rFonts w:cs="Arial"/>
          <w:sz w:val="18"/>
          <w:szCs w:val="18"/>
        </w:rPr>
        <w:t xml:space="preserve"> przekazane </w:t>
      </w:r>
      <w:r w:rsidRPr="00A654E2">
        <w:rPr>
          <w:rFonts w:cs="Arial"/>
          <w:sz w:val="18"/>
          <w:szCs w:val="18"/>
        </w:rPr>
        <w:t xml:space="preserve">wyłącznie w celach szacunkowych i nie mają charakteru wiążącego. W szczególności </w:t>
      </w:r>
      <w:r>
        <w:rPr>
          <w:rFonts w:cs="Arial"/>
          <w:b/>
          <w:sz w:val="18"/>
          <w:szCs w:val="18"/>
        </w:rPr>
        <w:t>KUPUJĄCY</w:t>
      </w:r>
      <w:r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nie będzie dochodził jakichkolwiek roszczeń względem </w:t>
      </w:r>
      <w:r w:rsidRPr="00A654E2">
        <w:rPr>
          <w:rFonts w:cs="Arial"/>
          <w:b/>
          <w:sz w:val="18"/>
          <w:szCs w:val="18"/>
        </w:rPr>
        <w:t>SPRZ</w:t>
      </w:r>
      <w:r>
        <w:rPr>
          <w:rFonts w:cs="Arial"/>
          <w:b/>
          <w:sz w:val="18"/>
          <w:szCs w:val="18"/>
        </w:rPr>
        <w:t>EDAWCY</w:t>
      </w:r>
      <w:r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w wyniku różnic pomiędzy wskazaną w załączniku nr 1 ilością Energii Elektrycznej</w:t>
      </w:r>
      <w:r>
        <w:rPr>
          <w:rFonts w:cs="Arial"/>
          <w:sz w:val="18"/>
          <w:szCs w:val="18"/>
        </w:rPr>
        <w:t xml:space="preserve"> planowaną do wytworzenia</w:t>
      </w:r>
      <w:r w:rsidRPr="00A654E2">
        <w:rPr>
          <w:rFonts w:cs="Arial"/>
          <w:sz w:val="18"/>
          <w:szCs w:val="18"/>
        </w:rPr>
        <w:t>, a rzeczywistą ilością</w:t>
      </w:r>
      <w:r>
        <w:rPr>
          <w:rFonts w:cs="Arial"/>
          <w:sz w:val="18"/>
          <w:szCs w:val="18"/>
        </w:rPr>
        <w:t xml:space="preserve"> Energii Elektrycznej</w:t>
      </w:r>
    </w:p>
    <w:p w:rsidR="003008AB" w:rsidRPr="00A654E2" w:rsidRDefault="003008AB" w:rsidP="00215A71">
      <w:pPr>
        <w:pStyle w:val="Akapitzlist"/>
        <w:widowControl/>
        <w:ind w:left="709"/>
        <w:jc w:val="both"/>
        <w:rPr>
          <w:rFonts w:cs="Arial"/>
          <w:sz w:val="18"/>
          <w:szCs w:val="18"/>
        </w:rPr>
      </w:pPr>
    </w:p>
    <w:p w:rsidR="00057C8A" w:rsidRPr="00A654E2" w:rsidRDefault="00057C8A" w:rsidP="00C7701F">
      <w:pPr>
        <w:pStyle w:val="Nagwek1"/>
        <w:keepNext w:val="0"/>
        <w:spacing w:before="200"/>
        <w:rPr>
          <w:rFonts w:cs="Arial"/>
          <w:sz w:val="18"/>
          <w:szCs w:val="18"/>
        </w:rPr>
      </w:pPr>
      <w:bookmarkStart w:id="5" w:name="_Toc460043089"/>
      <w:bookmarkStart w:id="6" w:name="_Toc460025583"/>
      <w:r w:rsidRPr="00A654E2">
        <w:rPr>
          <w:rFonts w:cs="Arial"/>
          <w:sz w:val="18"/>
          <w:szCs w:val="18"/>
        </w:rPr>
        <w:t xml:space="preserve">§ </w:t>
      </w:r>
      <w:bookmarkEnd w:id="5"/>
      <w:bookmarkEnd w:id="6"/>
      <w:r w:rsidRPr="00A654E2">
        <w:rPr>
          <w:rFonts w:cs="Arial"/>
          <w:sz w:val="18"/>
          <w:szCs w:val="18"/>
        </w:rPr>
        <w:t>5</w:t>
      </w:r>
    </w:p>
    <w:p w:rsidR="00057C8A" w:rsidRPr="00A654E2" w:rsidRDefault="00057C8A" w:rsidP="00C7701F">
      <w:pPr>
        <w:pStyle w:val="Nagwek1"/>
        <w:spacing w:after="200"/>
        <w:rPr>
          <w:rFonts w:cs="Arial"/>
          <w:b w:val="0"/>
          <w:sz w:val="18"/>
          <w:szCs w:val="18"/>
        </w:rPr>
      </w:pPr>
      <w:bookmarkStart w:id="7" w:name="_Toc460043090"/>
      <w:bookmarkStart w:id="8" w:name="_Toc460025584"/>
      <w:r w:rsidRPr="00A654E2">
        <w:rPr>
          <w:rFonts w:cs="Arial"/>
          <w:sz w:val="18"/>
          <w:szCs w:val="18"/>
        </w:rPr>
        <w:t>POMIARY ROZLICZENIOWE ENERGII ELEKTRYCZNEJ</w:t>
      </w:r>
    </w:p>
    <w:p w:rsidR="00057C8A" w:rsidRPr="00A654E2" w:rsidRDefault="00057C8A" w:rsidP="005F7A0C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Ilość sprzedanej Energii Elektrycznej do </w:t>
      </w:r>
      <w:r w:rsidR="00266088">
        <w:rPr>
          <w:rFonts w:cs="Arial"/>
          <w:b/>
          <w:sz w:val="18"/>
          <w:szCs w:val="18"/>
        </w:rPr>
        <w:t>KUPUJĄCEGO</w:t>
      </w:r>
      <w:r w:rsidRPr="00A654E2">
        <w:rPr>
          <w:rFonts w:cs="Arial"/>
          <w:sz w:val="18"/>
          <w:szCs w:val="18"/>
        </w:rPr>
        <w:t xml:space="preserve"> ustalana będzie na mocy niniejszej Umowy przez OSD na podstawie wskazań stosownych układów pomiarowo-rozliczeniowych w Miejscach Dostarczania.</w:t>
      </w:r>
    </w:p>
    <w:p w:rsidR="00057C8A" w:rsidRPr="00A654E2" w:rsidRDefault="00384D52" w:rsidP="005F7A0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Informacja o i</w:t>
      </w:r>
      <w:r w:rsidR="00D25B9F" w:rsidRPr="00A654E2">
        <w:rPr>
          <w:rFonts w:cs="Arial"/>
          <w:sz w:val="18"/>
          <w:szCs w:val="18"/>
        </w:rPr>
        <w:t>loś</w:t>
      </w:r>
      <w:r w:rsidRPr="00A654E2">
        <w:rPr>
          <w:rFonts w:cs="Arial"/>
          <w:sz w:val="18"/>
          <w:szCs w:val="18"/>
        </w:rPr>
        <w:t>ci</w:t>
      </w:r>
      <w:r w:rsidR="00D25B9F" w:rsidRPr="00A654E2">
        <w:rPr>
          <w:rFonts w:cs="Arial"/>
          <w:sz w:val="18"/>
          <w:szCs w:val="18"/>
        </w:rPr>
        <w:t xml:space="preserve"> Energii Elektrycznej wynikając</w:t>
      </w:r>
      <w:r w:rsidRPr="00A654E2">
        <w:rPr>
          <w:rFonts w:cs="Arial"/>
          <w:sz w:val="18"/>
          <w:szCs w:val="18"/>
        </w:rPr>
        <w:t>ej</w:t>
      </w:r>
      <w:r w:rsidR="00D25B9F" w:rsidRPr="00A654E2">
        <w:rPr>
          <w:rFonts w:cs="Arial"/>
          <w:sz w:val="18"/>
          <w:szCs w:val="18"/>
        </w:rPr>
        <w:t xml:space="preserve"> ze w</w:t>
      </w:r>
      <w:r w:rsidR="00057C8A" w:rsidRPr="00A654E2">
        <w:rPr>
          <w:rFonts w:cs="Arial"/>
          <w:sz w:val="18"/>
          <w:szCs w:val="18"/>
        </w:rPr>
        <w:t>skaza</w:t>
      </w:r>
      <w:r w:rsidR="00D25B9F" w:rsidRPr="00A654E2">
        <w:rPr>
          <w:rFonts w:cs="Arial"/>
          <w:sz w:val="18"/>
          <w:szCs w:val="18"/>
        </w:rPr>
        <w:t>ń</w:t>
      </w:r>
      <w:r w:rsidR="00057C8A" w:rsidRPr="00A654E2">
        <w:rPr>
          <w:rFonts w:cs="Arial"/>
          <w:sz w:val="18"/>
          <w:szCs w:val="18"/>
        </w:rPr>
        <w:t xml:space="preserve"> układów pomiarowo-rozliczeniowych na podstawie upoważnienia, o którym mowa w § </w:t>
      </w:r>
      <w:r w:rsidR="004D4E01">
        <w:rPr>
          <w:rFonts w:cs="Arial"/>
          <w:sz w:val="18"/>
          <w:szCs w:val="18"/>
        </w:rPr>
        <w:t>4</w:t>
      </w:r>
      <w:r w:rsidR="00057C8A" w:rsidRPr="00A654E2">
        <w:rPr>
          <w:rFonts w:cs="Arial"/>
          <w:sz w:val="18"/>
          <w:szCs w:val="18"/>
        </w:rPr>
        <w:t xml:space="preserve"> ust. </w:t>
      </w:r>
      <w:r w:rsidR="004D4E01">
        <w:rPr>
          <w:rFonts w:cs="Arial"/>
          <w:sz w:val="18"/>
          <w:szCs w:val="18"/>
        </w:rPr>
        <w:t>1</w:t>
      </w:r>
      <w:r w:rsidR="00057C8A" w:rsidRPr="00A654E2">
        <w:rPr>
          <w:rFonts w:cs="Arial"/>
          <w:sz w:val="18"/>
          <w:szCs w:val="18"/>
        </w:rPr>
        <w:t xml:space="preserve"> pkt 2 Umowy, udostępnian</w:t>
      </w:r>
      <w:r w:rsidRPr="00A654E2">
        <w:rPr>
          <w:rFonts w:cs="Arial"/>
          <w:sz w:val="18"/>
          <w:szCs w:val="18"/>
        </w:rPr>
        <w:t>a</w:t>
      </w:r>
      <w:r w:rsidR="00057C8A" w:rsidRPr="00A654E2">
        <w:rPr>
          <w:rFonts w:cs="Arial"/>
          <w:sz w:val="18"/>
          <w:szCs w:val="18"/>
        </w:rPr>
        <w:t xml:space="preserve"> będ</w:t>
      </w:r>
      <w:r w:rsidRPr="00A654E2">
        <w:rPr>
          <w:rFonts w:cs="Arial"/>
          <w:sz w:val="18"/>
          <w:szCs w:val="18"/>
        </w:rPr>
        <w:t>zie</w:t>
      </w:r>
      <w:r w:rsidR="00057C8A" w:rsidRPr="00A654E2">
        <w:rPr>
          <w:rFonts w:cs="Arial"/>
          <w:sz w:val="18"/>
          <w:szCs w:val="18"/>
        </w:rPr>
        <w:t xml:space="preserve"> </w:t>
      </w:r>
      <w:r w:rsidR="00266088">
        <w:rPr>
          <w:rFonts w:cs="Arial"/>
          <w:b/>
          <w:sz w:val="18"/>
          <w:szCs w:val="18"/>
        </w:rPr>
        <w:t>KUPUJĄCEMU</w:t>
      </w:r>
      <w:r w:rsidR="00057C8A" w:rsidRPr="00A654E2">
        <w:rPr>
          <w:rFonts w:cs="Arial"/>
          <w:sz w:val="18"/>
          <w:szCs w:val="18"/>
        </w:rPr>
        <w:t xml:space="preserve"> przez OSD, do którego sieci </w:t>
      </w:r>
      <w:r w:rsidR="004D4E01" w:rsidRPr="00A654E2">
        <w:rPr>
          <w:rFonts w:cs="Arial"/>
          <w:sz w:val="18"/>
          <w:szCs w:val="18"/>
        </w:rPr>
        <w:t>przyłączon</w:t>
      </w:r>
      <w:r w:rsidR="004D4E01">
        <w:rPr>
          <w:rFonts w:cs="Arial"/>
          <w:sz w:val="18"/>
          <w:szCs w:val="18"/>
        </w:rPr>
        <w:t>e</w:t>
      </w:r>
      <w:r w:rsidR="004D4E01" w:rsidRPr="00A654E2">
        <w:rPr>
          <w:rFonts w:cs="Arial"/>
          <w:sz w:val="18"/>
          <w:szCs w:val="18"/>
        </w:rPr>
        <w:t xml:space="preserve"> </w:t>
      </w:r>
      <w:r w:rsidR="00057C8A" w:rsidRPr="00A654E2">
        <w:rPr>
          <w:rFonts w:cs="Arial"/>
          <w:sz w:val="18"/>
          <w:szCs w:val="18"/>
        </w:rPr>
        <w:t xml:space="preserve">jest </w:t>
      </w:r>
      <w:r w:rsidR="004D4E01">
        <w:rPr>
          <w:rFonts w:cs="Arial"/>
          <w:sz w:val="18"/>
          <w:szCs w:val="18"/>
        </w:rPr>
        <w:t>Odnawialne Źródło Energii</w:t>
      </w:r>
      <w:r w:rsidR="00057C8A" w:rsidRPr="00A654E2">
        <w:rPr>
          <w:rFonts w:cs="Arial"/>
          <w:sz w:val="18"/>
          <w:szCs w:val="18"/>
        </w:rPr>
        <w:t>.</w:t>
      </w:r>
    </w:p>
    <w:p w:rsidR="00057C8A" w:rsidRPr="00A654E2" w:rsidRDefault="00057C8A" w:rsidP="005F7A0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cs="Arial"/>
          <w:sz w:val="18"/>
          <w:szCs w:val="18"/>
        </w:rPr>
      </w:pPr>
      <w:bookmarkStart w:id="9" w:name="_Toc460043085"/>
      <w:bookmarkStart w:id="10" w:name="_Toc460025579"/>
      <w:bookmarkStart w:id="11" w:name="_Toc460043100"/>
      <w:bookmarkStart w:id="12" w:name="_Toc460025594"/>
      <w:bookmarkEnd w:id="7"/>
      <w:bookmarkEnd w:id="8"/>
      <w:r w:rsidRPr="00A654E2">
        <w:rPr>
          <w:rFonts w:cs="Arial"/>
          <w:sz w:val="18"/>
          <w:szCs w:val="18"/>
        </w:rPr>
        <w:t xml:space="preserve">W celu weryfikacji poprawności danych pomiarowych </w:t>
      </w:r>
      <w:r w:rsidRPr="00A654E2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WCA</w:t>
      </w:r>
      <w:r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udostępni</w:t>
      </w:r>
      <w:r w:rsidRPr="00A654E2">
        <w:rPr>
          <w:rFonts w:cs="Arial"/>
          <w:b/>
          <w:sz w:val="18"/>
          <w:szCs w:val="18"/>
        </w:rPr>
        <w:t xml:space="preserve"> </w:t>
      </w:r>
      <w:r w:rsidR="00266088">
        <w:rPr>
          <w:rFonts w:cs="Arial"/>
          <w:b/>
          <w:sz w:val="18"/>
          <w:szCs w:val="18"/>
        </w:rPr>
        <w:t>KUPUJĄCEMU</w:t>
      </w:r>
      <w:r w:rsidRPr="00A654E2">
        <w:rPr>
          <w:rFonts w:cs="Arial"/>
          <w:b/>
          <w:sz w:val="18"/>
          <w:szCs w:val="18"/>
        </w:rPr>
        <w:t xml:space="preserve"> </w:t>
      </w:r>
      <w:r w:rsidR="000E7336" w:rsidRPr="00A654E2">
        <w:rPr>
          <w:rFonts w:cs="Arial"/>
          <w:sz w:val="18"/>
          <w:szCs w:val="18"/>
        </w:rPr>
        <w:t>własne</w:t>
      </w:r>
      <w:r w:rsidR="00920F6D"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dane pomiarowe</w:t>
      </w:r>
      <w:r w:rsidR="00725531" w:rsidRPr="00A654E2">
        <w:rPr>
          <w:rFonts w:cs="Arial"/>
          <w:sz w:val="18"/>
          <w:szCs w:val="18"/>
        </w:rPr>
        <w:t xml:space="preserve">, o ile posiada możliwości techniczne ich pozyskiwania i </w:t>
      </w:r>
      <w:r w:rsidR="00266088">
        <w:rPr>
          <w:rFonts w:cs="Arial"/>
          <w:sz w:val="18"/>
          <w:szCs w:val="18"/>
        </w:rPr>
        <w:t>będzie dokonywał</w:t>
      </w:r>
      <w:r w:rsidR="00725531" w:rsidRPr="00A654E2">
        <w:rPr>
          <w:rFonts w:cs="Arial"/>
          <w:sz w:val="18"/>
          <w:szCs w:val="18"/>
        </w:rPr>
        <w:t xml:space="preserve"> stosownych pomiarów</w:t>
      </w:r>
      <w:r w:rsidRPr="00A654E2">
        <w:rPr>
          <w:rFonts w:cs="Arial"/>
          <w:sz w:val="18"/>
          <w:szCs w:val="18"/>
        </w:rPr>
        <w:t xml:space="preserve">. </w:t>
      </w:r>
      <w:r w:rsidR="00920F6D" w:rsidRPr="00A654E2">
        <w:rPr>
          <w:rFonts w:cs="Arial"/>
          <w:sz w:val="18"/>
          <w:szCs w:val="18"/>
        </w:rPr>
        <w:t>W takim przypadku, w</w:t>
      </w:r>
      <w:r w:rsidRPr="00A654E2">
        <w:rPr>
          <w:rFonts w:cs="Arial"/>
          <w:sz w:val="18"/>
          <w:szCs w:val="18"/>
        </w:rPr>
        <w:t xml:space="preserve"> </w:t>
      </w:r>
      <w:r w:rsidR="00920F6D" w:rsidRPr="00A654E2">
        <w:rPr>
          <w:rFonts w:cs="Arial"/>
          <w:sz w:val="18"/>
          <w:szCs w:val="18"/>
        </w:rPr>
        <w:t xml:space="preserve">sytuacji </w:t>
      </w:r>
      <w:r w:rsidRPr="00A654E2">
        <w:rPr>
          <w:rFonts w:cs="Arial"/>
          <w:sz w:val="18"/>
          <w:szCs w:val="18"/>
        </w:rPr>
        <w:t xml:space="preserve">wystąpienia różnic pomiędzy otrzymanymi danymi od </w:t>
      </w:r>
      <w:r w:rsidRPr="00A654E2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WCY</w:t>
      </w:r>
      <w:r w:rsidR="003015C7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i danymi od OSD, </w:t>
      </w:r>
      <w:r w:rsidR="00CD6CAD">
        <w:rPr>
          <w:rFonts w:cs="Arial"/>
          <w:b/>
          <w:sz w:val="18"/>
          <w:szCs w:val="18"/>
        </w:rPr>
        <w:t>K</w:t>
      </w:r>
      <w:r w:rsidR="00266088">
        <w:rPr>
          <w:rFonts w:cs="Arial"/>
          <w:b/>
          <w:sz w:val="18"/>
          <w:szCs w:val="18"/>
        </w:rPr>
        <w:t>UPUJĄCY</w:t>
      </w:r>
      <w:r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zgłosi </w:t>
      </w:r>
      <w:r w:rsidRPr="00A654E2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WCY</w:t>
      </w:r>
      <w:r w:rsidRPr="00A654E2">
        <w:rPr>
          <w:rFonts w:cs="Arial"/>
          <w:sz w:val="18"/>
          <w:szCs w:val="18"/>
        </w:rPr>
        <w:t xml:space="preserve"> i danemu OSD wniosek o weryfikację danych pomiarowych.</w:t>
      </w:r>
      <w:r w:rsidR="00DB4C6A" w:rsidRPr="00A654E2">
        <w:rPr>
          <w:rFonts w:cs="Arial"/>
          <w:sz w:val="18"/>
          <w:szCs w:val="18"/>
        </w:rPr>
        <w:t xml:space="preserve"> </w:t>
      </w:r>
    </w:p>
    <w:p w:rsidR="00057C8A" w:rsidRPr="00A654E2" w:rsidRDefault="00057C8A" w:rsidP="009F5ED0">
      <w:pPr>
        <w:pStyle w:val="Nagwek1"/>
        <w:spacing w:before="24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§ </w:t>
      </w:r>
      <w:bookmarkEnd w:id="9"/>
      <w:bookmarkEnd w:id="10"/>
      <w:r w:rsidRPr="00A654E2">
        <w:rPr>
          <w:rFonts w:cs="Arial"/>
          <w:sz w:val="18"/>
          <w:szCs w:val="18"/>
        </w:rPr>
        <w:t>6</w:t>
      </w:r>
    </w:p>
    <w:p w:rsidR="00057C8A" w:rsidRPr="00A654E2" w:rsidRDefault="006D78A2" w:rsidP="009F5ED0">
      <w:pPr>
        <w:pStyle w:val="Nagwek1"/>
        <w:spacing w:after="240"/>
        <w:rPr>
          <w:rFonts w:cs="Arial"/>
          <w:b w:val="0"/>
          <w:sz w:val="18"/>
          <w:szCs w:val="18"/>
        </w:rPr>
      </w:pPr>
      <w:bookmarkStart w:id="13" w:name="_Toc460043086"/>
      <w:bookmarkStart w:id="14" w:name="_Toc460025580"/>
      <w:r w:rsidRPr="00A654E2">
        <w:rPr>
          <w:rFonts w:cs="Arial"/>
          <w:sz w:val="18"/>
          <w:szCs w:val="18"/>
        </w:rPr>
        <w:t>ODPOWIEDZIALNOŚĆ</w:t>
      </w:r>
      <w:r w:rsidR="004F3066" w:rsidRPr="00A654E2">
        <w:rPr>
          <w:rFonts w:cs="Arial"/>
          <w:sz w:val="18"/>
          <w:szCs w:val="18"/>
        </w:rPr>
        <w:t xml:space="preserve"> </w:t>
      </w:r>
      <w:bookmarkEnd w:id="13"/>
      <w:bookmarkEnd w:id="14"/>
      <w:r w:rsidR="0037429F">
        <w:rPr>
          <w:rFonts w:cs="Arial"/>
          <w:sz w:val="18"/>
          <w:szCs w:val="18"/>
        </w:rPr>
        <w:t>SPRZEDAWCY</w:t>
      </w:r>
    </w:p>
    <w:p w:rsidR="00057C8A" w:rsidRPr="00A654E2" w:rsidRDefault="0037429F" w:rsidP="007A0E81">
      <w:pPr>
        <w:pStyle w:val="Tekstpodstawowy"/>
        <w:spacing w:line="240" w:lineRule="auto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SPRZEDA</w:t>
      </w:r>
      <w:r>
        <w:rPr>
          <w:rFonts w:cs="Arial"/>
          <w:b/>
          <w:sz w:val="18"/>
          <w:szCs w:val="18"/>
        </w:rPr>
        <w:t>WCA</w:t>
      </w:r>
      <w:r w:rsidRPr="00A654E2">
        <w:rPr>
          <w:rFonts w:cs="Arial"/>
          <w:sz w:val="18"/>
          <w:szCs w:val="18"/>
        </w:rPr>
        <w:t xml:space="preserve"> </w:t>
      </w:r>
      <w:r w:rsidR="00502684" w:rsidRPr="00A654E2">
        <w:rPr>
          <w:rFonts w:cs="Arial"/>
          <w:sz w:val="18"/>
          <w:szCs w:val="18"/>
        </w:rPr>
        <w:t>nie ponosi odpowiedzialności z powodu niewykonania lub nienależytego wykonania Umowy w zakresie</w:t>
      </w:r>
      <w:r w:rsidR="006D78A2" w:rsidRPr="00A654E2">
        <w:rPr>
          <w:rFonts w:cs="Arial"/>
          <w:sz w:val="18"/>
          <w:szCs w:val="18"/>
        </w:rPr>
        <w:t>,</w:t>
      </w:r>
      <w:r w:rsidR="00502684" w:rsidRPr="00A654E2">
        <w:rPr>
          <w:rFonts w:cs="Arial"/>
          <w:sz w:val="18"/>
          <w:szCs w:val="18"/>
        </w:rPr>
        <w:t xml:space="preserve"> w jakim to niewykonanie lub nienależyte wykonanie Umowy spowodowane jest jedn</w:t>
      </w:r>
      <w:r w:rsidR="00BC453A" w:rsidRPr="00A654E2">
        <w:rPr>
          <w:rFonts w:cs="Arial"/>
          <w:sz w:val="18"/>
          <w:szCs w:val="18"/>
        </w:rPr>
        <w:t>ą</w:t>
      </w:r>
      <w:r w:rsidR="00502684" w:rsidRPr="00A654E2">
        <w:rPr>
          <w:rFonts w:cs="Arial"/>
          <w:sz w:val="18"/>
          <w:szCs w:val="18"/>
        </w:rPr>
        <w:t xml:space="preserve"> z </w:t>
      </w:r>
      <w:r w:rsidR="00057C8A" w:rsidRPr="00A654E2">
        <w:rPr>
          <w:rFonts w:cs="Arial"/>
          <w:sz w:val="18"/>
          <w:szCs w:val="18"/>
        </w:rPr>
        <w:t>następujących</w:t>
      </w:r>
      <w:r w:rsidR="00913DED">
        <w:rPr>
          <w:rFonts w:cs="Arial"/>
          <w:sz w:val="18"/>
          <w:szCs w:val="18"/>
        </w:rPr>
        <w:t xml:space="preserve"> </w:t>
      </w:r>
      <w:r w:rsidR="00057C8A" w:rsidRPr="00A654E2">
        <w:rPr>
          <w:rFonts w:cs="Arial"/>
          <w:sz w:val="18"/>
          <w:szCs w:val="18"/>
        </w:rPr>
        <w:t>okoliczności:</w:t>
      </w:r>
    </w:p>
    <w:p w:rsidR="00057C8A" w:rsidRPr="00A654E2" w:rsidRDefault="00057C8A" w:rsidP="004D3829">
      <w:pPr>
        <w:pStyle w:val="Akapitzlist"/>
        <w:widowControl/>
        <w:numPr>
          <w:ilvl w:val="0"/>
          <w:numId w:val="14"/>
        </w:numPr>
        <w:spacing w:before="120"/>
        <w:ind w:left="709" w:hanging="283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Awarii;</w:t>
      </w:r>
    </w:p>
    <w:p w:rsidR="00057C8A" w:rsidRPr="00A654E2" w:rsidRDefault="00057C8A" w:rsidP="004D3829">
      <w:pPr>
        <w:pStyle w:val="Akapitzlist"/>
        <w:widowControl/>
        <w:numPr>
          <w:ilvl w:val="0"/>
          <w:numId w:val="14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Postoju Awaryjnego;</w:t>
      </w:r>
    </w:p>
    <w:p w:rsidR="00057C8A" w:rsidRPr="00A654E2" w:rsidRDefault="00057C8A" w:rsidP="004D3829">
      <w:pPr>
        <w:pStyle w:val="Akapitzlist"/>
        <w:widowControl/>
        <w:numPr>
          <w:ilvl w:val="0"/>
          <w:numId w:val="14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Siły Wyższej;</w:t>
      </w:r>
    </w:p>
    <w:p w:rsidR="00057C8A" w:rsidRPr="00A654E2" w:rsidRDefault="00057C8A" w:rsidP="004D3829">
      <w:pPr>
        <w:pStyle w:val="Akapitzlist"/>
        <w:widowControl/>
        <w:numPr>
          <w:ilvl w:val="0"/>
          <w:numId w:val="14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Postoj</w:t>
      </w:r>
      <w:r w:rsidR="00BC453A" w:rsidRPr="00A654E2">
        <w:rPr>
          <w:rFonts w:cs="Arial"/>
          <w:sz w:val="18"/>
          <w:szCs w:val="18"/>
        </w:rPr>
        <w:t>u</w:t>
      </w:r>
      <w:r w:rsidRPr="00A654E2">
        <w:rPr>
          <w:rFonts w:cs="Arial"/>
          <w:sz w:val="18"/>
          <w:szCs w:val="18"/>
        </w:rPr>
        <w:t xml:space="preserve"> Planow</w:t>
      </w:r>
      <w:r w:rsidR="00BC453A" w:rsidRPr="00A654E2">
        <w:rPr>
          <w:rFonts w:cs="Arial"/>
          <w:sz w:val="18"/>
          <w:szCs w:val="18"/>
        </w:rPr>
        <w:t>ego</w:t>
      </w:r>
      <w:r w:rsidR="00E91FF6" w:rsidRPr="00A654E2">
        <w:rPr>
          <w:rFonts w:cs="Arial"/>
          <w:sz w:val="18"/>
          <w:szCs w:val="18"/>
        </w:rPr>
        <w:t>.</w:t>
      </w:r>
    </w:p>
    <w:p w:rsidR="00FD6083" w:rsidRDefault="00FD6083" w:rsidP="00A73B56">
      <w:pPr>
        <w:widowControl/>
        <w:jc w:val="both"/>
        <w:rPr>
          <w:rFonts w:cs="Arial"/>
          <w:sz w:val="18"/>
          <w:szCs w:val="18"/>
        </w:rPr>
      </w:pPr>
    </w:p>
    <w:p w:rsidR="00FD6083" w:rsidRPr="00A9191A" w:rsidRDefault="00913DED" w:rsidP="00A9191A">
      <w:pPr>
        <w:widowControl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pozostały</w:t>
      </w:r>
      <w:r w:rsidR="006B2003">
        <w:rPr>
          <w:rFonts w:cs="Arial"/>
          <w:sz w:val="18"/>
          <w:szCs w:val="18"/>
        </w:rPr>
        <w:t>m</w:t>
      </w:r>
      <w:r>
        <w:rPr>
          <w:rFonts w:cs="Arial"/>
          <w:sz w:val="18"/>
          <w:szCs w:val="18"/>
        </w:rPr>
        <w:t xml:space="preserve"> zakresie </w:t>
      </w:r>
      <w:r w:rsidR="00A64C79" w:rsidRPr="00A9191A">
        <w:rPr>
          <w:rFonts w:cs="Arial"/>
          <w:b/>
          <w:sz w:val="18"/>
          <w:szCs w:val="18"/>
        </w:rPr>
        <w:t>STRONY</w:t>
      </w:r>
      <w:r>
        <w:rPr>
          <w:rFonts w:cs="Arial"/>
          <w:b/>
          <w:sz w:val="18"/>
          <w:szCs w:val="18"/>
        </w:rPr>
        <w:t xml:space="preserve"> </w:t>
      </w:r>
      <w:r w:rsidR="00A64C79" w:rsidRPr="00A9191A">
        <w:rPr>
          <w:rFonts w:cs="Arial"/>
          <w:sz w:val="18"/>
          <w:szCs w:val="18"/>
        </w:rPr>
        <w:t>ponoszą</w:t>
      </w:r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odpowi</w:t>
      </w:r>
      <w:r w:rsidR="00C51388">
        <w:rPr>
          <w:rFonts w:cs="Arial"/>
          <w:sz w:val="18"/>
          <w:szCs w:val="18"/>
        </w:rPr>
        <w:t xml:space="preserve">edzialność </w:t>
      </w:r>
      <w:r>
        <w:rPr>
          <w:rFonts w:cs="Arial"/>
          <w:sz w:val="18"/>
          <w:szCs w:val="18"/>
        </w:rPr>
        <w:t>na zasadach ogólnych</w:t>
      </w:r>
      <w:r w:rsidR="00FD4AFB">
        <w:rPr>
          <w:rFonts w:cs="Arial"/>
          <w:sz w:val="18"/>
          <w:szCs w:val="18"/>
        </w:rPr>
        <w:t xml:space="preserve"> uregulowanych w Kodeksie</w:t>
      </w:r>
      <w:r>
        <w:rPr>
          <w:rFonts w:cs="Arial"/>
          <w:sz w:val="18"/>
          <w:szCs w:val="18"/>
        </w:rPr>
        <w:t xml:space="preserve"> </w:t>
      </w:r>
      <w:r w:rsidR="00FD4AFB">
        <w:rPr>
          <w:rFonts w:cs="Arial"/>
          <w:sz w:val="18"/>
          <w:szCs w:val="18"/>
        </w:rPr>
        <w:t>cywilnym</w:t>
      </w:r>
      <w:r>
        <w:rPr>
          <w:rFonts w:cs="Arial"/>
          <w:sz w:val="18"/>
          <w:szCs w:val="18"/>
        </w:rPr>
        <w:t>.</w:t>
      </w:r>
    </w:p>
    <w:p w:rsidR="00057C8A" w:rsidRPr="00A654E2" w:rsidRDefault="00057C8A" w:rsidP="007A0E81">
      <w:pPr>
        <w:pStyle w:val="Nagwek1"/>
        <w:spacing w:before="24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§ </w:t>
      </w:r>
      <w:bookmarkEnd w:id="11"/>
      <w:bookmarkEnd w:id="12"/>
      <w:r w:rsidRPr="00A654E2">
        <w:rPr>
          <w:rFonts w:cs="Arial"/>
          <w:sz w:val="18"/>
          <w:szCs w:val="18"/>
        </w:rPr>
        <w:t>7</w:t>
      </w:r>
    </w:p>
    <w:p w:rsidR="00057C8A" w:rsidRPr="00A654E2" w:rsidRDefault="00057C8A" w:rsidP="007A0E81">
      <w:pPr>
        <w:pStyle w:val="Nagwek1"/>
        <w:spacing w:after="240"/>
        <w:rPr>
          <w:rFonts w:cs="Arial"/>
          <w:b w:val="0"/>
          <w:sz w:val="18"/>
          <w:szCs w:val="18"/>
        </w:rPr>
      </w:pPr>
      <w:r w:rsidRPr="00A654E2">
        <w:rPr>
          <w:rFonts w:cs="Arial"/>
          <w:sz w:val="18"/>
          <w:szCs w:val="18"/>
        </w:rPr>
        <w:t>CENY I ZASADY ROZLICZEŃ FINANSOWYCH</w:t>
      </w:r>
    </w:p>
    <w:p w:rsidR="000709F2" w:rsidRPr="00A654E2" w:rsidRDefault="000709F2" w:rsidP="004D3829">
      <w:pPr>
        <w:numPr>
          <w:ilvl w:val="0"/>
          <w:numId w:val="15"/>
        </w:numPr>
        <w:tabs>
          <w:tab w:val="clear" w:pos="360"/>
        </w:tabs>
        <w:ind w:left="426" w:hanging="426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Rozliczenia za </w:t>
      </w:r>
      <w:r w:rsidRPr="00A654E2">
        <w:rPr>
          <w:rFonts w:cs="Arial"/>
          <w:bCs/>
          <w:sz w:val="18"/>
          <w:szCs w:val="18"/>
        </w:rPr>
        <w:t xml:space="preserve">Energię </w:t>
      </w:r>
      <w:r w:rsidRPr="00A654E2">
        <w:rPr>
          <w:rFonts w:cs="Arial"/>
          <w:sz w:val="18"/>
          <w:szCs w:val="18"/>
        </w:rPr>
        <w:t>Elektryczną sprzedaną</w:t>
      </w:r>
      <w:r w:rsidR="00F41786">
        <w:rPr>
          <w:rFonts w:cs="Arial"/>
          <w:sz w:val="18"/>
          <w:szCs w:val="18"/>
        </w:rPr>
        <w:t xml:space="preserve"> </w:t>
      </w:r>
      <w:r w:rsidR="00253DBF" w:rsidRPr="006D02F0">
        <w:rPr>
          <w:rFonts w:cs="Arial"/>
          <w:b/>
          <w:sz w:val="18"/>
          <w:szCs w:val="18"/>
        </w:rPr>
        <w:t>KUPUJĄCEMU</w:t>
      </w:r>
      <w:r w:rsidRPr="00A654E2">
        <w:rPr>
          <w:rFonts w:cs="Arial"/>
          <w:sz w:val="18"/>
          <w:szCs w:val="18"/>
        </w:rPr>
        <w:t xml:space="preserve"> przez </w:t>
      </w:r>
      <w:r w:rsidR="0037429F" w:rsidRPr="00A654E2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WCĘ</w:t>
      </w:r>
      <w:r w:rsidR="0037429F" w:rsidRPr="00A654E2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odbywać się </w:t>
      </w:r>
      <w:r w:rsidR="00026D3B" w:rsidRPr="00A654E2">
        <w:rPr>
          <w:rFonts w:cs="Arial"/>
          <w:sz w:val="18"/>
          <w:szCs w:val="18"/>
        </w:rPr>
        <w:t>będ</w:t>
      </w:r>
      <w:r w:rsidR="00026D3B">
        <w:rPr>
          <w:rFonts w:cs="Arial"/>
          <w:sz w:val="18"/>
          <w:szCs w:val="18"/>
        </w:rPr>
        <w:t>ą</w:t>
      </w:r>
      <w:r w:rsidR="00026D3B" w:rsidRPr="00A654E2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według następującej formuły :</w:t>
      </w:r>
    </w:p>
    <w:p w:rsidR="000709F2" w:rsidRPr="00A654E2" w:rsidRDefault="000709F2" w:rsidP="000709F2">
      <w:pPr>
        <w:jc w:val="both"/>
        <w:rPr>
          <w:rFonts w:cs="Arial"/>
          <w:sz w:val="18"/>
          <w:szCs w:val="18"/>
        </w:rPr>
      </w:pPr>
    </w:p>
    <w:p w:rsidR="005B031E" w:rsidRPr="00A73B56" w:rsidRDefault="00A64C79" w:rsidP="005B031E">
      <w:pPr>
        <w:pStyle w:val="Akapitzlist"/>
        <w:spacing w:before="120" w:line="276" w:lineRule="auto"/>
        <w:jc w:val="both"/>
        <w:rPr>
          <w:rFonts w:cs="Arial"/>
          <w:sz w:val="18"/>
          <w:szCs w:val="18"/>
        </w:rPr>
      </w:pPr>
      <m:oMathPara>
        <m:oMath>
          <m:r>
            <w:rPr>
              <w:rFonts w:ascii="Cambria Math" w:hAnsi="Cambria Math" w:cs="Arial"/>
              <w:sz w:val="18"/>
              <w:szCs w:val="18"/>
            </w:rPr>
            <m:t>N</m:t>
          </m:r>
          <m:r>
            <w:rPr>
              <w:rFonts w:ascii="Cambria Math" w:cs="Arial"/>
              <w:sz w:val="18"/>
              <w:szCs w:val="1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Arial"/>
                  <w:i/>
                  <w:iCs/>
                  <w:sz w:val="18"/>
                  <w:szCs w:val="18"/>
                  <w:lang w:eastAsia="en-US"/>
                </w:rPr>
              </m:ctrlPr>
            </m:naryPr>
            <m:sub>
              <m:r>
                <w:rPr>
                  <w:rFonts w:ascii="Cambria Math" w:hAnsi="Cambria Math" w:cs="Arial"/>
                  <w:sz w:val="18"/>
                  <w:szCs w:val="18"/>
                </w:rPr>
                <m:t>i</m:t>
              </m:r>
              <m:r>
                <w:rPr>
                  <w:rFonts w:ascii="Cambria Math" w:cs="Arial"/>
                  <w:sz w:val="18"/>
                  <w:szCs w:val="18"/>
                </w:rPr>
                <m:t>=1</m:t>
              </m:r>
            </m:sub>
            <m:sup>
              <m:r>
                <w:rPr>
                  <w:rFonts w:ascii="Cambria Math" w:hAnsi="Cambria Math" w:cs="Arial"/>
                  <w:sz w:val="18"/>
                  <w:szCs w:val="1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Arial"/>
                      <w:i/>
                      <w:iCs/>
                      <w:sz w:val="18"/>
                      <w:szCs w:val="1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Erz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∙</m:t>
              </m:r>
            </m:e>
          </m:nary>
          <m:sSub>
            <m:sSubPr>
              <m:ctrlPr>
                <w:rPr>
                  <w:rFonts w:ascii="Cambria Math" w:eastAsiaTheme="minorHAnsi" w:hAnsi="Cambria Math" w:cs="Arial"/>
                  <w:i/>
                  <w:iCs/>
                  <w:sz w:val="18"/>
                  <w:szCs w:val="18"/>
                  <w:lang w:eastAsia="en-US"/>
                </w:rPr>
              </m:ctrlPr>
            </m:sSubPr>
            <m:e>
              <m:r>
                <w:rPr>
                  <w:rFonts w:ascii="Cambria Math" w:cs="Arial"/>
                  <w:sz w:val="18"/>
                  <w:szCs w:val="18"/>
                </w:rPr>
                <m:t>(x</m:t>
              </m:r>
              <m:r>
                <w:rPr>
                  <w:rFonts w:ascii="Cambria Math" w:cs="Arial"/>
                  <w:sz w:val="18"/>
                  <w:szCs w:val="18"/>
                </w:rPr>
                <m:t>∙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CROz</m:t>
              </m:r>
            </m:e>
            <m:sub>
              <m:r>
                <w:rPr>
                  <w:rFonts w:ascii="Cambria Math" w:hAnsi="Cambria Math" w:cs="Arial"/>
                  <w:sz w:val="18"/>
                  <w:szCs w:val="18"/>
                </w:rPr>
                <m:t>i</m:t>
              </m:r>
            </m:sub>
          </m:sSub>
          <m:r>
            <w:rPr>
              <w:rFonts w:ascii="Cambria Math" w:cs="Arial"/>
              <w:sz w:val="18"/>
              <w:szCs w:val="18"/>
            </w:rPr>
            <m:t>)</m:t>
          </m:r>
        </m:oMath>
      </m:oMathPara>
    </w:p>
    <w:p w:rsidR="00F041E7" w:rsidRPr="00A654E2" w:rsidRDefault="00F041E7" w:rsidP="00F041E7">
      <w:pPr>
        <w:pStyle w:val="Akapitzlist"/>
        <w:shd w:val="clear" w:color="auto" w:fill="FFFFFF"/>
        <w:spacing w:before="120" w:after="120"/>
        <w:ind w:left="426"/>
        <w:contextualSpacing w:val="0"/>
        <w:rPr>
          <w:rFonts w:cs="Arial"/>
          <w:sz w:val="18"/>
          <w:szCs w:val="18"/>
        </w:rPr>
      </w:pPr>
    </w:p>
    <w:p w:rsidR="00F041E7" w:rsidRPr="00A654E2" w:rsidRDefault="00F041E7" w:rsidP="00F041E7">
      <w:pPr>
        <w:pStyle w:val="Akapitzlist"/>
        <w:shd w:val="clear" w:color="auto" w:fill="FFFFFF"/>
        <w:spacing w:before="120" w:after="120"/>
        <w:ind w:left="426"/>
        <w:contextualSpacing w:val="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gdzie:</w:t>
      </w:r>
    </w:p>
    <w:p w:rsidR="005B031E" w:rsidRPr="00A654E2" w:rsidRDefault="005B031E" w:rsidP="005B031E">
      <w:pPr>
        <w:pStyle w:val="Akapitzlist"/>
        <w:shd w:val="clear" w:color="auto" w:fill="FFFFFF"/>
        <w:ind w:left="709" w:hanging="283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N          – należność netto za zakupioną przez </w:t>
      </w:r>
      <w:r w:rsidR="00F41786">
        <w:rPr>
          <w:rFonts w:cs="Arial"/>
          <w:b/>
          <w:sz w:val="18"/>
          <w:szCs w:val="18"/>
        </w:rPr>
        <w:t>KUPUJĄCEGO</w:t>
      </w:r>
      <w:r w:rsidR="00C51388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Energię Elektryczną;</w:t>
      </w:r>
    </w:p>
    <w:p w:rsidR="005B031E" w:rsidRPr="00A654E2" w:rsidRDefault="005B031E" w:rsidP="005B031E">
      <w:pPr>
        <w:pStyle w:val="Akapitzlist"/>
        <w:shd w:val="clear" w:color="auto" w:fill="FFFFFF"/>
        <w:ind w:left="709" w:hanging="283"/>
        <w:rPr>
          <w:rFonts w:cs="Arial"/>
          <w:sz w:val="18"/>
          <w:szCs w:val="18"/>
        </w:rPr>
      </w:pPr>
      <w:proofErr w:type="spellStart"/>
      <w:r w:rsidRPr="00A654E2">
        <w:rPr>
          <w:rFonts w:cs="Arial"/>
          <w:sz w:val="18"/>
          <w:szCs w:val="18"/>
        </w:rPr>
        <w:t>Erz</w:t>
      </w:r>
      <w:r w:rsidR="00A64C79" w:rsidRPr="00A9191A">
        <w:rPr>
          <w:rFonts w:cs="Arial"/>
          <w:sz w:val="18"/>
          <w:szCs w:val="18"/>
          <w:vertAlign w:val="subscript"/>
        </w:rPr>
        <w:t>i</w:t>
      </w:r>
      <w:proofErr w:type="spellEnd"/>
      <w:r w:rsidRPr="00A654E2">
        <w:rPr>
          <w:rFonts w:cs="Arial"/>
          <w:sz w:val="18"/>
          <w:szCs w:val="18"/>
        </w:rPr>
        <w:t xml:space="preserve">       – </w:t>
      </w:r>
      <w:r w:rsidR="006B2003">
        <w:rPr>
          <w:rFonts w:cs="Arial"/>
          <w:sz w:val="18"/>
          <w:szCs w:val="18"/>
        </w:rPr>
        <w:t>r</w:t>
      </w:r>
      <w:r w:rsidRPr="00A654E2">
        <w:rPr>
          <w:rFonts w:cs="Arial"/>
          <w:sz w:val="18"/>
          <w:szCs w:val="18"/>
        </w:rPr>
        <w:t xml:space="preserve">zeczywista ilość Energii Elektrycznej sprzedanej </w:t>
      </w:r>
      <w:r w:rsidR="00F41786">
        <w:rPr>
          <w:rFonts w:cs="Arial"/>
          <w:b/>
          <w:sz w:val="18"/>
          <w:szCs w:val="18"/>
        </w:rPr>
        <w:t>KUPUJĄCEMU</w:t>
      </w:r>
      <w:r w:rsidRPr="00A654E2">
        <w:rPr>
          <w:rFonts w:cs="Arial"/>
          <w:sz w:val="18"/>
          <w:szCs w:val="18"/>
        </w:rPr>
        <w:t xml:space="preserve"> w i-tej godzinie </w:t>
      </w:r>
      <w:r w:rsidR="006B2003">
        <w:rPr>
          <w:rFonts w:cs="Arial"/>
          <w:sz w:val="18"/>
          <w:szCs w:val="18"/>
        </w:rPr>
        <w:t>O</w:t>
      </w:r>
      <w:r w:rsidRPr="00A654E2">
        <w:rPr>
          <w:rFonts w:cs="Arial"/>
          <w:sz w:val="18"/>
          <w:szCs w:val="18"/>
        </w:rPr>
        <w:t xml:space="preserve">kresu </w:t>
      </w:r>
      <w:r w:rsidR="006B2003">
        <w:rPr>
          <w:rFonts w:cs="Arial"/>
          <w:sz w:val="18"/>
          <w:szCs w:val="18"/>
        </w:rPr>
        <w:t>R</w:t>
      </w:r>
      <w:r w:rsidRPr="00A654E2">
        <w:rPr>
          <w:rFonts w:cs="Arial"/>
          <w:sz w:val="18"/>
          <w:szCs w:val="18"/>
        </w:rPr>
        <w:t>ozliczeniowego [MWh]</w:t>
      </w:r>
      <w:r w:rsidR="008212BD">
        <w:rPr>
          <w:rFonts w:cs="Arial"/>
          <w:sz w:val="18"/>
          <w:szCs w:val="18"/>
        </w:rPr>
        <w:t>, z dokładnością określoną w pkt.2</w:t>
      </w:r>
      <w:r w:rsidRPr="00A654E2">
        <w:rPr>
          <w:rFonts w:cs="Arial"/>
          <w:sz w:val="18"/>
          <w:szCs w:val="18"/>
        </w:rPr>
        <w:t>;</w:t>
      </w:r>
    </w:p>
    <w:p w:rsidR="005B031E" w:rsidRPr="00A654E2" w:rsidRDefault="005B031E" w:rsidP="005B031E">
      <w:pPr>
        <w:pStyle w:val="Akapitzlist"/>
        <w:shd w:val="clear" w:color="auto" w:fill="FFFFFF"/>
        <w:ind w:left="709" w:hanging="283"/>
        <w:rPr>
          <w:rFonts w:cs="Arial"/>
          <w:sz w:val="18"/>
          <w:szCs w:val="18"/>
        </w:rPr>
      </w:pPr>
      <w:proofErr w:type="spellStart"/>
      <w:r w:rsidRPr="00A654E2">
        <w:rPr>
          <w:rFonts w:cs="Arial"/>
          <w:sz w:val="18"/>
          <w:szCs w:val="18"/>
        </w:rPr>
        <w:t>CROz</w:t>
      </w:r>
      <w:r w:rsidR="00A64C79" w:rsidRPr="00A9191A">
        <w:rPr>
          <w:rFonts w:cs="Arial"/>
          <w:sz w:val="18"/>
          <w:szCs w:val="18"/>
          <w:vertAlign w:val="subscript"/>
        </w:rPr>
        <w:t>i</w:t>
      </w:r>
      <w:proofErr w:type="spellEnd"/>
      <w:r w:rsidRPr="00A654E2">
        <w:rPr>
          <w:rFonts w:cs="Arial"/>
          <w:sz w:val="18"/>
          <w:szCs w:val="18"/>
        </w:rPr>
        <w:t xml:space="preserve">   – cena netto zakupu </w:t>
      </w:r>
      <w:r w:rsidR="0004441B">
        <w:rPr>
          <w:rFonts w:cs="Arial"/>
          <w:sz w:val="18"/>
          <w:szCs w:val="18"/>
        </w:rPr>
        <w:t>e</w:t>
      </w:r>
      <w:r w:rsidR="0004441B" w:rsidRPr="00A654E2">
        <w:rPr>
          <w:rFonts w:cs="Arial"/>
          <w:sz w:val="18"/>
          <w:szCs w:val="18"/>
        </w:rPr>
        <w:t xml:space="preserve">nergii </w:t>
      </w:r>
      <w:r w:rsidR="0004441B">
        <w:rPr>
          <w:rFonts w:cs="Arial"/>
          <w:sz w:val="18"/>
          <w:szCs w:val="18"/>
        </w:rPr>
        <w:t>e</w:t>
      </w:r>
      <w:r w:rsidR="0004441B" w:rsidRPr="00A654E2">
        <w:rPr>
          <w:rFonts w:cs="Arial"/>
          <w:sz w:val="18"/>
          <w:szCs w:val="18"/>
        </w:rPr>
        <w:t xml:space="preserve">lektrycznej </w:t>
      </w:r>
      <w:r w:rsidRPr="00A654E2">
        <w:rPr>
          <w:rFonts w:cs="Arial"/>
          <w:sz w:val="18"/>
          <w:szCs w:val="18"/>
        </w:rPr>
        <w:t>przez Rynek Bilansujący w godzinie „i” publikowanej przez Operatora Systemu Przesyłowego zgodnie z Instrukcją Ruchu i Eksploatacji Sieci Przesyłowej;</w:t>
      </w:r>
    </w:p>
    <w:p w:rsidR="00CD6CAD" w:rsidRDefault="005B031E" w:rsidP="005B031E">
      <w:pPr>
        <w:pStyle w:val="Akapitzlist"/>
        <w:shd w:val="clear" w:color="auto" w:fill="FFFFFF"/>
        <w:ind w:left="709" w:hanging="283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n          – ilość godzin w </w:t>
      </w:r>
      <w:r w:rsidR="006B2003">
        <w:rPr>
          <w:rFonts w:cs="Arial"/>
          <w:sz w:val="18"/>
          <w:szCs w:val="18"/>
        </w:rPr>
        <w:t>O</w:t>
      </w:r>
      <w:r w:rsidRPr="00A654E2">
        <w:rPr>
          <w:rFonts w:cs="Arial"/>
          <w:sz w:val="18"/>
          <w:szCs w:val="18"/>
        </w:rPr>
        <w:t xml:space="preserve">kresie </w:t>
      </w:r>
      <w:r w:rsidR="006B2003">
        <w:rPr>
          <w:rFonts w:cs="Arial"/>
          <w:sz w:val="18"/>
          <w:szCs w:val="18"/>
        </w:rPr>
        <w:t>R</w:t>
      </w:r>
      <w:r w:rsidRPr="00A654E2">
        <w:rPr>
          <w:rFonts w:cs="Arial"/>
          <w:sz w:val="18"/>
          <w:szCs w:val="18"/>
        </w:rPr>
        <w:t>ozliczeniowym</w:t>
      </w:r>
      <w:r w:rsidR="00CD6CAD">
        <w:rPr>
          <w:rFonts w:cs="Arial"/>
          <w:sz w:val="18"/>
          <w:szCs w:val="18"/>
        </w:rPr>
        <w:t>,</w:t>
      </w:r>
    </w:p>
    <w:p w:rsidR="005B031E" w:rsidRPr="00A654E2" w:rsidRDefault="00CD6CAD" w:rsidP="005B031E">
      <w:pPr>
        <w:pStyle w:val="Akapitzlist"/>
        <w:shd w:val="clear" w:color="auto" w:fill="FFFFFF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x – współczynnik zmniejszający za bilansowanie handlowe </w:t>
      </w:r>
    </w:p>
    <w:p w:rsidR="000709F2" w:rsidRPr="00A654E2" w:rsidRDefault="000709F2" w:rsidP="004D3829">
      <w:pPr>
        <w:numPr>
          <w:ilvl w:val="0"/>
          <w:numId w:val="15"/>
        </w:numPr>
        <w:tabs>
          <w:tab w:val="clear" w:pos="360"/>
        </w:tabs>
        <w:spacing w:before="120"/>
        <w:ind w:left="425" w:hanging="425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Ilość Energii Elektrycznej podawana będzie w MWh, z dokładnością do trzech miejsc po przecinku</w:t>
      </w:r>
      <w:r w:rsidR="004B7EA0">
        <w:rPr>
          <w:rFonts w:cs="Arial"/>
          <w:sz w:val="18"/>
          <w:szCs w:val="18"/>
        </w:rPr>
        <w:t xml:space="preserve"> w każdej godzinie okresu rozliczeniowego</w:t>
      </w:r>
      <w:r w:rsidRPr="00A654E2">
        <w:rPr>
          <w:rFonts w:cs="Arial"/>
          <w:sz w:val="18"/>
          <w:szCs w:val="18"/>
        </w:rPr>
        <w:t>.</w:t>
      </w:r>
    </w:p>
    <w:p w:rsidR="00E16C9D" w:rsidRDefault="001F2711" w:rsidP="001F2711">
      <w:pPr>
        <w:numPr>
          <w:ilvl w:val="0"/>
          <w:numId w:val="15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Strony wyrażają zgodę</w:t>
      </w:r>
      <w:r w:rsidR="00E16C9D">
        <w:rPr>
          <w:rFonts w:cs="Arial"/>
          <w:sz w:val="18"/>
          <w:szCs w:val="18"/>
        </w:rPr>
        <w:t>,</w:t>
      </w:r>
      <w:r w:rsidRPr="00A654E2">
        <w:rPr>
          <w:rFonts w:cs="Arial"/>
          <w:sz w:val="18"/>
          <w:szCs w:val="18"/>
        </w:rPr>
        <w:t xml:space="preserve"> by </w:t>
      </w:r>
      <w:r w:rsidR="0037429F" w:rsidRPr="00A654E2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WCA</w:t>
      </w:r>
      <w:r w:rsidR="0037429F" w:rsidRPr="00A654E2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wystawiał i przesyłał </w:t>
      </w:r>
      <w:r w:rsidR="00F41786">
        <w:rPr>
          <w:rFonts w:cs="Arial"/>
          <w:b/>
          <w:sz w:val="18"/>
          <w:szCs w:val="18"/>
        </w:rPr>
        <w:t>KUPUJĄCEMU</w:t>
      </w:r>
      <w:r w:rsidRPr="00A654E2">
        <w:rPr>
          <w:rFonts w:cs="Arial"/>
          <w:sz w:val="18"/>
          <w:szCs w:val="18"/>
        </w:rPr>
        <w:t xml:space="preserve"> odpowiednio faktury lub faktury korygujące w f</w:t>
      </w:r>
      <w:r w:rsidR="005B031E" w:rsidRPr="00A654E2">
        <w:rPr>
          <w:rFonts w:cs="Arial"/>
          <w:sz w:val="18"/>
          <w:szCs w:val="18"/>
        </w:rPr>
        <w:t>ormie elektronicznej w formacie PDF</w:t>
      </w:r>
      <w:r w:rsidR="0083437F">
        <w:rPr>
          <w:rFonts w:cs="Arial"/>
          <w:sz w:val="18"/>
          <w:szCs w:val="18"/>
        </w:rPr>
        <w:t>.</w:t>
      </w:r>
      <w:r w:rsidRPr="00A654E2">
        <w:rPr>
          <w:rFonts w:cs="Arial"/>
          <w:sz w:val="18"/>
          <w:szCs w:val="18"/>
        </w:rPr>
        <w:t xml:space="preserve"> Fakturę lub fakturę korygującą uznaje się za doręczoną </w:t>
      </w:r>
      <w:r w:rsidR="005F0392">
        <w:rPr>
          <w:rFonts w:cs="Arial"/>
          <w:b/>
          <w:sz w:val="18"/>
          <w:szCs w:val="18"/>
        </w:rPr>
        <w:t>KUPUJĄCEMU</w:t>
      </w:r>
      <w:r w:rsidRPr="00A654E2">
        <w:rPr>
          <w:rFonts w:cs="Arial"/>
          <w:sz w:val="18"/>
          <w:szCs w:val="18"/>
        </w:rPr>
        <w:t xml:space="preserve"> w przypadku wygenerowania przez system </w:t>
      </w:r>
      <w:r w:rsidR="005F0392">
        <w:rPr>
          <w:rFonts w:cs="Arial"/>
          <w:b/>
          <w:sz w:val="18"/>
          <w:szCs w:val="18"/>
        </w:rPr>
        <w:t>SPRZEDAWC</w:t>
      </w:r>
      <w:r w:rsidR="004921A8">
        <w:rPr>
          <w:rFonts w:cs="Arial"/>
          <w:b/>
          <w:sz w:val="18"/>
          <w:szCs w:val="18"/>
        </w:rPr>
        <w:t>Y</w:t>
      </w:r>
      <w:r w:rsidR="005F0392" w:rsidRPr="00A654E2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potwierdzenia, że wiadomość e-mail została dostarczona do adresata, pod warunkiem, że dostarczenie wiadomości e-mail nastąpiło na adres e-mail, o którym mowa w §</w:t>
      </w:r>
      <w:r w:rsidR="00E16C9D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8 ust.</w:t>
      </w:r>
      <w:r w:rsidR="005F0392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3 pkt 3</w:t>
      </w:r>
      <w:r w:rsidR="005F0392">
        <w:rPr>
          <w:rFonts w:cs="Arial"/>
          <w:sz w:val="18"/>
          <w:szCs w:val="18"/>
        </w:rPr>
        <w:t xml:space="preserve"> Umowy.</w:t>
      </w:r>
      <w:r w:rsidR="00E16C9D">
        <w:rPr>
          <w:rFonts w:cs="Arial"/>
          <w:sz w:val="18"/>
          <w:szCs w:val="18"/>
        </w:rPr>
        <w:t xml:space="preserve"> W takim przypadku</w:t>
      </w:r>
      <w:r w:rsidRPr="00A654E2">
        <w:rPr>
          <w:rFonts w:cs="Arial"/>
          <w:sz w:val="18"/>
          <w:szCs w:val="18"/>
        </w:rPr>
        <w:t xml:space="preserve"> </w:t>
      </w:r>
      <w:r w:rsidR="00E16C9D">
        <w:rPr>
          <w:rFonts w:cs="Arial"/>
          <w:sz w:val="18"/>
          <w:szCs w:val="18"/>
        </w:rPr>
        <w:t>Strony przyjmują, że:</w:t>
      </w:r>
    </w:p>
    <w:p w:rsidR="00FD6083" w:rsidRDefault="00E16C9D" w:rsidP="00A9191A">
      <w:pPr>
        <w:pStyle w:val="Akapitzlist"/>
        <w:numPr>
          <w:ilvl w:val="0"/>
          <w:numId w:val="35"/>
        </w:numPr>
        <w:spacing w:before="120"/>
        <w:jc w:val="both"/>
        <w:rPr>
          <w:rFonts w:cs="Arial"/>
          <w:sz w:val="18"/>
          <w:szCs w:val="18"/>
        </w:rPr>
      </w:pPr>
      <w:r w:rsidRPr="00B451AC">
        <w:rPr>
          <w:rFonts w:cs="Arial"/>
          <w:sz w:val="18"/>
          <w:szCs w:val="18"/>
        </w:rPr>
        <w:t>jeżeli dostarczenie wiadomości e-mail</w:t>
      </w:r>
      <w:r w:rsidRPr="00B451AC" w:rsidDel="00E16C9D">
        <w:rPr>
          <w:rFonts w:cs="Arial"/>
          <w:sz w:val="18"/>
          <w:szCs w:val="18"/>
        </w:rPr>
        <w:t xml:space="preserve"> </w:t>
      </w:r>
      <w:r w:rsidRPr="00B451AC">
        <w:rPr>
          <w:rFonts w:cs="Arial"/>
          <w:sz w:val="18"/>
          <w:szCs w:val="18"/>
        </w:rPr>
        <w:t>nastąpiło w Dniu Roboczym do godz. 14:00</w:t>
      </w:r>
      <w:r>
        <w:rPr>
          <w:rFonts w:cs="Arial"/>
          <w:sz w:val="18"/>
          <w:szCs w:val="18"/>
        </w:rPr>
        <w:t xml:space="preserve">, odpowiednio faktura lub faktura korygująca została dostarczona </w:t>
      </w:r>
      <w:r w:rsidR="005F0392">
        <w:rPr>
          <w:rFonts w:cs="Arial"/>
          <w:b/>
          <w:sz w:val="18"/>
          <w:szCs w:val="18"/>
        </w:rPr>
        <w:t>KUPUJĄCEMU</w:t>
      </w:r>
      <w:r w:rsidRPr="00E16C9D">
        <w:rPr>
          <w:rFonts w:cs="Arial"/>
          <w:sz w:val="18"/>
          <w:szCs w:val="18"/>
        </w:rPr>
        <w:t xml:space="preserve"> </w:t>
      </w:r>
      <w:r w:rsidR="00A64C79" w:rsidRPr="00A9191A">
        <w:rPr>
          <w:rFonts w:cs="Arial"/>
          <w:sz w:val="18"/>
          <w:szCs w:val="18"/>
        </w:rPr>
        <w:t xml:space="preserve">w </w:t>
      </w:r>
      <w:r>
        <w:rPr>
          <w:rFonts w:cs="Arial"/>
          <w:sz w:val="18"/>
          <w:szCs w:val="18"/>
        </w:rPr>
        <w:t>t</w:t>
      </w:r>
      <w:r w:rsidR="00A64C79" w:rsidRPr="00A9191A">
        <w:rPr>
          <w:rFonts w:cs="Arial"/>
          <w:sz w:val="18"/>
          <w:szCs w:val="18"/>
        </w:rPr>
        <w:t>ym Dniu Roboczym</w:t>
      </w:r>
      <w:r>
        <w:rPr>
          <w:rFonts w:cs="Arial"/>
          <w:sz w:val="18"/>
          <w:szCs w:val="18"/>
        </w:rPr>
        <w:t xml:space="preserve">, </w:t>
      </w:r>
      <w:r w:rsidR="00A64C79" w:rsidRPr="00A9191A">
        <w:rPr>
          <w:rFonts w:cs="Arial"/>
          <w:sz w:val="18"/>
          <w:szCs w:val="18"/>
        </w:rPr>
        <w:t xml:space="preserve"> </w:t>
      </w:r>
    </w:p>
    <w:p w:rsidR="00FD6083" w:rsidRPr="00A73B56" w:rsidRDefault="00E16C9D" w:rsidP="00A9191A">
      <w:pPr>
        <w:pStyle w:val="Akapitzlist"/>
        <w:numPr>
          <w:ilvl w:val="0"/>
          <w:numId w:val="35"/>
        </w:numPr>
        <w:spacing w:before="1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</w:t>
      </w:r>
      <w:r w:rsidR="00A64C79" w:rsidRPr="00A9191A">
        <w:rPr>
          <w:sz w:val="18"/>
          <w:szCs w:val="18"/>
        </w:rPr>
        <w:t xml:space="preserve">eżeli dostarczenie wiadomości e-mail nastąpiło w Dniu Roboczym po godz. 14:00, odpowiednio faktura lub faktura korygująca została </w:t>
      </w:r>
      <w:r w:rsidR="00A64C79" w:rsidRPr="00A73B56">
        <w:rPr>
          <w:sz w:val="18"/>
          <w:szCs w:val="18"/>
        </w:rPr>
        <w:t xml:space="preserve">doręczona </w:t>
      </w:r>
      <w:r w:rsidR="00253DBF" w:rsidRPr="006D02F0">
        <w:rPr>
          <w:b/>
          <w:sz w:val="18"/>
          <w:szCs w:val="18"/>
        </w:rPr>
        <w:t>KUPUJĄCEM</w:t>
      </w:r>
      <w:r w:rsidR="005F0392">
        <w:rPr>
          <w:sz w:val="18"/>
          <w:szCs w:val="18"/>
        </w:rPr>
        <w:t>U</w:t>
      </w:r>
      <w:r w:rsidR="00A64C79" w:rsidRPr="00A73B56">
        <w:rPr>
          <w:sz w:val="18"/>
          <w:szCs w:val="18"/>
        </w:rPr>
        <w:t xml:space="preserve"> następnego Dnia Roboczego</w:t>
      </w:r>
      <w:r>
        <w:rPr>
          <w:sz w:val="18"/>
          <w:szCs w:val="18"/>
        </w:rPr>
        <w:t>.</w:t>
      </w:r>
    </w:p>
    <w:p w:rsidR="000709F2" w:rsidRPr="006D02F0" w:rsidRDefault="005F0392" w:rsidP="004D3829">
      <w:pPr>
        <w:numPr>
          <w:ilvl w:val="0"/>
          <w:numId w:val="15"/>
        </w:numPr>
        <w:tabs>
          <w:tab w:val="clear" w:pos="360"/>
        </w:tabs>
        <w:spacing w:before="120"/>
        <w:ind w:left="425" w:hanging="425"/>
        <w:jc w:val="both"/>
        <w:rPr>
          <w:rFonts w:cs="Arial"/>
          <w:b/>
          <w:sz w:val="18"/>
          <w:szCs w:val="18"/>
        </w:rPr>
      </w:pPr>
      <w:r w:rsidRPr="008F6C41">
        <w:rPr>
          <w:rFonts w:cs="Arial"/>
          <w:b/>
          <w:sz w:val="18"/>
          <w:szCs w:val="18"/>
        </w:rPr>
        <w:t xml:space="preserve">KUPUJĄCY </w:t>
      </w:r>
      <w:r w:rsidRPr="008F6C41">
        <w:rPr>
          <w:rFonts w:cs="Arial"/>
          <w:sz w:val="18"/>
          <w:szCs w:val="18"/>
        </w:rPr>
        <w:t>jest zobowiązany do zapłaty w terminie 21 dni od dnia wystawienia faktury.</w:t>
      </w:r>
      <w:r w:rsidR="00253DBF" w:rsidRPr="006D02F0">
        <w:rPr>
          <w:rFonts w:cs="Arial"/>
          <w:b/>
          <w:sz w:val="18"/>
          <w:szCs w:val="18"/>
        </w:rPr>
        <w:t xml:space="preserve"> </w:t>
      </w:r>
    </w:p>
    <w:p w:rsidR="008F6C41" w:rsidRDefault="000709F2" w:rsidP="004D3829">
      <w:pPr>
        <w:numPr>
          <w:ilvl w:val="0"/>
          <w:numId w:val="15"/>
        </w:numPr>
        <w:tabs>
          <w:tab w:val="clear" w:pos="360"/>
        </w:tabs>
        <w:spacing w:before="120"/>
        <w:ind w:left="425" w:hanging="425"/>
        <w:jc w:val="both"/>
        <w:rPr>
          <w:rFonts w:cs="Arial"/>
          <w:sz w:val="18"/>
          <w:szCs w:val="18"/>
        </w:rPr>
      </w:pPr>
      <w:r w:rsidRPr="008F6C41">
        <w:rPr>
          <w:rFonts w:cs="Arial"/>
          <w:sz w:val="18"/>
          <w:szCs w:val="18"/>
        </w:rPr>
        <w:t xml:space="preserve">W przypadku, gdy niezbędne będzie korygowanie należności, </w:t>
      </w:r>
      <w:r w:rsidR="008F6C41" w:rsidRPr="008F6C41">
        <w:rPr>
          <w:rFonts w:cs="Arial"/>
          <w:b/>
          <w:sz w:val="18"/>
          <w:szCs w:val="18"/>
        </w:rPr>
        <w:t>SPRZEDAWCA</w:t>
      </w:r>
      <w:r w:rsidR="008F6C41" w:rsidRPr="008F6C41">
        <w:rPr>
          <w:rFonts w:cs="Arial"/>
          <w:sz w:val="18"/>
          <w:szCs w:val="18"/>
        </w:rPr>
        <w:t xml:space="preserve"> </w:t>
      </w:r>
      <w:r w:rsidRPr="008F6C41">
        <w:rPr>
          <w:rFonts w:cs="Arial"/>
          <w:sz w:val="18"/>
          <w:szCs w:val="18"/>
        </w:rPr>
        <w:t xml:space="preserve">niezwłocznie wystawi i dostarczy </w:t>
      </w:r>
      <w:r w:rsidR="008F6C41">
        <w:rPr>
          <w:rFonts w:cs="Arial"/>
          <w:b/>
          <w:sz w:val="18"/>
          <w:szCs w:val="18"/>
        </w:rPr>
        <w:t>KUPUJĄCEMU</w:t>
      </w:r>
      <w:r w:rsidRPr="008F6C41">
        <w:rPr>
          <w:rFonts w:cs="Arial"/>
          <w:sz w:val="18"/>
          <w:szCs w:val="18"/>
        </w:rPr>
        <w:t xml:space="preserve"> stosowną fakturę kory</w:t>
      </w:r>
      <w:r w:rsidRPr="00A654E2">
        <w:rPr>
          <w:rFonts w:cs="Arial"/>
          <w:sz w:val="18"/>
          <w:szCs w:val="18"/>
        </w:rPr>
        <w:t>gującą. Płatności regulowane będą w ciągu 14 dni</w:t>
      </w:r>
      <w:r w:rsidR="008F6C41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od daty wystawienia przez </w:t>
      </w:r>
      <w:r w:rsidR="008F6C41" w:rsidRPr="00A654E2">
        <w:rPr>
          <w:rFonts w:cs="Arial"/>
          <w:b/>
          <w:sz w:val="18"/>
          <w:szCs w:val="18"/>
        </w:rPr>
        <w:t>S</w:t>
      </w:r>
      <w:r w:rsidR="008F6C41">
        <w:rPr>
          <w:rFonts w:cs="Arial"/>
          <w:b/>
          <w:sz w:val="18"/>
          <w:szCs w:val="18"/>
        </w:rPr>
        <w:t xml:space="preserve">RZEDAWCĘ </w:t>
      </w:r>
      <w:r w:rsidR="008F6C41">
        <w:rPr>
          <w:rFonts w:cs="Arial"/>
          <w:sz w:val="18"/>
          <w:szCs w:val="18"/>
        </w:rPr>
        <w:t>faktury korygującej.</w:t>
      </w:r>
    </w:p>
    <w:p w:rsidR="000709F2" w:rsidRPr="008F6C41" w:rsidRDefault="000709F2" w:rsidP="004D3829">
      <w:pPr>
        <w:numPr>
          <w:ilvl w:val="0"/>
          <w:numId w:val="15"/>
        </w:numPr>
        <w:tabs>
          <w:tab w:val="clear" w:pos="360"/>
        </w:tabs>
        <w:spacing w:before="120"/>
        <w:ind w:left="425" w:hanging="425"/>
        <w:jc w:val="both"/>
        <w:rPr>
          <w:rFonts w:cs="Arial"/>
          <w:sz w:val="18"/>
          <w:szCs w:val="18"/>
        </w:rPr>
      </w:pPr>
      <w:r w:rsidRPr="008F6C41">
        <w:rPr>
          <w:rFonts w:cs="Arial"/>
          <w:b/>
          <w:sz w:val="18"/>
          <w:szCs w:val="18"/>
        </w:rPr>
        <w:t>S</w:t>
      </w:r>
      <w:r w:rsidR="008F6C41">
        <w:rPr>
          <w:rFonts w:cs="Arial"/>
          <w:b/>
          <w:sz w:val="18"/>
          <w:szCs w:val="18"/>
        </w:rPr>
        <w:t>PRZEDAWCA</w:t>
      </w:r>
      <w:r w:rsidRPr="008F6C41">
        <w:rPr>
          <w:rFonts w:cs="Arial"/>
          <w:sz w:val="18"/>
          <w:szCs w:val="18"/>
        </w:rPr>
        <w:t xml:space="preserve"> jest zobowiązany wymieniać w fakturach </w:t>
      </w:r>
      <w:r w:rsidR="004E1FD2" w:rsidRPr="008F6C41">
        <w:rPr>
          <w:rFonts w:cs="Arial"/>
          <w:sz w:val="18"/>
          <w:szCs w:val="18"/>
        </w:rPr>
        <w:t xml:space="preserve">i fakturach </w:t>
      </w:r>
      <w:r w:rsidRPr="008F6C41">
        <w:rPr>
          <w:rFonts w:cs="Arial"/>
          <w:sz w:val="18"/>
          <w:szCs w:val="18"/>
        </w:rPr>
        <w:t xml:space="preserve">korygujących wszystkie podstawowe dane mające wpływ na obliczenie należności za Energię Elektryczną sprzedaną </w:t>
      </w:r>
      <w:r w:rsidR="00A31B0E">
        <w:rPr>
          <w:rFonts w:cs="Arial"/>
          <w:b/>
          <w:sz w:val="18"/>
          <w:szCs w:val="18"/>
        </w:rPr>
        <w:t>KUPUJĄCEMU</w:t>
      </w:r>
      <w:r w:rsidRPr="008F6C41">
        <w:rPr>
          <w:rFonts w:cs="Arial"/>
          <w:sz w:val="18"/>
          <w:szCs w:val="18"/>
        </w:rPr>
        <w:t>, w tym wynikające z przepisów ustawy z dnia 11 marca 2004 roku o podatku od towarów i usług.</w:t>
      </w:r>
    </w:p>
    <w:p w:rsidR="000709F2" w:rsidRPr="008F6C41" w:rsidRDefault="000709F2" w:rsidP="004D3829">
      <w:pPr>
        <w:numPr>
          <w:ilvl w:val="0"/>
          <w:numId w:val="15"/>
        </w:numPr>
        <w:tabs>
          <w:tab w:val="clear" w:pos="360"/>
        </w:tabs>
        <w:spacing w:before="120"/>
        <w:ind w:left="425" w:hanging="425"/>
        <w:jc w:val="both"/>
        <w:rPr>
          <w:rFonts w:cs="Arial"/>
          <w:sz w:val="18"/>
          <w:szCs w:val="18"/>
        </w:rPr>
      </w:pPr>
      <w:r w:rsidRPr="008F6C41">
        <w:rPr>
          <w:rFonts w:cs="Arial"/>
          <w:sz w:val="18"/>
          <w:szCs w:val="18"/>
        </w:rPr>
        <w:t>Dniem zapłaty</w:t>
      </w:r>
      <w:r w:rsidR="00254C8B" w:rsidRPr="008F6C41">
        <w:rPr>
          <w:rFonts w:cs="Arial"/>
          <w:b/>
          <w:sz w:val="18"/>
          <w:szCs w:val="18"/>
        </w:rPr>
        <w:t xml:space="preserve"> </w:t>
      </w:r>
      <w:r w:rsidRPr="008F6C41">
        <w:rPr>
          <w:rFonts w:cs="Arial"/>
          <w:sz w:val="18"/>
          <w:szCs w:val="18"/>
        </w:rPr>
        <w:t>będzie dzień</w:t>
      </w:r>
      <w:r w:rsidR="008F6C41">
        <w:rPr>
          <w:rFonts w:cs="Arial"/>
          <w:sz w:val="18"/>
          <w:szCs w:val="18"/>
        </w:rPr>
        <w:t xml:space="preserve"> uznania kwoty na rachunku bankowym </w:t>
      </w:r>
      <w:r w:rsidR="008F6C41">
        <w:rPr>
          <w:rFonts w:cs="Arial"/>
          <w:b/>
          <w:sz w:val="18"/>
          <w:szCs w:val="18"/>
        </w:rPr>
        <w:t>SPRZEDAWCY</w:t>
      </w:r>
      <w:r w:rsidR="008F6C41">
        <w:rPr>
          <w:rFonts w:cs="Arial"/>
          <w:sz w:val="18"/>
          <w:szCs w:val="18"/>
        </w:rPr>
        <w:t>.</w:t>
      </w:r>
      <w:r w:rsidRPr="008F6C41">
        <w:rPr>
          <w:rFonts w:cs="Arial"/>
          <w:sz w:val="18"/>
          <w:szCs w:val="18"/>
        </w:rPr>
        <w:t xml:space="preserve"> </w:t>
      </w:r>
    </w:p>
    <w:p w:rsidR="000709F2" w:rsidRPr="00A654E2" w:rsidRDefault="000709F2" w:rsidP="004D3829">
      <w:pPr>
        <w:numPr>
          <w:ilvl w:val="0"/>
          <w:numId w:val="15"/>
        </w:numPr>
        <w:tabs>
          <w:tab w:val="clear" w:pos="360"/>
        </w:tabs>
        <w:spacing w:before="120"/>
        <w:ind w:left="425" w:hanging="425"/>
        <w:jc w:val="both"/>
        <w:rPr>
          <w:rFonts w:cs="Arial"/>
          <w:sz w:val="18"/>
          <w:szCs w:val="18"/>
        </w:rPr>
      </w:pPr>
      <w:r w:rsidRPr="008F6C41">
        <w:rPr>
          <w:rFonts w:cs="Arial"/>
          <w:iCs/>
          <w:sz w:val="18"/>
          <w:szCs w:val="18"/>
        </w:rPr>
        <w:t xml:space="preserve">Jeżeli koniec terminu płatności należności wynikających </w:t>
      </w:r>
      <w:r w:rsidR="00A61D3C" w:rsidRPr="008F6C41">
        <w:rPr>
          <w:rFonts w:cs="Arial"/>
          <w:iCs/>
          <w:sz w:val="18"/>
          <w:szCs w:val="18"/>
        </w:rPr>
        <w:t>z Umowy</w:t>
      </w:r>
      <w:r w:rsidRPr="008F6C41">
        <w:rPr>
          <w:rFonts w:cs="Arial"/>
          <w:iCs/>
          <w:sz w:val="18"/>
          <w:szCs w:val="18"/>
        </w:rPr>
        <w:t xml:space="preserve"> prz</w:t>
      </w:r>
      <w:r w:rsidR="00253DBF" w:rsidRPr="006D02F0">
        <w:rPr>
          <w:rFonts w:cs="Arial"/>
          <w:b/>
          <w:iCs/>
          <w:sz w:val="18"/>
          <w:szCs w:val="18"/>
        </w:rPr>
        <w:t>ypada w dniu ust</w:t>
      </w:r>
      <w:r w:rsidRPr="008F6C41">
        <w:rPr>
          <w:rFonts w:cs="Arial"/>
          <w:iCs/>
          <w:sz w:val="18"/>
          <w:szCs w:val="18"/>
        </w:rPr>
        <w:t>awowo wolnym od pracy</w:t>
      </w:r>
      <w:r w:rsidRPr="00A654E2">
        <w:rPr>
          <w:rFonts w:cs="Arial"/>
          <w:iCs/>
          <w:sz w:val="18"/>
          <w:szCs w:val="18"/>
        </w:rPr>
        <w:t xml:space="preserve">, termin upływa w następnym najbliższym dniu niebędącym dniem ustawowo wolnym od pracy. Jeżeli termin płatności należności, o których mowa w zdaniu poprzednim przypada w sobotę niebędącą dniem ustawowo wolnym od pracy, </w:t>
      </w:r>
      <w:r w:rsidR="00331B4C">
        <w:rPr>
          <w:rFonts w:cs="Arial"/>
          <w:b/>
          <w:iCs/>
          <w:sz w:val="18"/>
          <w:szCs w:val="18"/>
        </w:rPr>
        <w:t xml:space="preserve">KUPUJĄCY </w:t>
      </w:r>
      <w:r w:rsidR="00331B4C">
        <w:rPr>
          <w:rFonts w:cs="Arial"/>
          <w:iCs/>
          <w:sz w:val="18"/>
          <w:szCs w:val="18"/>
        </w:rPr>
        <w:t>jest</w:t>
      </w:r>
      <w:r w:rsidR="00331B4C" w:rsidRPr="00A654E2">
        <w:rPr>
          <w:rFonts w:cs="Arial"/>
          <w:iCs/>
          <w:sz w:val="18"/>
          <w:szCs w:val="18"/>
        </w:rPr>
        <w:t xml:space="preserve"> </w:t>
      </w:r>
      <w:r w:rsidRPr="00A654E2">
        <w:rPr>
          <w:rFonts w:cs="Arial"/>
          <w:iCs/>
          <w:sz w:val="18"/>
          <w:szCs w:val="18"/>
        </w:rPr>
        <w:t>zobowiązan</w:t>
      </w:r>
      <w:r w:rsidR="00331B4C">
        <w:rPr>
          <w:rFonts w:cs="Arial"/>
          <w:iCs/>
          <w:sz w:val="18"/>
          <w:szCs w:val="18"/>
        </w:rPr>
        <w:t>y</w:t>
      </w:r>
      <w:r w:rsidRPr="00A654E2">
        <w:rPr>
          <w:rFonts w:cs="Arial"/>
          <w:iCs/>
          <w:sz w:val="18"/>
          <w:szCs w:val="18"/>
        </w:rPr>
        <w:t xml:space="preserve"> do dokonania </w:t>
      </w:r>
      <w:proofErr w:type="spellStart"/>
      <w:r w:rsidR="00331B4C">
        <w:rPr>
          <w:rFonts w:cs="Arial"/>
          <w:iCs/>
          <w:sz w:val="18"/>
          <w:szCs w:val="18"/>
        </w:rPr>
        <w:t>zapłaty</w:t>
      </w:r>
      <w:r w:rsidR="00331B4C" w:rsidRPr="00A654E2">
        <w:rPr>
          <w:rFonts w:cs="Arial"/>
          <w:iCs/>
          <w:sz w:val="18"/>
          <w:szCs w:val="18"/>
        </w:rPr>
        <w:t>i</w:t>
      </w:r>
      <w:proofErr w:type="spellEnd"/>
      <w:r w:rsidR="00331B4C" w:rsidRPr="00A654E2">
        <w:rPr>
          <w:rFonts w:cs="Arial"/>
          <w:iCs/>
          <w:sz w:val="18"/>
          <w:szCs w:val="18"/>
        </w:rPr>
        <w:t xml:space="preserve"> </w:t>
      </w:r>
      <w:r w:rsidRPr="00A654E2">
        <w:rPr>
          <w:rFonts w:cs="Arial"/>
          <w:iCs/>
          <w:sz w:val="18"/>
          <w:szCs w:val="18"/>
        </w:rPr>
        <w:t>najpóźniej w dniu niebędącym dniem ustawowo wolnym od pracy bezpośrednio poprzedzającym taką sobotę.</w:t>
      </w:r>
    </w:p>
    <w:p w:rsidR="000709F2" w:rsidRPr="00A654E2" w:rsidRDefault="000709F2" w:rsidP="004D3829">
      <w:pPr>
        <w:numPr>
          <w:ilvl w:val="0"/>
          <w:numId w:val="15"/>
        </w:numPr>
        <w:tabs>
          <w:tab w:val="clear" w:pos="360"/>
        </w:tabs>
        <w:spacing w:before="120"/>
        <w:ind w:left="425" w:hanging="425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Strony oświadczają, że są czynnymi podatnikami podatku od towarów i usług (VAT).</w:t>
      </w:r>
    </w:p>
    <w:p w:rsidR="000709F2" w:rsidRPr="00A654E2" w:rsidRDefault="000709F2" w:rsidP="004D3829">
      <w:pPr>
        <w:numPr>
          <w:ilvl w:val="0"/>
          <w:numId w:val="15"/>
        </w:numPr>
        <w:tabs>
          <w:tab w:val="clear" w:pos="360"/>
        </w:tabs>
        <w:spacing w:before="120"/>
        <w:ind w:left="425" w:hanging="425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W sytuacji, gdyby którakolwiek ze Stron przestała być czynnym podatnikiem podatku od towarów i usług (VAT), ma ona obowiązek niezwłocznego poinformowania o tym drugiej Strony pod rygorem poniesienia odpowiedzialności odszkodowawczej.</w:t>
      </w:r>
    </w:p>
    <w:p w:rsidR="000709F2" w:rsidRPr="00A654E2" w:rsidRDefault="000709F2" w:rsidP="004D3829">
      <w:pPr>
        <w:numPr>
          <w:ilvl w:val="0"/>
          <w:numId w:val="15"/>
        </w:numPr>
        <w:tabs>
          <w:tab w:val="clear" w:pos="360"/>
        </w:tabs>
        <w:spacing w:before="120"/>
        <w:ind w:left="425" w:hanging="425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Strona zobowiązana do zapłaty dokona płatności na odpowiedni numer rachunku bankowego wskazany </w:t>
      </w:r>
      <w:r w:rsidR="00331B4C">
        <w:rPr>
          <w:rFonts w:cs="Arial"/>
          <w:sz w:val="18"/>
          <w:szCs w:val="18"/>
        </w:rPr>
        <w:t>w fakturze.</w:t>
      </w:r>
      <w:r w:rsidRPr="00A654E2">
        <w:rPr>
          <w:rFonts w:cs="Arial"/>
          <w:sz w:val="18"/>
          <w:szCs w:val="18"/>
        </w:rPr>
        <w:t xml:space="preserve"> </w:t>
      </w:r>
    </w:p>
    <w:p w:rsidR="00057C8A" w:rsidRPr="00A654E2" w:rsidRDefault="00057C8A" w:rsidP="00FA37B8">
      <w:pPr>
        <w:pStyle w:val="Nagwek1"/>
        <w:spacing w:before="240"/>
        <w:rPr>
          <w:rFonts w:cs="Arial"/>
          <w:sz w:val="18"/>
          <w:szCs w:val="18"/>
        </w:rPr>
      </w:pPr>
      <w:bookmarkStart w:id="15" w:name="_Toc460043101"/>
      <w:bookmarkStart w:id="16" w:name="_Toc460025595"/>
      <w:r w:rsidRPr="00A654E2">
        <w:rPr>
          <w:rFonts w:cs="Arial"/>
          <w:sz w:val="18"/>
          <w:szCs w:val="18"/>
        </w:rPr>
        <w:t>§ 8</w:t>
      </w:r>
    </w:p>
    <w:p w:rsidR="00057C8A" w:rsidRPr="00A654E2" w:rsidRDefault="00057C8A" w:rsidP="00FA37B8">
      <w:pPr>
        <w:pStyle w:val="Nagwek1"/>
        <w:spacing w:after="240"/>
        <w:rPr>
          <w:rFonts w:cs="Arial"/>
          <w:b w:val="0"/>
          <w:sz w:val="18"/>
          <w:szCs w:val="18"/>
        </w:rPr>
      </w:pPr>
      <w:r w:rsidRPr="00A654E2">
        <w:rPr>
          <w:rFonts w:cs="Arial"/>
          <w:sz w:val="18"/>
          <w:szCs w:val="18"/>
        </w:rPr>
        <w:t>USTALENIA ORGANIZACYJNE</w:t>
      </w:r>
      <w:bookmarkEnd w:id="15"/>
      <w:bookmarkEnd w:id="16"/>
    </w:p>
    <w:p w:rsidR="00057C8A" w:rsidRPr="00A654E2" w:rsidRDefault="00057C8A" w:rsidP="004A433F">
      <w:pPr>
        <w:pStyle w:val="Tekstpodstawowy"/>
        <w:numPr>
          <w:ilvl w:val="0"/>
          <w:numId w:val="2"/>
        </w:numPr>
        <w:spacing w:line="240" w:lineRule="auto"/>
        <w:ind w:left="426" w:hanging="426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W bieżących kontaktach między </w:t>
      </w:r>
      <w:r w:rsidR="00CD07F6">
        <w:rPr>
          <w:rFonts w:cs="Arial"/>
          <w:b/>
          <w:bCs/>
          <w:sz w:val="18"/>
          <w:szCs w:val="18"/>
        </w:rPr>
        <w:t xml:space="preserve">SPRZEDAWCĄ </w:t>
      </w:r>
      <w:r w:rsidR="00CD07F6">
        <w:rPr>
          <w:rFonts w:cs="Arial"/>
          <w:bCs/>
          <w:sz w:val="18"/>
          <w:szCs w:val="18"/>
        </w:rPr>
        <w:t xml:space="preserve">i </w:t>
      </w:r>
      <w:r w:rsidR="00CD07F6">
        <w:rPr>
          <w:rFonts w:cs="Arial"/>
          <w:b/>
          <w:bCs/>
          <w:sz w:val="18"/>
          <w:szCs w:val="18"/>
        </w:rPr>
        <w:t>KUPUJĄCYM</w:t>
      </w:r>
      <w:r w:rsidRPr="00A654E2">
        <w:rPr>
          <w:rFonts w:cs="Arial"/>
          <w:bCs/>
          <w:sz w:val="18"/>
          <w:szCs w:val="18"/>
        </w:rPr>
        <w:t>, związanych</w:t>
      </w:r>
      <w:r w:rsidRPr="00A654E2">
        <w:rPr>
          <w:rFonts w:cs="Arial"/>
          <w:sz w:val="18"/>
          <w:szCs w:val="18"/>
        </w:rPr>
        <w:t xml:space="preserve"> z realizacją niniejszej Umowy, </w:t>
      </w:r>
      <w:r w:rsidRPr="00A654E2">
        <w:rPr>
          <w:rFonts w:cs="Arial"/>
          <w:b/>
          <w:sz w:val="18"/>
          <w:szCs w:val="18"/>
        </w:rPr>
        <w:t>Strony</w:t>
      </w:r>
      <w:r w:rsidRPr="00A654E2">
        <w:rPr>
          <w:rFonts w:cs="Arial"/>
          <w:sz w:val="18"/>
          <w:szCs w:val="18"/>
        </w:rPr>
        <w:t xml:space="preserve"> są reprezentowane przez:</w:t>
      </w:r>
    </w:p>
    <w:p w:rsidR="00A228F3" w:rsidRPr="00A654E2" w:rsidRDefault="00A228F3" w:rsidP="00A228F3">
      <w:pPr>
        <w:pStyle w:val="Akapitzlist"/>
        <w:ind w:left="360"/>
        <w:rPr>
          <w:rFonts w:cs="Arial"/>
          <w:sz w:val="18"/>
          <w:szCs w:val="18"/>
        </w:rPr>
      </w:pPr>
    </w:p>
    <w:p w:rsidR="00A228F3" w:rsidRDefault="00A228F3" w:rsidP="004D3829">
      <w:pPr>
        <w:pStyle w:val="Akapitzlist"/>
        <w:numPr>
          <w:ilvl w:val="1"/>
          <w:numId w:val="11"/>
        </w:numPr>
        <w:ind w:left="851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ze strony </w:t>
      </w:r>
      <w:r w:rsidR="00CD07F6" w:rsidRPr="00A654E2">
        <w:rPr>
          <w:rFonts w:cs="Arial"/>
          <w:b/>
          <w:sz w:val="18"/>
          <w:szCs w:val="18"/>
        </w:rPr>
        <w:t>SP</w:t>
      </w:r>
      <w:r w:rsidR="00CD07F6">
        <w:rPr>
          <w:rFonts w:cs="Arial"/>
          <w:b/>
          <w:sz w:val="18"/>
          <w:szCs w:val="18"/>
        </w:rPr>
        <w:t>RZEDAWCY</w:t>
      </w:r>
      <w:r w:rsidRPr="00A654E2">
        <w:rPr>
          <w:rFonts w:cs="Arial"/>
          <w:sz w:val="18"/>
          <w:szCs w:val="18"/>
        </w:rPr>
        <w:t>:</w:t>
      </w:r>
    </w:p>
    <w:p w:rsidR="00A228F3" w:rsidRPr="00B7615A" w:rsidRDefault="00B7615A" w:rsidP="00A228F3">
      <w:pPr>
        <w:pStyle w:val="Akapitzlist"/>
        <w:ind w:left="851"/>
        <w:rPr>
          <w:rFonts w:cs="Arial"/>
          <w:bCs/>
          <w:sz w:val="18"/>
          <w:szCs w:val="18"/>
        </w:rPr>
      </w:pPr>
      <w:r w:rsidRPr="00B7615A">
        <w:rPr>
          <w:color w:val="1F497D"/>
        </w:rPr>
        <w:t>    </w:t>
      </w:r>
    </w:p>
    <w:p w:rsidR="00B7615A" w:rsidRPr="00A654E2" w:rsidRDefault="003E0B61" w:rsidP="00D54F15">
      <w:pPr>
        <w:spacing w:before="120" w:after="120"/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 xml:space="preserve">         </w:t>
      </w:r>
      <w:r w:rsidR="00B7615A" w:rsidRPr="00A654E2">
        <w:rPr>
          <w:rFonts w:cs="Arial"/>
          <w:b/>
          <w:bCs/>
          <w:color w:val="000000"/>
          <w:sz w:val="18"/>
          <w:szCs w:val="18"/>
        </w:rPr>
        <w:t xml:space="preserve">W sprawach związanych z </w:t>
      </w:r>
      <w:r w:rsidR="00B7615A" w:rsidRPr="001F59C8">
        <w:rPr>
          <w:rFonts w:cs="Arial"/>
          <w:b/>
          <w:bCs/>
          <w:color w:val="000000"/>
          <w:sz w:val="18"/>
          <w:szCs w:val="18"/>
        </w:rPr>
        <w:t>realizacją umowy i danymi pomiarowymi: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560"/>
        <w:gridCol w:w="5244"/>
      </w:tblGrid>
      <w:tr w:rsidR="00B7615A" w:rsidRPr="003E0B61" w:rsidTr="00D54F15"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B7615A" w:rsidRPr="003E0B61" w:rsidRDefault="00B7615A" w:rsidP="00B7615A">
            <w:pPr>
              <w:spacing w:before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E0B61">
              <w:rPr>
                <w:rFonts w:cs="Arial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B7615A" w:rsidRPr="003E0B61" w:rsidRDefault="00B7615A" w:rsidP="00B7615A">
            <w:pPr>
              <w:spacing w:before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E0B61">
              <w:rPr>
                <w:rFonts w:cs="Arial"/>
                <w:b/>
                <w:bCs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B7615A" w:rsidRPr="003E0B61" w:rsidRDefault="00B7615A" w:rsidP="00B7615A">
            <w:pPr>
              <w:spacing w:before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E0B61">
              <w:rPr>
                <w:rFonts w:cs="Arial"/>
                <w:b/>
                <w:bCs/>
                <w:color w:val="000000"/>
                <w:sz w:val="18"/>
                <w:szCs w:val="18"/>
              </w:rPr>
              <w:t>Adres e-mail</w:t>
            </w:r>
          </w:p>
        </w:tc>
      </w:tr>
      <w:tr w:rsidR="00B7615A" w:rsidRPr="00CD07F6" w:rsidTr="00D54F15"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CD07F6" w:rsidRDefault="00B7615A" w:rsidP="00B7615A">
            <w:pPr>
              <w:spacing w:before="12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07F6">
              <w:rPr>
                <w:rFonts w:cs="Arial"/>
                <w:sz w:val="18"/>
                <w:szCs w:val="18"/>
              </w:rPr>
              <w:lastRenderedPageBreak/>
              <w:t>Mirosław Kierecki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CD07F6" w:rsidRDefault="00B7615A" w:rsidP="00B7615A">
            <w:pPr>
              <w:spacing w:before="12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07F6">
              <w:rPr>
                <w:rFonts w:cs="Arial"/>
                <w:sz w:val="18"/>
                <w:szCs w:val="18"/>
              </w:rPr>
              <w:t xml:space="preserve">606 436 941,   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CD07F6" w:rsidRDefault="00B7615A" w:rsidP="00D54F15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CD07F6">
              <w:rPr>
                <w:rFonts w:cs="Arial"/>
                <w:color w:val="000000"/>
                <w:sz w:val="18"/>
                <w:szCs w:val="18"/>
              </w:rPr>
              <w:t>miroslaw.kierecki@zgo.org.pl</w:t>
            </w:r>
          </w:p>
        </w:tc>
      </w:tr>
      <w:tr w:rsidR="00B7615A" w:rsidRPr="00CD07F6" w:rsidTr="00D54F1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CD07F6" w:rsidRDefault="00B7615A" w:rsidP="00B7615A">
            <w:pPr>
              <w:spacing w:before="12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07F6">
              <w:rPr>
                <w:rFonts w:cs="Arial"/>
                <w:sz w:val="18"/>
                <w:szCs w:val="18"/>
              </w:rPr>
              <w:t>Przemysław Seruga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CD07F6" w:rsidRDefault="00B7615A" w:rsidP="00B7615A">
            <w:pPr>
              <w:spacing w:before="12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07F6">
              <w:rPr>
                <w:rFonts w:cs="Arial"/>
                <w:sz w:val="18"/>
                <w:szCs w:val="18"/>
              </w:rPr>
              <w:t xml:space="preserve">604 536 300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CD07F6" w:rsidRDefault="00346DA8" w:rsidP="00D54F15">
            <w:pPr>
              <w:spacing w:line="276" w:lineRule="auto"/>
              <w:jc w:val="center"/>
              <w:rPr>
                <w:rStyle w:val="Hipercze"/>
                <w:rFonts w:cs="Arial"/>
                <w:color w:val="auto"/>
                <w:sz w:val="18"/>
                <w:szCs w:val="18"/>
                <w:u w:val="none"/>
              </w:rPr>
            </w:pPr>
            <w:hyperlink r:id="rId12" w:history="1">
              <w:r w:rsidR="00253DBF" w:rsidRPr="006D02F0">
                <w:rPr>
                  <w:color w:val="000000"/>
                  <w:sz w:val="18"/>
                  <w:szCs w:val="18"/>
                </w:rPr>
                <w:t>przemyslaw.seruga@zgo.org.pl</w:t>
              </w:r>
            </w:hyperlink>
          </w:p>
        </w:tc>
      </w:tr>
    </w:tbl>
    <w:p w:rsidR="00B7615A" w:rsidRPr="00CD07F6" w:rsidRDefault="00B7615A" w:rsidP="00B7615A">
      <w:pPr>
        <w:pStyle w:val="Tekstpodstawowy"/>
        <w:tabs>
          <w:tab w:val="left" w:pos="4536"/>
        </w:tabs>
        <w:spacing w:before="120" w:line="240" w:lineRule="auto"/>
        <w:ind w:right="-28"/>
        <w:rPr>
          <w:rFonts w:cs="Arial"/>
          <w:sz w:val="18"/>
          <w:szCs w:val="18"/>
        </w:rPr>
      </w:pPr>
    </w:p>
    <w:p w:rsidR="00B7615A" w:rsidRPr="00CD07F6" w:rsidRDefault="00B7615A" w:rsidP="00D54F15">
      <w:pPr>
        <w:tabs>
          <w:tab w:val="left" w:pos="426"/>
        </w:tabs>
        <w:spacing w:after="120"/>
        <w:rPr>
          <w:rFonts w:cs="Arial"/>
          <w:b/>
          <w:bCs/>
          <w:color w:val="000000"/>
          <w:sz w:val="18"/>
          <w:szCs w:val="18"/>
        </w:rPr>
      </w:pPr>
      <w:r w:rsidRPr="00CD07F6">
        <w:rPr>
          <w:color w:val="1F497D"/>
          <w:sz w:val="18"/>
          <w:szCs w:val="18"/>
        </w:rPr>
        <w:t>   </w:t>
      </w:r>
      <w:r w:rsidR="003E0B61" w:rsidRPr="00CD07F6">
        <w:rPr>
          <w:color w:val="1F497D"/>
          <w:sz w:val="18"/>
          <w:szCs w:val="18"/>
        </w:rPr>
        <w:t xml:space="preserve">   </w:t>
      </w:r>
      <w:r w:rsidRPr="00CD07F6">
        <w:rPr>
          <w:color w:val="1F497D"/>
          <w:sz w:val="18"/>
          <w:szCs w:val="18"/>
        </w:rPr>
        <w:t> </w:t>
      </w:r>
      <w:r w:rsidR="003E0B61" w:rsidRPr="00CD07F6">
        <w:rPr>
          <w:color w:val="1F497D"/>
          <w:sz w:val="18"/>
          <w:szCs w:val="18"/>
        </w:rPr>
        <w:t xml:space="preserve">  </w:t>
      </w:r>
      <w:r w:rsidRPr="00CD07F6">
        <w:rPr>
          <w:rFonts w:cs="Arial"/>
          <w:b/>
          <w:bCs/>
          <w:color w:val="000000"/>
          <w:sz w:val="18"/>
          <w:szCs w:val="18"/>
        </w:rPr>
        <w:t>W sprawach związanych z fakturowaniem: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560"/>
        <w:gridCol w:w="1275"/>
        <w:gridCol w:w="3969"/>
      </w:tblGrid>
      <w:tr w:rsidR="00B7615A" w:rsidRPr="00CD07F6" w:rsidTr="00D54F15"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B7615A" w:rsidRPr="00CD07F6" w:rsidRDefault="00B7615A" w:rsidP="00B7615A">
            <w:pPr>
              <w:spacing w:before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D07F6">
              <w:rPr>
                <w:rFonts w:cs="Arial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B7615A" w:rsidRPr="00CD07F6" w:rsidRDefault="00B7615A" w:rsidP="00B7615A">
            <w:pPr>
              <w:spacing w:before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D07F6">
              <w:rPr>
                <w:rFonts w:cs="Arial"/>
                <w:b/>
                <w:bCs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B7615A" w:rsidRPr="00CD07F6" w:rsidRDefault="00B7615A" w:rsidP="00B7615A">
            <w:pPr>
              <w:spacing w:before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D07F6">
              <w:rPr>
                <w:rFonts w:cs="Arial"/>
                <w:b/>
                <w:bCs/>
                <w:color w:val="000000"/>
                <w:sz w:val="18"/>
                <w:szCs w:val="18"/>
              </w:rPr>
              <w:t>Fax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B7615A" w:rsidRPr="00CD07F6" w:rsidRDefault="00B7615A" w:rsidP="00B7615A">
            <w:pPr>
              <w:spacing w:before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D07F6">
              <w:rPr>
                <w:rFonts w:cs="Arial"/>
                <w:b/>
                <w:bCs/>
                <w:color w:val="000000"/>
                <w:sz w:val="18"/>
                <w:szCs w:val="18"/>
              </w:rPr>
              <w:t>Adres e-mail</w:t>
            </w:r>
          </w:p>
        </w:tc>
      </w:tr>
      <w:tr w:rsidR="00B7615A" w:rsidRPr="00CD07F6" w:rsidTr="00D54F15"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CD07F6" w:rsidRDefault="00B7615A" w:rsidP="00B7615A">
            <w:pPr>
              <w:spacing w:before="120"/>
              <w:rPr>
                <w:rFonts w:cs="Arial"/>
                <w:sz w:val="18"/>
                <w:szCs w:val="18"/>
              </w:rPr>
            </w:pPr>
            <w:r w:rsidRPr="00CD07F6">
              <w:rPr>
                <w:rFonts w:cs="Arial"/>
                <w:sz w:val="18"/>
                <w:szCs w:val="18"/>
              </w:rPr>
              <w:t>Renata Ceglarek   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CD07F6" w:rsidRDefault="00B7615A" w:rsidP="00B7615A">
            <w:pPr>
              <w:spacing w:before="12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07F6">
              <w:rPr>
                <w:rFonts w:cs="Arial"/>
                <w:bCs/>
                <w:color w:val="000000"/>
                <w:sz w:val="18"/>
                <w:szCs w:val="18"/>
              </w:rPr>
              <w:t xml:space="preserve">71 313 15 00 </w:t>
            </w:r>
            <w:r w:rsidRPr="00CD07F6">
              <w:rPr>
                <w:rFonts w:cs="Arial"/>
                <w:bCs/>
                <w:color w:val="000000"/>
                <w:sz w:val="18"/>
                <w:szCs w:val="18"/>
              </w:rPr>
              <w:br/>
              <w:t>w. 118</w:t>
            </w:r>
            <w:r w:rsidRPr="00CD07F6">
              <w:rPr>
                <w:color w:val="1F497D"/>
                <w:sz w:val="18"/>
                <w:szCs w:val="18"/>
              </w:rPr>
              <w:t xml:space="preserve">  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A" w:rsidRPr="00CD07F6" w:rsidRDefault="00B7615A" w:rsidP="00B7615A">
            <w:pPr>
              <w:spacing w:before="12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07F6">
              <w:rPr>
                <w:rFonts w:cs="Arial"/>
                <w:bCs/>
                <w:color w:val="000000"/>
                <w:sz w:val="18"/>
                <w:szCs w:val="18"/>
              </w:rPr>
              <w:t>71 301 45 62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6D02F0" w:rsidRDefault="00346DA8" w:rsidP="00D54F15">
            <w:pPr>
              <w:spacing w:line="276" w:lineRule="auto"/>
              <w:jc w:val="center"/>
              <w:rPr>
                <w:rStyle w:val="Hipercze"/>
                <w:rFonts w:cs="Arial"/>
                <w:color w:val="auto"/>
                <w:sz w:val="18"/>
                <w:szCs w:val="18"/>
                <w:u w:val="none"/>
              </w:rPr>
            </w:pPr>
            <w:hyperlink r:id="rId13" w:history="1">
              <w:r w:rsidR="00B7615A" w:rsidRPr="00CD07F6">
                <w:rPr>
                  <w:rStyle w:val="Hipercze"/>
                  <w:rFonts w:cs="Arial"/>
                  <w:color w:val="auto"/>
                  <w:sz w:val="18"/>
                  <w:szCs w:val="18"/>
                  <w:u w:val="none"/>
                </w:rPr>
                <w:t>renata.ceglarek@zgo.org.pl</w:t>
              </w:r>
            </w:hyperlink>
          </w:p>
        </w:tc>
      </w:tr>
      <w:tr w:rsidR="00B7615A" w:rsidRPr="00CD07F6" w:rsidTr="00D54F1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CD07F6" w:rsidRDefault="00B7615A" w:rsidP="00B7615A">
            <w:pPr>
              <w:spacing w:before="120"/>
              <w:rPr>
                <w:rFonts w:cs="Arial"/>
                <w:sz w:val="18"/>
                <w:szCs w:val="18"/>
              </w:rPr>
            </w:pPr>
            <w:r w:rsidRPr="00CD07F6">
              <w:rPr>
                <w:rFonts w:cs="Arial"/>
                <w:sz w:val="18"/>
                <w:szCs w:val="18"/>
              </w:rPr>
              <w:t>Małgorzata Czapka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CD07F6" w:rsidRDefault="00B7615A" w:rsidP="00B7615A">
            <w:pPr>
              <w:spacing w:before="12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07F6">
              <w:rPr>
                <w:rFonts w:cs="Arial"/>
                <w:bCs/>
                <w:color w:val="000000"/>
                <w:sz w:val="18"/>
                <w:szCs w:val="18"/>
              </w:rPr>
              <w:t xml:space="preserve">71 313 15 00 </w:t>
            </w:r>
            <w:r w:rsidRPr="00CD07F6">
              <w:rPr>
                <w:rFonts w:cs="Arial"/>
                <w:bCs/>
                <w:color w:val="000000"/>
                <w:sz w:val="18"/>
                <w:szCs w:val="18"/>
              </w:rPr>
              <w:br/>
              <w:t>w. 118</w:t>
            </w:r>
            <w:r w:rsidRPr="00CD07F6">
              <w:rPr>
                <w:color w:val="1F497D"/>
                <w:sz w:val="18"/>
                <w:szCs w:val="18"/>
              </w:rPr>
              <w:t xml:space="preserve">  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A" w:rsidRPr="00CD07F6" w:rsidRDefault="00B7615A" w:rsidP="00B7615A">
            <w:pPr>
              <w:widowControl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CD07F6" w:rsidRDefault="00346DA8" w:rsidP="00D54F15">
            <w:pPr>
              <w:spacing w:line="276" w:lineRule="auto"/>
              <w:jc w:val="center"/>
              <w:rPr>
                <w:rStyle w:val="Hipercze"/>
                <w:rFonts w:cs="Arial"/>
                <w:color w:val="auto"/>
                <w:sz w:val="18"/>
                <w:szCs w:val="18"/>
                <w:u w:val="none"/>
              </w:rPr>
            </w:pPr>
            <w:hyperlink r:id="rId14" w:history="1">
              <w:r w:rsidR="00B7615A" w:rsidRPr="00CD07F6">
                <w:rPr>
                  <w:rStyle w:val="Hipercze"/>
                  <w:rFonts w:cs="Arial"/>
                  <w:color w:val="auto"/>
                  <w:sz w:val="18"/>
                  <w:szCs w:val="18"/>
                  <w:u w:val="none"/>
                </w:rPr>
                <w:t>malgorzata.czapka@zgo.org.pl</w:t>
              </w:r>
            </w:hyperlink>
          </w:p>
        </w:tc>
      </w:tr>
    </w:tbl>
    <w:p w:rsidR="00B7615A" w:rsidRDefault="00B7615A" w:rsidP="00B7615A">
      <w:pPr>
        <w:rPr>
          <w:color w:val="1F497D"/>
        </w:rPr>
      </w:pPr>
    </w:p>
    <w:p w:rsidR="00C816C6" w:rsidRPr="00B7615A" w:rsidRDefault="00C816C6" w:rsidP="00A228F3">
      <w:pPr>
        <w:pStyle w:val="Akapitzlist"/>
        <w:ind w:left="851"/>
        <w:rPr>
          <w:rFonts w:cs="Arial"/>
          <w:bCs/>
          <w:sz w:val="18"/>
          <w:szCs w:val="18"/>
        </w:rPr>
      </w:pPr>
    </w:p>
    <w:p w:rsidR="00054608" w:rsidRPr="00A654E2" w:rsidRDefault="00057C8A" w:rsidP="004D3829">
      <w:pPr>
        <w:pStyle w:val="Akapitzlist"/>
        <w:numPr>
          <w:ilvl w:val="1"/>
          <w:numId w:val="11"/>
        </w:numPr>
        <w:ind w:left="851" w:hanging="425"/>
        <w:rPr>
          <w:rFonts w:cs="Arial"/>
          <w:bCs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ze strony </w:t>
      </w:r>
      <w:r w:rsidR="00CD07F6">
        <w:rPr>
          <w:rFonts w:cs="Arial"/>
          <w:b/>
          <w:bCs/>
          <w:sz w:val="18"/>
          <w:szCs w:val="18"/>
        </w:rPr>
        <w:t>KUPUJĄCEGO</w:t>
      </w:r>
      <w:r w:rsidRPr="00A654E2">
        <w:rPr>
          <w:rFonts w:cs="Arial"/>
          <w:bCs/>
          <w:sz w:val="18"/>
          <w:szCs w:val="18"/>
        </w:rPr>
        <w:t>:</w:t>
      </w:r>
    </w:p>
    <w:tbl>
      <w:tblPr>
        <w:tblW w:w="9167" w:type="dxa"/>
        <w:tblInd w:w="4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67"/>
      </w:tblGrid>
      <w:tr w:rsidR="00D25B9F" w:rsidRPr="00A654E2" w:rsidTr="002C09F5">
        <w:trPr>
          <w:trHeight w:val="405"/>
        </w:trPr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09F5" w:rsidRPr="00A654E2" w:rsidRDefault="00D25B9F" w:rsidP="00C7701F">
            <w:pPr>
              <w:widowControl/>
              <w:spacing w:before="240" w:after="120"/>
              <w:ind w:left="38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54E2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W sprawach związanych z realizacją </w:t>
            </w:r>
            <w:r w:rsidR="00E76D2D" w:rsidRPr="00A654E2">
              <w:rPr>
                <w:rFonts w:cs="Arial"/>
                <w:b/>
                <w:bCs/>
                <w:color w:val="000000"/>
                <w:sz w:val="18"/>
                <w:szCs w:val="18"/>
              </w:rPr>
              <w:t>U</w:t>
            </w:r>
            <w:r w:rsidRPr="00A654E2">
              <w:rPr>
                <w:rFonts w:cs="Arial"/>
                <w:b/>
                <w:bCs/>
                <w:color w:val="000000"/>
                <w:sz w:val="18"/>
                <w:szCs w:val="18"/>
              </w:rPr>
              <w:t>mowy:</w:t>
            </w:r>
          </w:p>
          <w:tbl>
            <w:tblPr>
              <w:tblW w:w="8653" w:type="dxa"/>
              <w:tblInd w:w="354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2017"/>
              <w:gridCol w:w="1381"/>
              <w:gridCol w:w="1356"/>
              <w:gridCol w:w="81"/>
              <w:gridCol w:w="3818"/>
            </w:tblGrid>
            <w:tr w:rsidR="002C09F5" w:rsidRPr="00A654E2" w:rsidTr="001E681D">
              <w:trPr>
                <w:trHeight w:val="384"/>
              </w:trPr>
              <w:tc>
                <w:tcPr>
                  <w:tcW w:w="20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654E2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Imię  Nazwisko</w:t>
                  </w: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654E2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Telefon</w:t>
                  </w:r>
                </w:p>
              </w:tc>
              <w:tc>
                <w:tcPr>
                  <w:tcW w:w="13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2C09F5" w:rsidRPr="00A654E2" w:rsidRDefault="00FA76F2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654E2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F</w:t>
                  </w:r>
                  <w:r w:rsidR="002C09F5" w:rsidRPr="00A654E2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ax</w:t>
                  </w:r>
                </w:p>
              </w:tc>
              <w:tc>
                <w:tcPr>
                  <w:tcW w:w="389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</w:tcPr>
                <w:p w:rsidR="002C09F5" w:rsidRPr="00A654E2" w:rsidRDefault="003E0B61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A</w:t>
                  </w:r>
                  <w:r w:rsidR="002C09F5" w:rsidRPr="00A654E2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dres e-mail</w:t>
                  </w:r>
                </w:p>
              </w:tc>
            </w:tr>
            <w:tr w:rsidR="002C09F5" w:rsidRPr="00A654E2" w:rsidTr="001E681D">
              <w:trPr>
                <w:trHeight w:val="274"/>
              </w:trPr>
              <w:tc>
                <w:tcPr>
                  <w:tcW w:w="20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C09F5" w:rsidRPr="00A73B56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C09F5" w:rsidRPr="00A654E2" w:rsidTr="001E681D">
              <w:trPr>
                <w:trHeight w:val="260"/>
              </w:trPr>
              <w:tc>
                <w:tcPr>
                  <w:tcW w:w="20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C09F5" w:rsidRPr="00A73B56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C09F5" w:rsidRPr="00A654E2" w:rsidTr="001E681D">
              <w:trPr>
                <w:trHeight w:val="278"/>
              </w:trPr>
              <w:tc>
                <w:tcPr>
                  <w:tcW w:w="20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4E49C3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C09F5" w:rsidRPr="001E681D" w:rsidRDefault="002C09F5" w:rsidP="004E49C3">
                  <w:pPr>
                    <w:spacing w:line="276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2C09F5" w:rsidRPr="00A654E2" w:rsidTr="001E681D">
              <w:trPr>
                <w:trHeight w:val="282"/>
              </w:trPr>
              <w:tc>
                <w:tcPr>
                  <w:tcW w:w="20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C09F5" w:rsidRPr="00A73B56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C09F5" w:rsidRPr="00A654E2" w:rsidTr="001E681D">
              <w:trPr>
                <w:trHeight w:val="258"/>
              </w:trPr>
              <w:tc>
                <w:tcPr>
                  <w:tcW w:w="20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C09F5" w:rsidRPr="00A73B56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C09F5" w:rsidRPr="00A654E2" w:rsidTr="001E681D">
              <w:trPr>
                <w:trHeight w:val="164"/>
              </w:trPr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C09F5" w:rsidRPr="00A654E2" w:rsidRDefault="002C09F5" w:rsidP="008042E4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C09F5" w:rsidRPr="00A654E2" w:rsidRDefault="002C09F5" w:rsidP="008042E4">
                  <w:pPr>
                    <w:spacing w:line="276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C09F5" w:rsidRPr="00A654E2" w:rsidRDefault="002C09F5" w:rsidP="008042E4">
                  <w:pPr>
                    <w:spacing w:line="276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C09F5" w:rsidRPr="00A654E2" w:rsidRDefault="002C09F5" w:rsidP="008042E4">
                  <w:pPr>
                    <w:spacing w:line="276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C09F5" w:rsidRPr="00A654E2" w:rsidTr="001E681D">
              <w:trPr>
                <w:trHeight w:val="405"/>
              </w:trPr>
              <w:tc>
                <w:tcPr>
                  <w:tcW w:w="86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654E2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W sprawach związanych z prognozami produkcji energii elektrycznej:</w:t>
                  </w:r>
                </w:p>
              </w:tc>
            </w:tr>
            <w:tr w:rsidR="002C09F5" w:rsidRPr="00A654E2" w:rsidTr="001E681D">
              <w:trPr>
                <w:trHeight w:val="405"/>
              </w:trPr>
              <w:tc>
                <w:tcPr>
                  <w:tcW w:w="20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654E2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Imię  Nazwisko</w:t>
                  </w: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654E2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Telefon</w:t>
                  </w:r>
                </w:p>
              </w:tc>
              <w:tc>
                <w:tcPr>
                  <w:tcW w:w="13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2C09F5" w:rsidRPr="00A654E2" w:rsidRDefault="00FA76F2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654E2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F</w:t>
                  </w:r>
                  <w:r w:rsidR="002C09F5" w:rsidRPr="00A654E2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ax</w:t>
                  </w:r>
                </w:p>
              </w:tc>
              <w:tc>
                <w:tcPr>
                  <w:tcW w:w="389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</w:tcPr>
                <w:p w:rsidR="002C09F5" w:rsidRPr="00A654E2" w:rsidRDefault="003E0B61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A</w:t>
                  </w:r>
                  <w:r w:rsidR="002C09F5" w:rsidRPr="00A654E2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dres e-mail</w:t>
                  </w:r>
                </w:p>
              </w:tc>
            </w:tr>
            <w:tr w:rsidR="002C09F5" w:rsidRPr="00A654E2" w:rsidTr="001E681D">
              <w:trPr>
                <w:trHeight w:val="405"/>
              </w:trPr>
              <w:tc>
                <w:tcPr>
                  <w:tcW w:w="20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2C09F5" w:rsidRPr="00A73B56" w:rsidRDefault="002C09F5" w:rsidP="00A73B56">
                  <w:pPr>
                    <w:pStyle w:val="Tekstpodstawowy"/>
                    <w:tabs>
                      <w:tab w:val="left" w:pos="360"/>
                    </w:tabs>
                    <w:spacing w:line="276" w:lineRule="auto"/>
                    <w:jc w:val="center"/>
                    <w:rPr>
                      <w:rFonts w:cs="Arial"/>
                      <w:bCs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2C09F5" w:rsidRPr="00A654E2" w:rsidTr="001E681D">
              <w:trPr>
                <w:trHeight w:val="110"/>
              </w:trPr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C09F5" w:rsidRPr="00A654E2" w:rsidRDefault="002C09F5" w:rsidP="008042E4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C09F5" w:rsidRPr="00A654E2" w:rsidRDefault="002C09F5" w:rsidP="008042E4">
                  <w:pPr>
                    <w:spacing w:line="276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C09F5" w:rsidRPr="00A654E2" w:rsidRDefault="002C09F5" w:rsidP="008042E4">
                  <w:pPr>
                    <w:spacing w:line="276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C09F5" w:rsidRPr="00A73B56" w:rsidRDefault="002C09F5" w:rsidP="008042E4">
                  <w:pPr>
                    <w:spacing w:line="276" w:lineRule="auto"/>
                    <w:rPr>
                      <w:rFonts w:cs="Arial"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C09F5" w:rsidRPr="00A654E2" w:rsidTr="001E681D">
              <w:trPr>
                <w:trHeight w:val="405"/>
              </w:trPr>
              <w:tc>
                <w:tcPr>
                  <w:tcW w:w="86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2C09F5" w:rsidRPr="00D54F15" w:rsidRDefault="002C09F5" w:rsidP="00D54F15">
                  <w:pPr>
                    <w:spacing w:line="276" w:lineRule="auto"/>
                    <w:ind w:left="-53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54F15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W sprawach związanych z </w:t>
                  </w:r>
                  <w:r w:rsidR="0078213F" w:rsidRPr="00D54F15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fakturowaniem</w:t>
                  </w:r>
                  <w:r w:rsidRPr="00D54F15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</w:tr>
            <w:tr w:rsidR="002C09F5" w:rsidRPr="00A654E2" w:rsidTr="001E681D">
              <w:trPr>
                <w:trHeight w:val="405"/>
              </w:trPr>
              <w:tc>
                <w:tcPr>
                  <w:tcW w:w="201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2C09F5" w:rsidRPr="003E0B61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0B61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Imię  Nazwisko</w:t>
                  </w: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2C09F5" w:rsidRPr="003E0B61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0B61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Telefon</w:t>
                  </w:r>
                </w:p>
              </w:tc>
              <w:tc>
                <w:tcPr>
                  <w:tcW w:w="1437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2C09F5" w:rsidRPr="00D54F15" w:rsidRDefault="00FA76F2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54F15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F</w:t>
                  </w:r>
                  <w:r w:rsidR="002C09F5" w:rsidRPr="00D54F15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ax</w:t>
                  </w:r>
                </w:p>
              </w:tc>
              <w:tc>
                <w:tcPr>
                  <w:tcW w:w="38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2F2F2"/>
                  <w:vAlign w:val="center"/>
                </w:tcPr>
                <w:p w:rsidR="002C09F5" w:rsidRPr="00D54F15" w:rsidRDefault="003E0B61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A</w:t>
                  </w:r>
                  <w:r w:rsidR="002C09F5" w:rsidRPr="00D54F15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dres e-mail</w:t>
                  </w:r>
                </w:p>
              </w:tc>
            </w:tr>
            <w:tr w:rsidR="006A0185" w:rsidRPr="00A654E2" w:rsidTr="001E681D">
              <w:trPr>
                <w:trHeight w:val="238"/>
              </w:trPr>
              <w:tc>
                <w:tcPr>
                  <w:tcW w:w="201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185" w:rsidRPr="00A654E2" w:rsidRDefault="006A018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185" w:rsidRPr="00A654E2" w:rsidRDefault="006A018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7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0185" w:rsidRPr="00A73B56" w:rsidRDefault="006A018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6A0185" w:rsidRPr="00A73B56" w:rsidRDefault="006A0185" w:rsidP="008042E4">
                  <w:pPr>
                    <w:spacing w:line="276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6A0185" w:rsidRPr="00A654E2" w:rsidTr="001E681D">
              <w:trPr>
                <w:trHeight w:val="266"/>
              </w:trPr>
              <w:tc>
                <w:tcPr>
                  <w:tcW w:w="20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185" w:rsidRPr="00A654E2" w:rsidRDefault="006A0185" w:rsidP="000E51DC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185" w:rsidRPr="00A654E2" w:rsidRDefault="006A018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0185" w:rsidRPr="00A73B56" w:rsidRDefault="006A0185" w:rsidP="008042E4">
                  <w:pPr>
                    <w:spacing w:line="276" w:lineRule="auto"/>
                    <w:rPr>
                      <w:rFonts w:cs="Arial"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8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6A0185" w:rsidRPr="00A73B56" w:rsidRDefault="006A0185" w:rsidP="000E51DC">
                  <w:pPr>
                    <w:spacing w:line="276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6A0185" w:rsidRPr="00A654E2" w:rsidTr="001E681D">
              <w:trPr>
                <w:trHeight w:val="118"/>
              </w:trPr>
              <w:tc>
                <w:tcPr>
                  <w:tcW w:w="201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A0185" w:rsidRPr="00A654E2" w:rsidRDefault="006A0185" w:rsidP="006C4A09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185" w:rsidRPr="00A654E2" w:rsidRDefault="006A0185" w:rsidP="006C4A09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0185" w:rsidRPr="00A73B56" w:rsidRDefault="006A0185" w:rsidP="008042E4">
                  <w:pPr>
                    <w:spacing w:before="120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6A0185" w:rsidRPr="00A73B56" w:rsidRDefault="006A0185" w:rsidP="006C4A09">
                  <w:pPr>
                    <w:spacing w:line="276" w:lineRule="auto"/>
                    <w:jc w:val="center"/>
                    <w:rPr>
                      <w:rStyle w:val="Hipercze"/>
                      <w:rFonts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6A0185" w:rsidRPr="00A654E2" w:rsidTr="001E681D">
              <w:trPr>
                <w:trHeight w:val="118"/>
              </w:trPr>
              <w:tc>
                <w:tcPr>
                  <w:tcW w:w="201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A0185" w:rsidRPr="00A654E2" w:rsidRDefault="006A0185" w:rsidP="006C4A09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6A0185" w:rsidRPr="00A654E2" w:rsidRDefault="006A0185" w:rsidP="006C4A09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7" w:type="dxa"/>
                  <w:gridSpan w:val="2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6A0185" w:rsidRPr="00A73B56" w:rsidRDefault="006A0185" w:rsidP="008042E4">
                  <w:pPr>
                    <w:spacing w:before="120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81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0185" w:rsidRPr="00A73B56" w:rsidRDefault="006A0185" w:rsidP="006C4A09">
                  <w:pPr>
                    <w:spacing w:line="276" w:lineRule="auto"/>
                    <w:jc w:val="center"/>
                    <w:rPr>
                      <w:rStyle w:val="Hipercze"/>
                      <w:rFonts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:rsidR="00D25B9F" w:rsidRPr="00A654E2" w:rsidRDefault="00D25B9F" w:rsidP="00387140">
            <w:pPr>
              <w:widowControl/>
              <w:spacing w:before="12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8213F" w:rsidRPr="00A654E2" w:rsidRDefault="0078213F" w:rsidP="00D54F15">
      <w:pPr>
        <w:spacing w:before="120" w:after="120"/>
        <w:rPr>
          <w:rFonts w:cs="Arial"/>
          <w:b/>
          <w:bCs/>
          <w:color w:val="000000"/>
          <w:sz w:val="18"/>
          <w:szCs w:val="18"/>
        </w:rPr>
      </w:pPr>
      <w:r w:rsidRPr="00A654E2">
        <w:rPr>
          <w:rFonts w:cs="Arial"/>
          <w:b/>
          <w:bCs/>
          <w:color w:val="000000"/>
          <w:sz w:val="18"/>
          <w:szCs w:val="18"/>
        </w:rPr>
        <w:t xml:space="preserve">        W sprawach związanych z rozliczeniami i danymi pomiarowymi: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418"/>
        <w:gridCol w:w="1417"/>
        <w:gridCol w:w="3827"/>
      </w:tblGrid>
      <w:tr w:rsidR="0078213F" w:rsidRPr="00A654E2" w:rsidTr="00D54F1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8213F" w:rsidRPr="00A654E2" w:rsidRDefault="0078213F">
            <w:pPr>
              <w:spacing w:before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54E2">
              <w:rPr>
                <w:rFonts w:cs="Arial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8213F" w:rsidRPr="00A654E2" w:rsidRDefault="0078213F">
            <w:pPr>
              <w:spacing w:before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54E2">
              <w:rPr>
                <w:rFonts w:cs="Arial"/>
                <w:b/>
                <w:bCs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8213F" w:rsidRPr="00A654E2" w:rsidRDefault="00FA76F2">
            <w:pPr>
              <w:spacing w:before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54E2">
              <w:rPr>
                <w:rFonts w:cs="Arial"/>
                <w:b/>
                <w:bCs/>
                <w:color w:val="000000"/>
                <w:sz w:val="18"/>
                <w:szCs w:val="18"/>
              </w:rPr>
              <w:t>F</w:t>
            </w:r>
            <w:r w:rsidR="0078213F" w:rsidRPr="00A654E2">
              <w:rPr>
                <w:rFonts w:cs="Arial"/>
                <w:b/>
                <w:bCs/>
                <w:color w:val="000000"/>
                <w:sz w:val="18"/>
                <w:szCs w:val="18"/>
              </w:rPr>
              <w:t>ax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8213F" w:rsidRPr="00A654E2" w:rsidRDefault="0078213F">
            <w:pPr>
              <w:spacing w:before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54E2">
              <w:rPr>
                <w:rFonts w:cs="Arial"/>
                <w:b/>
                <w:bCs/>
                <w:color w:val="000000"/>
                <w:sz w:val="18"/>
                <w:szCs w:val="18"/>
              </w:rPr>
              <w:t>Adres e-mail</w:t>
            </w:r>
          </w:p>
        </w:tc>
      </w:tr>
    </w:tbl>
    <w:p w:rsidR="00057C8A" w:rsidRPr="00A654E2" w:rsidRDefault="00057C8A" w:rsidP="00A228F3">
      <w:pPr>
        <w:pStyle w:val="Tekstpodstawowy"/>
        <w:numPr>
          <w:ilvl w:val="0"/>
          <w:numId w:val="2"/>
        </w:numPr>
        <w:spacing w:before="120" w:line="240" w:lineRule="auto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Reprezentanci </w:t>
      </w:r>
      <w:r w:rsidR="004921A8">
        <w:rPr>
          <w:rFonts w:cs="Arial"/>
          <w:b/>
          <w:sz w:val="18"/>
          <w:szCs w:val="18"/>
        </w:rPr>
        <w:t>SPRZEDAWCY</w:t>
      </w:r>
      <w:r w:rsidRPr="00A654E2">
        <w:rPr>
          <w:rFonts w:cs="Arial"/>
          <w:sz w:val="18"/>
          <w:szCs w:val="18"/>
        </w:rPr>
        <w:t xml:space="preserve">, o których mowa w ust. 1 pkt </w:t>
      </w:r>
      <w:r w:rsidR="004921A8">
        <w:rPr>
          <w:rFonts w:cs="Arial"/>
          <w:sz w:val="18"/>
          <w:szCs w:val="18"/>
        </w:rPr>
        <w:t>1</w:t>
      </w:r>
      <w:r w:rsidR="00497CE6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nie mają prawa </w:t>
      </w:r>
      <w:r w:rsidR="00175978" w:rsidRPr="00A654E2">
        <w:rPr>
          <w:rFonts w:cs="Arial"/>
          <w:sz w:val="18"/>
          <w:szCs w:val="18"/>
        </w:rPr>
        <w:t xml:space="preserve">dokonywania zmian </w:t>
      </w:r>
      <w:r w:rsidRPr="00A654E2">
        <w:rPr>
          <w:rFonts w:cs="Arial"/>
          <w:sz w:val="18"/>
          <w:szCs w:val="18"/>
        </w:rPr>
        <w:t xml:space="preserve">Umowy, ani też prawa zaciągania zobowiązań w imieniu </w:t>
      </w:r>
      <w:r w:rsidR="004921A8">
        <w:rPr>
          <w:rFonts w:cs="Arial"/>
          <w:b/>
          <w:sz w:val="18"/>
          <w:szCs w:val="18"/>
        </w:rPr>
        <w:t>SPRZEDAWCY</w:t>
      </w:r>
      <w:r w:rsidRPr="00A654E2">
        <w:rPr>
          <w:rFonts w:cs="Arial"/>
          <w:sz w:val="18"/>
          <w:szCs w:val="18"/>
        </w:rPr>
        <w:t>.</w:t>
      </w:r>
    </w:p>
    <w:p w:rsidR="00057C8A" w:rsidRPr="00A654E2" w:rsidRDefault="00057C8A" w:rsidP="00A228F3">
      <w:pPr>
        <w:pStyle w:val="Tekstpodstawowy"/>
        <w:numPr>
          <w:ilvl w:val="0"/>
          <w:numId w:val="2"/>
        </w:numPr>
        <w:spacing w:before="120" w:line="240" w:lineRule="auto"/>
        <w:ind w:left="425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Korespondencję związaną z realizacją Umowy należy kierować na adres :</w:t>
      </w:r>
    </w:p>
    <w:p w:rsidR="009828F2" w:rsidRPr="00A654E2" w:rsidRDefault="00057C8A" w:rsidP="004D3829">
      <w:pPr>
        <w:pStyle w:val="Akapitzlist"/>
        <w:numPr>
          <w:ilvl w:val="0"/>
          <w:numId w:val="18"/>
        </w:numPr>
        <w:tabs>
          <w:tab w:val="left" w:pos="851"/>
        </w:tabs>
        <w:spacing w:before="120"/>
        <w:ind w:left="850" w:hanging="425"/>
        <w:contextualSpacing w:val="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ze strony </w:t>
      </w:r>
      <w:r w:rsidR="0089326C">
        <w:rPr>
          <w:rFonts w:cs="Arial"/>
          <w:b/>
          <w:bCs/>
          <w:sz w:val="18"/>
          <w:szCs w:val="18"/>
        </w:rPr>
        <w:t>K</w:t>
      </w:r>
      <w:r w:rsidR="004921A8">
        <w:rPr>
          <w:rFonts w:cs="Arial"/>
          <w:b/>
          <w:bCs/>
          <w:sz w:val="18"/>
          <w:szCs w:val="18"/>
        </w:rPr>
        <w:t>UPUJĄCEGO</w:t>
      </w:r>
      <w:r w:rsidR="009828F2" w:rsidRPr="00A654E2">
        <w:rPr>
          <w:rFonts w:cs="Arial"/>
          <w:b/>
          <w:bCs/>
          <w:sz w:val="18"/>
          <w:szCs w:val="18"/>
        </w:rPr>
        <w:t>:</w:t>
      </w:r>
    </w:p>
    <w:p w:rsidR="009828F2" w:rsidRPr="00A654E2" w:rsidRDefault="0089326C" w:rsidP="004D3829">
      <w:pPr>
        <w:pStyle w:val="Akapitzlist"/>
        <w:numPr>
          <w:ilvl w:val="0"/>
          <w:numId w:val="18"/>
        </w:numPr>
        <w:tabs>
          <w:tab w:val="left" w:pos="851"/>
        </w:tabs>
        <w:spacing w:before="120"/>
        <w:ind w:left="850" w:hanging="425"/>
        <w:contextualSpacing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</w:t>
      </w:r>
      <w:r w:rsidR="00057C8A" w:rsidRPr="00A654E2">
        <w:rPr>
          <w:rFonts w:cs="Arial"/>
          <w:sz w:val="18"/>
          <w:szCs w:val="18"/>
        </w:rPr>
        <w:t xml:space="preserve">ze strony </w:t>
      </w:r>
      <w:r w:rsidR="004921A8" w:rsidRPr="00A654E2">
        <w:rPr>
          <w:rFonts w:cs="Arial"/>
          <w:b/>
          <w:bCs/>
          <w:sz w:val="18"/>
          <w:szCs w:val="18"/>
        </w:rPr>
        <w:t>S</w:t>
      </w:r>
      <w:r w:rsidR="004921A8">
        <w:rPr>
          <w:rFonts w:cs="Arial"/>
          <w:b/>
          <w:bCs/>
          <w:sz w:val="18"/>
          <w:szCs w:val="18"/>
        </w:rPr>
        <w:t>PRZEDAWCY</w:t>
      </w:r>
      <w:r w:rsidR="009828F2" w:rsidRPr="00A654E2">
        <w:rPr>
          <w:rFonts w:cs="Arial"/>
          <w:b/>
          <w:bCs/>
          <w:sz w:val="18"/>
          <w:szCs w:val="18"/>
        </w:rPr>
        <w:t>:</w:t>
      </w:r>
    </w:p>
    <w:p w:rsidR="00026D3B" w:rsidRPr="00026D3B" w:rsidRDefault="00026D3B" w:rsidP="00026D3B">
      <w:pPr>
        <w:pStyle w:val="Akapitzlist"/>
        <w:tabs>
          <w:tab w:val="left" w:pos="851"/>
        </w:tabs>
        <w:spacing w:before="120"/>
        <w:ind w:left="851"/>
        <w:rPr>
          <w:rFonts w:cs="Arial"/>
          <w:sz w:val="18"/>
          <w:szCs w:val="18"/>
        </w:rPr>
      </w:pPr>
      <w:r w:rsidRPr="00026D3B">
        <w:rPr>
          <w:rFonts w:cs="Arial"/>
          <w:sz w:val="18"/>
          <w:szCs w:val="18"/>
        </w:rPr>
        <w:t xml:space="preserve">Zakład Gospodarowania Odpadami GAĆ </w:t>
      </w:r>
      <w:r w:rsidR="00497CE6">
        <w:rPr>
          <w:rFonts w:cs="Arial"/>
          <w:sz w:val="18"/>
          <w:szCs w:val="18"/>
        </w:rPr>
        <w:t>s</w:t>
      </w:r>
      <w:r w:rsidRPr="00026D3B">
        <w:rPr>
          <w:rFonts w:cs="Arial"/>
          <w:sz w:val="18"/>
          <w:szCs w:val="18"/>
        </w:rPr>
        <w:t>p. z o.o.</w:t>
      </w:r>
    </w:p>
    <w:p w:rsidR="00026D3B" w:rsidRPr="00026D3B" w:rsidRDefault="00026D3B" w:rsidP="00026D3B">
      <w:pPr>
        <w:pStyle w:val="Akapitzlist"/>
        <w:tabs>
          <w:tab w:val="left" w:pos="851"/>
        </w:tabs>
        <w:spacing w:before="120"/>
        <w:ind w:left="851"/>
        <w:rPr>
          <w:rFonts w:cs="Arial"/>
          <w:sz w:val="18"/>
          <w:szCs w:val="18"/>
        </w:rPr>
      </w:pPr>
      <w:r w:rsidRPr="00026D3B">
        <w:rPr>
          <w:rFonts w:cs="Arial"/>
          <w:sz w:val="18"/>
          <w:szCs w:val="18"/>
        </w:rPr>
        <w:t>Gać 90</w:t>
      </w:r>
    </w:p>
    <w:p w:rsidR="00026D3B" w:rsidRDefault="00026D3B" w:rsidP="00026D3B">
      <w:pPr>
        <w:pStyle w:val="Akapitzlist"/>
        <w:tabs>
          <w:tab w:val="left" w:pos="851"/>
        </w:tabs>
        <w:spacing w:before="120"/>
        <w:ind w:left="851"/>
        <w:rPr>
          <w:rFonts w:cs="Arial"/>
          <w:sz w:val="18"/>
          <w:szCs w:val="18"/>
        </w:rPr>
      </w:pPr>
      <w:r w:rsidRPr="00026D3B">
        <w:rPr>
          <w:rFonts w:cs="Arial"/>
          <w:sz w:val="18"/>
          <w:szCs w:val="18"/>
        </w:rPr>
        <w:t>55-200 Oława</w:t>
      </w:r>
    </w:p>
    <w:p w:rsidR="00A9191A" w:rsidRDefault="001F2711" w:rsidP="001F2711">
      <w:pPr>
        <w:pStyle w:val="Akapitzlist"/>
        <w:numPr>
          <w:ilvl w:val="0"/>
          <w:numId w:val="18"/>
        </w:numPr>
        <w:tabs>
          <w:tab w:val="left" w:pos="851"/>
        </w:tabs>
        <w:spacing w:before="120"/>
        <w:ind w:left="851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faktury i faktury korygujące należy dostarczać odpowiednio na adres e-mail</w:t>
      </w:r>
      <w:r w:rsidR="00A9191A">
        <w:rPr>
          <w:rFonts w:cs="Arial"/>
          <w:sz w:val="18"/>
          <w:szCs w:val="18"/>
        </w:rPr>
        <w:t>:</w:t>
      </w:r>
    </w:p>
    <w:p w:rsidR="00A9191A" w:rsidRDefault="00A9191A" w:rsidP="00A73B56">
      <w:pPr>
        <w:pStyle w:val="Akapitzlist"/>
        <w:tabs>
          <w:tab w:val="left" w:pos="851"/>
        </w:tabs>
        <w:spacing w:before="120"/>
        <w:ind w:left="851"/>
        <w:contextualSpacing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a) dla</w:t>
      </w:r>
      <w:r w:rsidR="001F2711" w:rsidRPr="00A654E2">
        <w:rPr>
          <w:rFonts w:cs="Arial"/>
          <w:sz w:val="18"/>
          <w:szCs w:val="18"/>
        </w:rPr>
        <w:t xml:space="preserve"> </w:t>
      </w:r>
      <w:hyperlink r:id="rId15" w:history="1">
        <w:r w:rsidR="00C107ED" w:rsidRPr="00C107ED">
          <w:rPr>
            <w:rStyle w:val="Hipercze"/>
            <w:rFonts w:cs="Arial"/>
            <w:sz w:val="18"/>
            <w:szCs w:val="18"/>
          </w:rPr>
          <w:t>Kupując</w:t>
        </w:r>
        <w:r w:rsidR="00C107ED" w:rsidRPr="00A44795">
          <w:rPr>
            <w:rStyle w:val="Hipercze"/>
            <w:rFonts w:cs="Arial"/>
            <w:sz w:val="18"/>
            <w:szCs w:val="18"/>
          </w:rPr>
          <w:t>ego</w:t>
        </w:r>
      </w:hyperlink>
      <w:r w:rsidR="00C107ED">
        <w:rPr>
          <w:rFonts w:cs="Arial"/>
          <w:sz w:val="18"/>
          <w:szCs w:val="18"/>
        </w:rPr>
        <w:t>:  ………………………..</w:t>
      </w:r>
      <w:r w:rsidR="001F2711" w:rsidRPr="00A654E2">
        <w:rPr>
          <w:rFonts w:cs="Arial"/>
          <w:sz w:val="18"/>
          <w:szCs w:val="18"/>
        </w:rPr>
        <w:t xml:space="preserve"> </w:t>
      </w:r>
    </w:p>
    <w:p w:rsidR="00A9191A" w:rsidRDefault="00A9191A" w:rsidP="00A73B56">
      <w:pPr>
        <w:pStyle w:val="Akapitzlist"/>
        <w:tabs>
          <w:tab w:val="left" w:pos="851"/>
        </w:tabs>
        <w:spacing w:before="120"/>
        <w:ind w:left="851"/>
        <w:contextualSpacing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b) </w:t>
      </w:r>
      <w:r w:rsidRPr="00B7615A">
        <w:rPr>
          <w:rFonts w:cs="Arial"/>
          <w:sz w:val="18"/>
          <w:szCs w:val="18"/>
        </w:rPr>
        <w:t xml:space="preserve">dla Sprzedającego: </w:t>
      </w:r>
      <w:hyperlink r:id="rId16" w:history="1">
        <w:r w:rsidR="00B7615A" w:rsidRPr="00B7615A">
          <w:rPr>
            <w:rFonts w:cs="Arial"/>
            <w:sz w:val="18"/>
            <w:szCs w:val="18"/>
          </w:rPr>
          <w:t>sekretariat@zgo.org.pl</w:t>
        </w:r>
      </w:hyperlink>
    </w:p>
    <w:p w:rsidR="00057C8A" w:rsidRPr="00A73B56" w:rsidRDefault="001F2711" w:rsidP="00A73B56">
      <w:pPr>
        <w:tabs>
          <w:tab w:val="left" w:pos="851"/>
        </w:tabs>
        <w:spacing w:before="120"/>
        <w:jc w:val="both"/>
        <w:rPr>
          <w:rFonts w:cs="Arial"/>
          <w:sz w:val="18"/>
          <w:szCs w:val="18"/>
        </w:rPr>
      </w:pPr>
      <w:r w:rsidRPr="00A73B56">
        <w:rPr>
          <w:rFonts w:cs="Arial"/>
          <w:sz w:val="18"/>
          <w:szCs w:val="18"/>
        </w:rPr>
        <w:t xml:space="preserve">W przypadku awarii systemu informatycznego uniemożliwiającej dostarczanie faktur w formie elektronicznej dopuszcza się dostarczanie faktur </w:t>
      </w:r>
      <w:r w:rsidR="00497CE6" w:rsidRPr="00A73B56">
        <w:rPr>
          <w:rFonts w:cs="Arial"/>
          <w:sz w:val="18"/>
          <w:szCs w:val="18"/>
        </w:rPr>
        <w:t xml:space="preserve">w formie i </w:t>
      </w:r>
      <w:r w:rsidRPr="00A73B56">
        <w:rPr>
          <w:rFonts w:cs="Arial"/>
          <w:sz w:val="18"/>
          <w:szCs w:val="18"/>
        </w:rPr>
        <w:t>w sposób, o którym mowa w §</w:t>
      </w:r>
      <w:r w:rsidR="00497CE6" w:rsidRPr="00A73B56">
        <w:rPr>
          <w:rFonts w:cs="Arial"/>
          <w:sz w:val="18"/>
          <w:szCs w:val="18"/>
        </w:rPr>
        <w:t xml:space="preserve"> </w:t>
      </w:r>
      <w:r w:rsidRPr="00A73B56">
        <w:rPr>
          <w:rFonts w:cs="Arial"/>
          <w:sz w:val="18"/>
          <w:szCs w:val="18"/>
        </w:rPr>
        <w:t xml:space="preserve">15 ust.1 na adres siedziby </w:t>
      </w:r>
      <w:r w:rsidR="004921A8">
        <w:rPr>
          <w:rFonts w:cs="Arial"/>
          <w:b/>
          <w:sz w:val="18"/>
          <w:szCs w:val="18"/>
        </w:rPr>
        <w:lastRenderedPageBreak/>
        <w:t>KUPUJĄCEGO</w:t>
      </w:r>
      <w:r w:rsidRPr="00A73B56">
        <w:rPr>
          <w:rFonts w:cs="Arial"/>
          <w:sz w:val="18"/>
          <w:szCs w:val="18"/>
        </w:rPr>
        <w:t>.</w:t>
      </w:r>
    </w:p>
    <w:p w:rsidR="00057C8A" w:rsidRPr="00A654E2" w:rsidRDefault="00057C8A" w:rsidP="007A4C4A">
      <w:pPr>
        <w:pStyle w:val="Tekstpodstawowy"/>
        <w:tabs>
          <w:tab w:val="left" w:pos="600"/>
        </w:tabs>
        <w:spacing w:before="240" w:line="240" w:lineRule="auto"/>
        <w:jc w:val="center"/>
        <w:rPr>
          <w:rFonts w:cs="Arial"/>
          <w:b/>
          <w:sz w:val="18"/>
          <w:szCs w:val="18"/>
        </w:rPr>
      </w:pPr>
      <w:bookmarkStart w:id="17" w:name="_Toc460043102"/>
      <w:bookmarkStart w:id="18" w:name="_Toc460025596"/>
      <w:r w:rsidRPr="00A654E2">
        <w:rPr>
          <w:rFonts w:cs="Arial"/>
          <w:b/>
          <w:sz w:val="18"/>
          <w:szCs w:val="18"/>
        </w:rPr>
        <w:t xml:space="preserve">§ </w:t>
      </w:r>
      <w:bookmarkEnd w:id="17"/>
      <w:bookmarkEnd w:id="18"/>
      <w:r w:rsidRPr="00A654E2">
        <w:rPr>
          <w:rFonts w:cs="Arial"/>
          <w:b/>
          <w:sz w:val="18"/>
          <w:szCs w:val="18"/>
        </w:rPr>
        <w:t>9</w:t>
      </w:r>
    </w:p>
    <w:p w:rsidR="00057C8A" w:rsidRPr="00A654E2" w:rsidRDefault="00057C8A" w:rsidP="007A4C4A">
      <w:pPr>
        <w:pStyle w:val="Nagwek1"/>
        <w:spacing w:after="240"/>
        <w:rPr>
          <w:rFonts w:cs="Arial"/>
          <w:b w:val="0"/>
          <w:sz w:val="18"/>
          <w:szCs w:val="18"/>
        </w:rPr>
      </w:pPr>
      <w:bookmarkStart w:id="19" w:name="_Toc460043103"/>
      <w:bookmarkStart w:id="20" w:name="_Toc460025597"/>
      <w:r w:rsidRPr="00A654E2">
        <w:rPr>
          <w:rFonts w:cs="Arial"/>
          <w:sz w:val="18"/>
          <w:szCs w:val="18"/>
        </w:rPr>
        <w:t xml:space="preserve">ZMIANY </w:t>
      </w:r>
      <w:r w:rsidR="00175978" w:rsidRPr="00A654E2">
        <w:rPr>
          <w:rFonts w:cs="Arial"/>
          <w:sz w:val="18"/>
          <w:szCs w:val="18"/>
        </w:rPr>
        <w:t xml:space="preserve">I UZUPEŁNIENIA </w:t>
      </w:r>
      <w:r w:rsidRPr="00A654E2">
        <w:rPr>
          <w:rFonts w:cs="Arial"/>
          <w:sz w:val="18"/>
          <w:szCs w:val="18"/>
        </w:rPr>
        <w:t>UMOWY</w:t>
      </w:r>
      <w:bookmarkEnd w:id="19"/>
      <w:bookmarkEnd w:id="20"/>
    </w:p>
    <w:p w:rsidR="00163767" w:rsidRPr="00A654E2" w:rsidRDefault="00163767" w:rsidP="004D3829">
      <w:pPr>
        <w:pStyle w:val="BodyText21"/>
        <w:numPr>
          <w:ilvl w:val="0"/>
          <w:numId w:val="26"/>
        </w:numPr>
        <w:snapToGrid/>
        <w:spacing w:line="240" w:lineRule="auto"/>
        <w:ind w:left="357" w:hanging="357"/>
        <w:rPr>
          <w:rFonts w:ascii="Arial" w:hAnsi="Arial" w:cs="Arial"/>
          <w:noProof/>
          <w:sz w:val="18"/>
          <w:szCs w:val="18"/>
        </w:rPr>
      </w:pPr>
      <w:r w:rsidRPr="00A654E2">
        <w:rPr>
          <w:rFonts w:ascii="Arial" w:hAnsi="Arial" w:cs="Arial"/>
          <w:sz w:val="18"/>
          <w:szCs w:val="18"/>
        </w:rPr>
        <w:t>Zmiana lub uzupełnienie postanowień Umowy wymaga zachowania formy pisemnej, pod rygorem nieważności.</w:t>
      </w:r>
    </w:p>
    <w:p w:rsidR="00163767" w:rsidRPr="00A654E2" w:rsidRDefault="00163767" w:rsidP="004D3829">
      <w:pPr>
        <w:pStyle w:val="Tekstpodstawowywcity"/>
        <w:widowControl/>
        <w:numPr>
          <w:ilvl w:val="0"/>
          <w:numId w:val="26"/>
        </w:numPr>
        <w:suppressAutoHyphens/>
        <w:spacing w:before="120" w:line="240" w:lineRule="auto"/>
        <w:ind w:left="357" w:hanging="357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Nie wymagają</w:t>
      </w:r>
      <w:r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zmiany Umowy:</w:t>
      </w:r>
    </w:p>
    <w:p w:rsidR="00163767" w:rsidRPr="00A654E2" w:rsidRDefault="00163767" w:rsidP="004D3829">
      <w:pPr>
        <w:pStyle w:val="Tekstpodstawowywcity"/>
        <w:widowControl/>
        <w:numPr>
          <w:ilvl w:val="0"/>
          <w:numId w:val="27"/>
        </w:numPr>
        <w:suppressAutoHyphens/>
        <w:spacing w:before="120" w:line="240" w:lineRule="auto"/>
        <w:ind w:left="714" w:hanging="357"/>
        <w:rPr>
          <w:rFonts w:cs="Arial"/>
          <w:color w:val="000000"/>
          <w:sz w:val="18"/>
          <w:szCs w:val="18"/>
        </w:rPr>
      </w:pPr>
      <w:r w:rsidRPr="00A654E2">
        <w:rPr>
          <w:rFonts w:cs="Arial"/>
          <w:color w:val="000000"/>
          <w:sz w:val="18"/>
          <w:szCs w:val="18"/>
        </w:rPr>
        <w:t xml:space="preserve">zmiany powszechnie obowiązujących przepisów prawa i dokumentów, na które Umowa się powołuje, </w:t>
      </w:r>
      <w:r w:rsidR="007030E9" w:rsidRPr="00A654E2">
        <w:rPr>
          <w:rFonts w:cs="Arial"/>
          <w:color w:val="000000"/>
          <w:sz w:val="18"/>
          <w:szCs w:val="18"/>
        </w:rPr>
        <w:br/>
      </w:r>
      <w:r w:rsidRPr="00A654E2">
        <w:rPr>
          <w:rFonts w:cs="Arial"/>
          <w:color w:val="000000"/>
          <w:sz w:val="18"/>
          <w:szCs w:val="18"/>
        </w:rPr>
        <w:t>o ile postanowienia Umowy nie pozostają w sprzeczności z tymi przepisami lub dokumentami,</w:t>
      </w:r>
    </w:p>
    <w:p w:rsidR="00BB20A5" w:rsidRPr="006D02F0" w:rsidRDefault="00163767" w:rsidP="006D02F0">
      <w:pPr>
        <w:pStyle w:val="Tekstpodstawowywcity"/>
        <w:widowControl/>
        <w:numPr>
          <w:ilvl w:val="0"/>
          <w:numId w:val="27"/>
        </w:numPr>
        <w:tabs>
          <w:tab w:val="left" w:pos="709"/>
        </w:tabs>
        <w:suppressAutoHyphens/>
        <w:spacing w:line="240" w:lineRule="auto"/>
        <w:ind w:left="714" w:hanging="357"/>
        <w:rPr>
          <w:rFonts w:cs="Arial"/>
          <w:color w:val="000000"/>
          <w:sz w:val="18"/>
          <w:szCs w:val="18"/>
        </w:rPr>
      </w:pPr>
      <w:r w:rsidRPr="00A654E2">
        <w:rPr>
          <w:rFonts w:cs="Arial"/>
          <w:color w:val="000000"/>
          <w:sz w:val="18"/>
          <w:szCs w:val="18"/>
        </w:rPr>
        <w:t>zmiany wykazu osób – reprezentantów Stron, numerów telefonów, faksów, adresów, poczty e-mail,</w:t>
      </w:r>
      <w:r w:rsidRPr="00A654E2">
        <w:rPr>
          <w:rFonts w:cs="Arial"/>
          <w:sz w:val="18"/>
          <w:szCs w:val="18"/>
        </w:rPr>
        <w:t xml:space="preserve"> które</w:t>
      </w:r>
      <w:r w:rsidRPr="00A654E2">
        <w:rPr>
          <w:rFonts w:cs="Arial"/>
          <w:color w:val="000000"/>
          <w:sz w:val="18"/>
          <w:szCs w:val="18"/>
        </w:rPr>
        <w:t xml:space="preserve"> następują</w:t>
      </w:r>
      <w:r w:rsidRPr="00A654E2">
        <w:rPr>
          <w:rFonts w:cs="Arial"/>
          <w:sz w:val="18"/>
          <w:szCs w:val="18"/>
        </w:rPr>
        <w:t xml:space="preserve"> poprzez złożenie drugiej Stronie </w:t>
      </w:r>
      <w:r w:rsidRPr="00A654E2">
        <w:rPr>
          <w:rFonts w:cs="Arial"/>
          <w:color w:val="000000"/>
          <w:sz w:val="18"/>
          <w:szCs w:val="18"/>
        </w:rPr>
        <w:t xml:space="preserve">jednostronnego </w:t>
      </w:r>
      <w:r w:rsidR="003F7B74" w:rsidRPr="00A654E2">
        <w:rPr>
          <w:rFonts w:cs="Arial"/>
          <w:color w:val="000000"/>
          <w:sz w:val="18"/>
          <w:szCs w:val="18"/>
        </w:rPr>
        <w:t xml:space="preserve">pisemnego </w:t>
      </w:r>
      <w:r w:rsidRPr="00A654E2">
        <w:rPr>
          <w:rFonts w:cs="Arial"/>
          <w:color w:val="000000"/>
          <w:sz w:val="18"/>
          <w:szCs w:val="18"/>
        </w:rPr>
        <w:t>oświadc</w:t>
      </w:r>
      <w:r w:rsidRPr="00A654E2">
        <w:rPr>
          <w:rFonts w:cs="Arial"/>
          <w:bCs/>
          <w:color w:val="000000"/>
          <w:sz w:val="18"/>
          <w:szCs w:val="18"/>
        </w:rPr>
        <w:t xml:space="preserve">zenia </w:t>
      </w:r>
      <w:r w:rsidRPr="00A654E2">
        <w:rPr>
          <w:rFonts w:cs="Arial"/>
          <w:color w:val="000000"/>
          <w:sz w:val="18"/>
          <w:szCs w:val="18"/>
        </w:rPr>
        <w:t>przez Stronę dokonującą zmiany</w:t>
      </w:r>
      <w:r w:rsidR="004921A8">
        <w:rPr>
          <w:rFonts w:cs="Arial"/>
          <w:sz w:val="18"/>
          <w:szCs w:val="18"/>
        </w:rPr>
        <w:t>.</w:t>
      </w:r>
    </w:p>
    <w:p w:rsidR="00163767" w:rsidRPr="00A654E2" w:rsidRDefault="00163767" w:rsidP="004D3829">
      <w:pPr>
        <w:pStyle w:val="Tekstpodstawowy"/>
        <w:widowControl/>
        <w:numPr>
          <w:ilvl w:val="0"/>
          <w:numId w:val="26"/>
        </w:numPr>
        <w:spacing w:before="120" w:line="240" w:lineRule="auto"/>
        <w:ind w:left="357" w:hanging="357"/>
        <w:rPr>
          <w:rFonts w:cs="Arial"/>
          <w:sz w:val="18"/>
          <w:szCs w:val="18"/>
        </w:rPr>
      </w:pPr>
      <w:r w:rsidRPr="00A654E2">
        <w:rPr>
          <w:rStyle w:val="underline1"/>
          <w:rFonts w:cs="Arial"/>
          <w:color w:val="000000"/>
          <w:sz w:val="18"/>
          <w:szCs w:val="18"/>
          <w:u w:val="none"/>
        </w:rPr>
        <w:t>Jeśli jakiekolwiek postanowienie Umowy, kilka ich postanowień lub część tych postanowień jest lub stanie się bezskuteczne albo nieważne, nie powoduje to odpowiednio bezskuteczności albo nieważności pozostałych postanowień Umowy.</w:t>
      </w:r>
      <w:r w:rsidRPr="00A654E2">
        <w:rPr>
          <w:rFonts w:cs="Arial"/>
          <w:color w:val="000000"/>
          <w:sz w:val="18"/>
          <w:szCs w:val="18"/>
        </w:rPr>
        <w:t xml:space="preserve"> W takim przypadku, Strony zobowiązują się zastąpić postanowienie odpowiednio bezskuteczne albo nieważne postanowieniem odpowiednio skutecznym albo ważnym, jak najbliższymi zamiarowi, w jakim została zawarta Umowa</w:t>
      </w:r>
      <w:r w:rsidR="00A3179D" w:rsidRPr="00A654E2">
        <w:rPr>
          <w:rFonts w:cs="Arial"/>
          <w:color w:val="000000"/>
          <w:sz w:val="18"/>
          <w:szCs w:val="18"/>
        </w:rPr>
        <w:t>.</w:t>
      </w:r>
    </w:p>
    <w:p w:rsidR="00057C8A" w:rsidRPr="00A654E2" w:rsidRDefault="00057C8A" w:rsidP="007A4C4A">
      <w:pPr>
        <w:pStyle w:val="Nagwek1"/>
        <w:spacing w:before="240"/>
        <w:rPr>
          <w:rFonts w:cs="Arial"/>
          <w:sz w:val="18"/>
          <w:szCs w:val="18"/>
        </w:rPr>
      </w:pPr>
      <w:bookmarkStart w:id="21" w:name="_Toc460043104"/>
      <w:bookmarkStart w:id="22" w:name="_Toc460025598"/>
      <w:r w:rsidRPr="00A654E2">
        <w:rPr>
          <w:rFonts w:cs="Arial"/>
          <w:sz w:val="18"/>
          <w:szCs w:val="18"/>
        </w:rPr>
        <w:t xml:space="preserve">§ </w:t>
      </w:r>
      <w:bookmarkEnd w:id="21"/>
      <w:bookmarkEnd w:id="22"/>
      <w:r w:rsidRPr="00A654E2">
        <w:rPr>
          <w:rFonts w:cs="Arial"/>
          <w:sz w:val="18"/>
          <w:szCs w:val="18"/>
        </w:rPr>
        <w:t>10</w:t>
      </w:r>
    </w:p>
    <w:p w:rsidR="00057C8A" w:rsidRPr="00A654E2" w:rsidRDefault="00057C8A" w:rsidP="007A4C4A">
      <w:pPr>
        <w:pStyle w:val="Nagwek6"/>
        <w:spacing w:after="240"/>
        <w:jc w:val="center"/>
        <w:rPr>
          <w:rFonts w:ascii="Arial" w:hAnsi="Arial" w:cs="Arial"/>
          <w:b w:val="0"/>
          <w:sz w:val="18"/>
          <w:szCs w:val="18"/>
        </w:rPr>
      </w:pPr>
      <w:r w:rsidRPr="00A654E2">
        <w:rPr>
          <w:rFonts w:ascii="Arial" w:hAnsi="Arial" w:cs="Arial"/>
          <w:sz w:val="18"/>
          <w:szCs w:val="18"/>
        </w:rPr>
        <w:t>RENEGOCJACJE I WYPOWIEDZENIE UMOWY</w:t>
      </w:r>
    </w:p>
    <w:p w:rsidR="00057C8A" w:rsidRPr="00A654E2" w:rsidRDefault="00057C8A" w:rsidP="004D3829">
      <w:pPr>
        <w:pStyle w:val="Tekstpodstawowy"/>
        <w:numPr>
          <w:ilvl w:val="0"/>
          <w:numId w:val="19"/>
        </w:numPr>
        <w:tabs>
          <w:tab w:val="clear" w:pos="360"/>
        </w:tabs>
        <w:spacing w:line="240" w:lineRule="auto"/>
        <w:ind w:left="426" w:hanging="426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W przypadku istotnej zmiany okoliczności faktycznych</w:t>
      </w:r>
      <w:r w:rsidR="0071629C" w:rsidRPr="00A654E2">
        <w:rPr>
          <w:rFonts w:cs="Arial"/>
          <w:sz w:val="18"/>
          <w:szCs w:val="18"/>
        </w:rPr>
        <w:t>,</w:t>
      </w:r>
      <w:r w:rsidRPr="00A654E2">
        <w:rPr>
          <w:rFonts w:cs="Arial"/>
          <w:sz w:val="18"/>
          <w:szCs w:val="18"/>
        </w:rPr>
        <w:t xml:space="preserve"> </w:t>
      </w:r>
      <w:r w:rsidR="0071629C" w:rsidRPr="00A654E2">
        <w:rPr>
          <w:rFonts w:cs="Arial"/>
          <w:sz w:val="18"/>
          <w:szCs w:val="18"/>
        </w:rPr>
        <w:t xml:space="preserve">w tym </w:t>
      </w:r>
      <w:r w:rsidR="001536CF" w:rsidRPr="00A654E2">
        <w:rPr>
          <w:rFonts w:cs="Arial"/>
          <w:sz w:val="18"/>
          <w:szCs w:val="18"/>
        </w:rPr>
        <w:t xml:space="preserve">w szczególności </w:t>
      </w:r>
      <w:r w:rsidR="0071629C" w:rsidRPr="00A654E2">
        <w:rPr>
          <w:rFonts w:cs="Arial"/>
          <w:sz w:val="18"/>
          <w:szCs w:val="18"/>
        </w:rPr>
        <w:t>zmian w zakresie mechanizmu łączenia obszarów działania giełd</w:t>
      </w:r>
      <w:r w:rsidR="001536CF" w:rsidRPr="00A654E2">
        <w:rPr>
          <w:rFonts w:cs="Arial"/>
          <w:sz w:val="18"/>
          <w:szCs w:val="18"/>
        </w:rPr>
        <w:t xml:space="preserve"> energii elektrycznej </w:t>
      </w:r>
      <w:r w:rsidR="00D055BA" w:rsidRPr="00A654E2">
        <w:rPr>
          <w:rFonts w:cs="Arial"/>
          <w:sz w:val="18"/>
          <w:szCs w:val="18"/>
        </w:rPr>
        <w:t xml:space="preserve">(tzw. </w:t>
      </w:r>
      <w:r w:rsidR="0071629C" w:rsidRPr="00A654E2">
        <w:rPr>
          <w:rFonts w:cs="Arial"/>
          <w:sz w:val="18"/>
          <w:szCs w:val="18"/>
        </w:rPr>
        <w:t xml:space="preserve">Market </w:t>
      </w:r>
      <w:proofErr w:type="spellStart"/>
      <w:r w:rsidR="0071629C" w:rsidRPr="00A654E2">
        <w:rPr>
          <w:rFonts w:cs="Arial"/>
          <w:sz w:val="18"/>
          <w:szCs w:val="18"/>
        </w:rPr>
        <w:t>Coupling</w:t>
      </w:r>
      <w:proofErr w:type="spellEnd"/>
      <w:r w:rsidR="0071629C" w:rsidRPr="00A654E2">
        <w:rPr>
          <w:rFonts w:cs="Arial"/>
          <w:sz w:val="18"/>
          <w:szCs w:val="18"/>
        </w:rPr>
        <w:t xml:space="preserve">) </w:t>
      </w:r>
      <w:r w:rsidRPr="00A654E2">
        <w:rPr>
          <w:rFonts w:cs="Arial"/>
          <w:sz w:val="18"/>
          <w:szCs w:val="18"/>
        </w:rPr>
        <w:t xml:space="preserve">lub </w:t>
      </w:r>
      <w:r w:rsidR="0071629C" w:rsidRPr="00A654E2">
        <w:rPr>
          <w:rFonts w:cs="Arial"/>
          <w:sz w:val="18"/>
          <w:szCs w:val="18"/>
        </w:rPr>
        <w:t xml:space="preserve">istotnej zmiany </w:t>
      </w:r>
      <w:r w:rsidRPr="00A654E2">
        <w:rPr>
          <w:rFonts w:cs="Arial"/>
          <w:sz w:val="18"/>
          <w:szCs w:val="18"/>
        </w:rPr>
        <w:t xml:space="preserve">stanu prawnego, niemożliwej do przewidzenia w chwili zawierania Umowy pomimo zachowania przy tym należytej staranności, każda ze </w:t>
      </w:r>
      <w:r w:rsidRPr="00A654E2">
        <w:rPr>
          <w:rFonts w:cs="Arial"/>
          <w:b/>
          <w:sz w:val="18"/>
          <w:szCs w:val="18"/>
        </w:rPr>
        <w:t>Stron</w:t>
      </w:r>
      <w:r w:rsidRPr="00A654E2">
        <w:rPr>
          <w:rFonts w:cs="Arial"/>
          <w:sz w:val="18"/>
          <w:szCs w:val="18"/>
        </w:rPr>
        <w:t xml:space="preserve"> może </w:t>
      </w:r>
      <w:r w:rsidR="00AF0D33" w:rsidRPr="00A654E2">
        <w:rPr>
          <w:rFonts w:cs="Arial"/>
          <w:sz w:val="18"/>
          <w:szCs w:val="18"/>
        </w:rPr>
        <w:t xml:space="preserve">wystąpić </w:t>
      </w:r>
      <w:r w:rsidRPr="00A654E2">
        <w:rPr>
          <w:rFonts w:cs="Arial"/>
          <w:sz w:val="18"/>
          <w:szCs w:val="18"/>
        </w:rPr>
        <w:t xml:space="preserve">do drugiej </w:t>
      </w:r>
      <w:r w:rsidRPr="00A654E2">
        <w:rPr>
          <w:rFonts w:cs="Arial"/>
          <w:b/>
          <w:sz w:val="18"/>
          <w:szCs w:val="18"/>
        </w:rPr>
        <w:t>Strony</w:t>
      </w:r>
      <w:r w:rsidR="008427B5" w:rsidRPr="00A654E2">
        <w:rPr>
          <w:rFonts w:cs="Arial"/>
          <w:b/>
          <w:sz w:val="18"/>
          <w:szCs w:val="18"/>
        </w:rPr>
        <w:t xml:space="preserve"> </w:t>
      </w:r>
      <w:r w:rsidR="008427B5" w:rsidRPr="00A654E2">
        <w:rPr>
          <w:rFonts w:cs="Arial"/>
          <w:sz w:val="18"/>
          <w:szCs w:val="18"/>
        </w:rPr>
        <w:t>z wnioskiem</w:t>
      </w:r>
      <w:r w:rsidRPr="00A654E2">
        <w:rPr>
          <w:rFonts w:cs="Arial"/>
          <w:sz w:val="18"/>
          <w:szCs w:val="18"/>
        </w:rPr>
        <w:t xml:space="preserve"> sporządzony</w:t>
      </w:r>
      <w:r w:rsidR="008427B5" w:rsidRPr="00A654E2">
        <w:rPr>
          <w:rFonts w:cs="Arial"/>
          <w:sz w:val="18"/>
          <w:szCs w:val="18"/>
        </w:rPr>
        <w:t>m</w:t>
      </w:r>
      <w:r w:rsidRPr="00A654E2">
        <w:rPr>
          <w:rFonts w:cs="Arial"/>
          <w:sz w:val="18"/>
          <w:szCs w:val="18"/>
        </w:rPr>
        <w:t xml:space="preserve"> </w:t>
      </w:r>
      <w:r w:rsidR="002A2F21" w:rsidRPr="00A654E2">
        <w:rPr>
          <w:rFonts w:cs="Arial"/>
          <w:sz w:val="18"/>
          <w:szCs w:val="18"/>
        </w:rPr>
        <w:br/>
      </w:r>
      <w:r w:rsidRPr="00A654E2">
        <w:rPr>
          <w:rFonts w:cs="Arial"/>
          <w:sz w:val="18"/>
          <w:szCs w:val="18"/>
        </w:rPr>
        <w:t xml:space="preserve">w </w:t>
      </w:r>
      <w:r w:rsidR="00D731AE" w:rsidRPr="00A654E2">
        <w:rPr>
          <w:rFonts w:cs="Arial"/>
          <w:sz w:val="18"/>
          <w:szCs w:val="18"/>
        </w:rPr>
        <w:t>formie</w:t>
      </w:r>
      <w:r w:rsidRPr="00A654E2">
        <w:rPr>
          <w:rFonts w:cs="Arial"/>
          <w:sz w:val="18"/>
          <w:szCs w:val="18"/>
        </w:rPr>
        <w:t xml:space="preserve"> </w:t>
      </w:r>
      <w:r w:rsidR="00D731AE" w:rsidRPr="00A654E2">
        <w:rPr>
          <w:rFonts w:cs="Arial"/>
          <w:sz w:val="18"/>
          <w:szCs w:val="18"/>
        </w:rPr>
        <w:t>pisemnej</w:t>
      </w:r>
      <w:r w:rsidRPr="00A654E2">
        <w:rPr>
          <w:rFonts w:cs="Arial"/>
          <w:sz w:val="18"/>
          <w:szCs w:val="18"/>
        </w:rPr>
        <w:t xml:space="preserve"> o podjęcie renegocjacji Umowy w celu dostosowania jej do nowych okoliczności faktycznych lub prawnych</w:t>
      </w:r>
      <w:r w:rsidR="002106C6" w:rsidRPr="00A654E2">
        <w:rPr>
          <w:rFonts w:cs="Arial"/>
          <w:sz w:val="18"/>
          <w:szCs w:val="18"/>
        </w:rPr>
        <w:t>.</w:t>
      </w:r>
    </w:p>
    <w:p w:rsidR="00057C8A" w:rsidRPr="00A654E2" w:rsidRDefault="00057C8A" w:rsidP="004D3829">
      <w:pPr>
        <w:pStyle w:val="Tekstpodstawowy"/>
        <w:numPr>
          <w:ilvl w:val="0"/>
          <w:numId w:val="19"/>
        </w:numPr>
        <w:tabs>
          <w:tab w:val="clear" w:pos="360"/>
        </w:tabs>
        <w:spacing w:before="120" w:line="240" w:lineRule="auto"/>
        <w:ind w:left="425" w:hanging="425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Strona</w:t>
      </w:r>
      <w:r w:rsidRPr="00A654E2">
        <w:rPr>
          <w:rFonts w:cs="Arial"/>
          <w:sz w:val="18"/>
          <w:szCs w:val="18"/>
        </w:rPr>
        <w:t>, która otrzymała wniosek, o którym mowa w ust. 1</w:t>
      </w:r>
      <w:r w:rsidR="006129D3">
        <w:rPr>
          <w:rFonts w:cs="Arial"/>
          <w:sz w:val="18"/>
          <w:szCs w:val="18"/>
        </w:rPr>
        <w:t>,</w:t>
      </w:r>
      <w:r w:rsidRPr="00A654E2">
        <w:rPr>
          <w:rFonts w:cs="Arial"/>
          <w:sz w:val="18"/>
          <w:szCs w:val="18"/>
        </w:rPr>
        <w:t xml:space="preserve"> zobowiązana jest podjąć związane z tym </w:t>
      </w:r>
      <w:r w:rsidR="004F74D0" w:rsidRPr="00A654E2">
        <w:rPr>
          <w:rFonts w:cs="Arial"/>
          <w:sz w:val="18"/>
          <w:szCs w:val="18"/>
        </w:rPr>
        <w:t>re</w:t>
      </w:r>
      <w:r w:rsidRPr="00A654E2">
        <w:rPr>
          <w:rFonts w:cs="Arial"/>
          <w:sz w:val="18"/>
          <w:szCs w:val="18"/>
        </w:rPr>
        <w:t xml:space="preserve">negocjacje. </w:t>
      </w:r>
      <w:r w:rsidRPr="00A654E2">
        <w:rPr>
          <w:rFonts w:cs="Arial"/>
          <w:b/>
          <w:sz w:val="18"/>
          <w:szCs w:val="18"/>
        </w:rPr>
        <w:t>Strony</w:t>
      </w:r>
      <w:r w:rsidRPr="00A654E2">
        <w:rPr>
          <w:rFonts w:cs="Arial"/>
          <w:sz w:val="18"/>
          <w:szCs w:val="18"/>
        </w:rPr>
        <w:t xml:space="preserve"> zobowiązane są prowadzić </w:t>
      </w:r>
      <w:r w:rsidR="002106C6" w:rsidRPr="00A654E2">
        <w:rPr>
          <w:rFonts w:cs="Arial"/>
          <w:sz w:val="18"/>
          <w:szCs w:val="18"/>
        </w:rPr>
        <w:t>re</w:t>
      </w:r>
      <w:r w:rsidRPr="00A654E2">
        <w:rPr>
          <w:rFonts w:cs="Arial"/>
          <w:sz w:val="18"/>
          <w:szCs w:val="18"/>
        </w:rPr>
        <w:t xml:space="preserve">negocjacje w dobrej wierze, a w szczególności zobowiązane są odnosić się do propozycji drugiej </w:t>
      </w:r>
      <w:r w:rsidRPr="00A654E2">
        <w:rPr>
          <w:rFonts w:cs="Arial"/>
          <w:b/>
          <w:sz w:val="18"/>
          <w:szCs w:val="18"/>
        </w:rPr>
        <w:t xml:space="preserve">Strony </w:t>
      </w:r>
      <w:r w:rsidRPr="00A654E2">
        <w:rPr>
          <w:rFonts w:cs="Arial"/>
          <w:sz w:val="18"/>
          <w:szCs w:val="18"/>
        </w:rPr>
        <w:t>i uzasadniać własne stanowisko.</w:t>
      </w:r>
    </w:p>
    <w:p w:rsidR="00057C8A" w:rsidRPr="00A654E2" w:rsidRDefault="00057C8A" w:rsidP="004D3829">
      <w:pPr>
        <w:pStyle w:val="Tekstpodstawowy"/>
        <w:numPr>
          <w:ilvl w:val="0"/>
          <w:numId w:val="19"/>
        </w:numPr>
        <w:tabs>
          <w:tab w:val="clear" w:pos="360"/>
        </w:tabs>
        <w:spacing w:before="120" w:line="240" w:lineRule="auto"/>
        <w:ind w:left="425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Każdej ze </w:t>
      </w:r>
      <w:r w:rsidRPr="00A654E2">
        <w:rPr>
          <w:rFonts w:cs="Arial"/>
          <w:b/>
          <w:sz w:val="18"/>
          <w:szCs w:val="18"/>
        </w:rPr>
        <w:t>Stron</w:t>
      </w:r>
      <w:r w:rsidRPr="00A654E2">
        <w:rPr>
          <w:rFonts w:cs="Arial"/>
          <w:sz w:val="18"/>
          <w:szCs w:val="18"/>
        </w:rPr>
        <w:t xml:space="preserve"> przysługuje prawo rozwiązania niniejszej Umowy z</w:t>
      </w:r>
      <w:r w:rsidR="00780A73" w:rsidRPr="00A654E2">
        <w:rPr>
          <w:rFonts w:cs="Arial"/>
          <w:sz w:val="18"/>
          <w:szCs w:val="18"/>
        </w:rPr>
        <w:t xml:space="preserve"> zachowaniem </w:t>
      </w:r>
      <w:r w:rsidRPr="00A654E2">
        <w:rPr>
          <w:rFonts w:cs="Arial"/>
          <w:sz w:val="18"/>
          <w:szCs w:val="18"/>
        </w:rPr>
        <w:t>jednomiesięczn</w:t>
      </w:r>
      <w:r w:rsidR="00780A73" w:rsidRPr="00A654E2">
        <w:rPr>
          <w:rFonts w:cs="Arial"/>
          <w:sz w:val="18"/>
          <w:szCs w:val="18"/>
        </w:rPr>
        <w:t xml:space="preserve">ego </w:t>
      </w:r>
      <w:r w:rsidRPr="00A654E2">
        <w:rPr>
          <w:rFonts w:cs="Arial"/>
          <w:sz w:val="18"/>
          <w:szCs w:val="18"/>
        </w:rPr>
        <w:t xml:space="preserve"> okres</w:t>
      </w:r>
      <w:r w:rsidR="00780A73" w:rsidRPr="00A654E2">
        <w:rPr>
          <w:rFonts w:cs="Arial"/>
          <w:sz w:val="18"/>
          <w:szCs w:val="18"/>
        </w:rPr>
        <w:t>u</w:t>
      </w:r>
      <w:r w:rsidRPr="00A654E2">
        <w:rPr>
          <w:rFonts w:cs="Arial"/>
          <w:sz w:val="18"/>
          <w:szCs w:val="18"/>
        </w:rPr>
        <w:t xml:space="preserve"> wypowiedzenia, ze skutkiem na koniec miesiąca kalendarzowego - w poniższych przypadkach:</w:t>
      </w:r>
    </w:p>
    <w:p w:rsidR="00057C8A" w:rsidRPr="00A654E2" w:rsidRDefault="00780A73" w:rsidP="004D3829">
      <w:pPr>
        <w:pStyle w:val="Akapitzlist"/>
        <w:numPr>
          <w:ilvl w:val="0"/>
          <w:numId w:val="20"/>
        </w:numPr>
        <w:spacing w:before="120"/>
        <w:ind w:left="709" w:hanging="284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podjęcia przez </w:t>
      </w:r>
      <w:r w:rsidR="007A1899" w:rsidRPr="00A654E2">
        <w:rPr>
          <w:rFonts w:cs="Arial"/>
          <w:sz w:val="18"/>
          <w:szCs w:val="18"/>
        </w:rPr>
        <w:t xml:space="preserve">drugą </w:t>
      </w:r>
      <w:r w:rsidRPr="00A654E2">
        <w:rPr>
          <w:rFonts w:cs="Arial"/>
          <w:sz w:val="18"/>
          <w:szCs w:val="18"/>
        </w:rPr>
        <w:t xml:space="preserve">Stronę działania zmierzającego do </w:t>
      </w:r>
      <w:r w:rsidR="00057C8A" w:rsidRPr="00A654E2">
        <w:rPr>
          <w:rFonts w:cs="Arial"/>
          <w:sz w:val="18"/>
          <w:szCs w:val="18"/>
        </w:rPr>
        <w:t xml:space="preserve">przeniesienia praw wynikających z niniejszej Umowy w sposób </w:t>
      </w:r>
      <w:r w:rsidRPr="00A654E2">
        <w:rPr>
          <w:rFonts w:cs="Arial"/>
          <w:sz w:val="18"/>
          <w:szCs w:val="18"/>
        </w:rPr>
        <w:t>naruszający</w:t>
      </w:r>
      <w:r w:rsidR="00057C8A" w:rsidRPr="00A654E2">
        <w:rPr>
          <w:rFonts w:cs="Arial"/>
          <w:sz w:val="18"/>
          <w:szCs w:val="18"/>
        </w:rPr>
        <w:t xml:space="preserve"> postanowienia § 12 Umowy</w:t>
      </w:r>
      <w:r w:rsidR="00012128" w:rsidRPr="00A654E2">
        <w:rPr>
          <w:rFonts w:cs="Arial"/>
          <w:sz w:val="18"/>
          <w:szCs w:val="18"/>
        </w:rPr>
        <w:t>;</w:t>
      </w:r>
    </w:p>
    <w:p w:rsidR="00057C8A" w:rsidRPr="00A654E2" w:rsidRDefault="00057C8A" w:rsidP="004D3829">
      <w:pPr>
        <w:pStyle w:val="Akapitzlist"/>
        <w:numPr>
          <w:ilvl w:val="0"/>
          <w:numId w:val="20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pisemnego zgłoszenia trwałej niezdolności jednej ze </w:t>
      </w:r>
      <w:r w:rsidRPr="00A654E2">
        <w:rPr>
          <w:rFonts w:cs="Arial"/>
          <w:b/>
          <w:sz w:val="18"/>
          <w:szCs w:val="18"/>
        </w:rPr>
        <w:t>Stron</w:t>
      </w:r>
      <w:r w:rsidRPr="00A654E2">
        <w:rPr>
          <w:rFonts w:cs="Arial"/>
          <w:sz w:val="18"/>
          <w:szCs w:val="18"/>
        </w:rPr>
        <w:t xml:space="preserve"> do regulowania należności  lub wykonywania zobowiązań z niej wynikających na rzecz drugiej </w:t>
      </w:r>
      <w:r w:rsidRPr="00A654E2">
        <w:rPr>
          <w:rFonts w:cs="Arial"/>
          <w:b/>
          <w:sz w:val="18"/>
          <w:szCs w:val="18"/>
        </w:rPr>
        <w:t>Strony</w:t>
      </w:r>
      <w:r w:rsidR="00012128" w:rsidRPr="00A654E2">
        <w:rPr>
          <w:rFonts w:cs="Arial"/>
          <w:sz w:val="18"/>
          <w:szCs w:val="18"/>
        </w:rPr>
        <w:t>;</w:t>
      </w:r>
      <w:r w:rsidR="0070587B" w:rsidRPr="00A654E2">
        <w:rPr>
          <w:rFonts w:cs="Arial"/>
          <w:b/>
          <w:sz w:val="18"/>
          <w:szCs w:val="18"/>
        </w:rPr>
        <w:t xml:space="preserve"> </w:t>
      </w:r>
    </w:p>
    <w:p w:rsidR="00057C8A" w:rsidRPr="00A654E2" w:rsidRDefault="00FF7FAD" w:rsidP="004D3829">
      <w:pPr>
        <w:pStyle w:val="Akapitzlist"/>
        <w:numPr>
          <w:ilvl w:val="0"/>
          <w:numId w:val="20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istotnego </w:t>
      </w:r>
      <w:r w:rsidR="00057C8A" w:rsidRPr="00A654E2">
        <w:rPr>
          <w:rFonts w:cs="Arial"/>
          <w:sz w:val="18"/>
          <w:szCs w:val="18"/>
        </w:rPr>
        <w:t xml:space="preserve">naruszenia przez </w:t>
      </w:r>
      <w:r w:rsidR="007A1899" w:rsidRPr="00A654E2">
        <w:rPr>
          <w:rFonts w:cs="Arial"/>
          <w:sz w:val="18"/>
          <w:szCs w:val="18"/>
        </w:rPr>
        <w:t>drugą</w:t>
      </w:r>
      <w:r w:rsidR="00057C8A" w:rsidRPr="00A654E2">
        <w:rPr>
          <w:rFonts w:cs="Arial"/>
          <w:sz w:val="18"/>
          <w:szCs w:val="18"/>
        </w:rPr>
        <w:t xml:space="preserve"> </w:t>
      </w:r>
      <w:r w:rsidR="00057C8A" w:rsidRPr="00A654E2">
        <w:rPr>
          <w:rFonts w:cs="Arial"/>
          <w:b/>
          <w:sz w:val="18"/>
          <w:szCs w:val="18"/>
        </w:rPr>
        <w:t>Stron</w:t>
      </w:r>
      <w:r w:rsidR="007A1899" w:rsidRPr="00A654E2">
        <w:rPr>
          <w:rFonts w:cs="Arial"/>
          <w:b/>
          <w:sz w:val="18"/>
          <w:szCs w:val="18"/>
        </w:rPr>
        <w:t>ę</w:t>
      </w:r>
      <w:r w:rsidR="00057C8A" w:rsidRPr="00A654E2">
        <w:rPr>
          <w:rFonts w:cs="Arial"/>
          <w:sz w:val="18"/>
          <w:szCs w:val="18"/>
        </w:rPr>
        <w:t xml:space="preserve"> postanowień Umowy, które nie zostało usunięte w terminie </w:t>
      </w:r>
      <w:r w:rsidR="002A2F21" w:rsidRPr="00A654E2">
        <w:rPr>
          <w:rFonts w:cs="Arial"/>
          <w:sz w:val="18"/>
          <w:szCs w:val="18"/>
        </w:rPr>
        <w:br/>
      </w:r>
      <w:r w:rsidR="00057C8A" w:rsidRPr="00A654E2">
        <w:rPr>
          <w:rFonts w:cs="Arial"/>
          <w:sz w:val="18"/>
          <w:szCs w:val="18"/>
        </w:rPr>
        <w:t xml:space="preserve">30 dni od dnia otrzymania przez </w:t>
      </w:r>
      <w:r w:rsidR="007A1899" w:rsidRPr="00A654E2">
        <w:rPr>
          <w:rFonts w:cs="Arial"/>
          <w:sz w:val="18"/>
          <w:szCs w:val="18"/>
        </w:rPr>
        <w:t xml:space="preserve">tą </w:t>
      </w:r>
      <w:r w:rsidR="00057C8A" w:rsidRPr="00A654E2">
        <w:rPr>
          <w:rFonts w:cs="Arial"/>
          <w:sz w:val="18"/>
          <w:szCs w:val="18"/>
        </w:rPr>
        <w:t xml:space="preserve">drugą </w:t>
      </w:r>
      <w:r w:rsidR="00057C8A" w:rsidRPr="00A654E2">
        <w:rPr>
          <w:rFonts w:cs="Arial"/>
          <w:b/>
          <w:sz w:val="18"/>
          <w:szCs w:val="18"/>
        </w:rPr>
        <w:t>Stronę</w:t>
      </w:r>
      <w:r w:rsidR="00057C8A" w:rsidRPr="00A654E2">
        <w:rPr>
          <w:rFonts w:cs="Arial"/>
          <w:sz w:val="18"/>
          <w:szCs w:val="18"/>
        </w:rPr>
        <w:t xml:space="preserve"> pisemnego zawiadomienia zawierającego</w:t>
      </w:r>
      <w:r w:rsidR="00012128" w:rsidRPr="00A654E2">
        <w:rPr>
          <w:rFonts w:cs="Arial"/>
          <w:sz w:val="18"/>
          <w:szCs w:val="18"/>
        </w:rPr>
        <w:t xml:space="preserve"> </w:t>
      </w:r>
      <w:r w:rsidR="003F7B74" w:rsidRPr="00A654E2">
        <w:rPr>
          <w:rFonts w:cs="Arial"/>
          <w:sz w:val="18"/>
          <w:szCs w:val="18"/>
        </w:rPr>
        <w:t xml:space="preserve">wskazanie </w:t>
      </w:r>
      <w:r w:rsidR="00057C8A" w:rsidRPr="00A654E2">
        <w:rPr>
          <w:rFonts w:cs="Arial"/>
          <w:sz w:val="18"/>
          <w:szCs w:val="18"/>
        </w:rPr>
        <w:t xml:space="preserve"> naruszenia</w:t>
      </w:r>
      <w:r w:rsidR="00012128" w:rsidRPr="00A654E2">
        <w:rPr>
          <w:rFonts w:cs="Arial"/>
          <w:sz w:val="18"/>
          <w:szCs w:val="18"/>
        </w:rPr>
        <w:t xml:space="preserve"> i </w:t>
      </w:r>
      <w:r w:rsidR="00057C8A" w:rsidRPr="00A654E2">
        <w:rPr>
          <w:rFonts w:cs="Arial"/>
          <w:sz w:val="18"/>
          <w:szCs w:val="18"/>
        </w:rPr>
        <w:t>żądanie</w:t>
      </w:r>
      <w:r w:rsidR="003F7B74" w:rsidRPr="00A654E2">
        <w:rPr>
          <w:rFonts w:cs="Arial"/>
          <w:sz w:val="18"/>
          <w:szCs w:val="18"/>
        </w:rPr>
        <w:t xml:space="preserve"> jego</w:t>
      </w:r>
      <w:r w:rsidR="00057C8A" w:rsidRPr="00A654E2">
        <w:rPr>
          <w:rFonts w:cs="Arial"/>
          <w:sz w:val="18"/>
          <w:szCs w:val="18"/>
        </w:rPr>
        <w:t xml:space="preserve"> usunięcia</w:t>
      </w:r>
      <w:r w:rsidR="003F7B74" w:rsidRPr="00A654E2">
        <w:rPr>
          <w:rFonts w:cs="Arial"/>
          <w:sz w:val="18"/>
          <w:szCs w:val="18"/>
        </w:rPr>
        <w:t>.</w:t>
      </w:r>
    </w:p>
    <w:p w:rsidR="00057C8A" w:rsidRPr="00A654E2" w:rsidRDefault="00057C8A" w:rsidP="004D3829">
      <w:pPr>
        <w:pStyle w:val="Tekstpodstawowy"/>
        <w:numPr>
          <w:ilvl w:val="0"/>
          <w:numId w:val="19"/>
        </w:numPr>
        <w:tabs>
          <w:tab w:val="clear" w:pos="360"/>
        </w:tabs>
        <w:spacing w:before="120" w:line="240" w:lineRule="auto"/>
        <w:ind w:left="425" w:hanging="425"/>
        <w:rPr>
          <w:rFonts w:cs="Arial"/>
          <w:sz w:val="18"/>
          <w:szCs w:val="18"/>
        </w:rPr>
      </w:pPr>
      <w:bookmarkStart w:id="23" w:name="_Toc460043106"/>
      <w:bookmarkStart w:id="24" w:name="_Toc460025600"/>
      <w:r w:rsidRPr="00A654E2">
        <w:rPr>
          <w:rFonts w:cs="Arial"/>
          <w:sz w:val="18"/>
          <w:szCs w:val="18"/>
        </w:rPr>
        <w:t xml:space="preserve">Prawo rozwiązania Umowy, o którym mowa w ust. 3, nie przysługuje </w:t>
      </w:r>
      <w:r w:rsidRPr="00A654E2">
        <w:rPr>
          <w:rFonts w:cs="Arial"/>
          <w:b/>
          <w:sz w:val="18"/>
          <w:szCs w:val="18"/>
        </w:rPr>
        <w:t>Stronie</w:t>
      </w:r>
      <w:r w:rsidRPr="00A654E2">
        <w:rPr>
          <w:rFonts w:cs="Arial"/>
          <w:sz w:val="18"/>
          <w:szCs w:val="18"/>
        </w:rPr>
        <w:t>, która poprzez swoje działanie spowodowała istotne naruszenie postanowień Umowy.</w:t>
      </w:r>
    </w:p>
    <w:p w:rsidR="00B4189A" w:rsidRPr="00A654E2" w:rsidRDefault="00B4189A" w:rsidP="004D3829">
      <w:pPr>
        <w:pStyle w:val="Tekstpodstawowy"/>
        <w:numPr>
          <w:ilvl w:val="0"/>
          <w:numId w:val="19"/>
        </w:numPr>
        <w:tabs>
          <w:tab w:val="clear" w:pos="360"/>
        </w:tabs>
        <w:spacing w:before="120" w:line="240" w:lineRule="auto"/>
        <w:ind w:left="425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Jeżeli </w:t>
      </w:r>
      <w:r w:rsidR="00B40D74" w:rsidRPr="00A654E2">
        <w:rPr>
          <w:rFonts w:cs="Arial"/>
          <w:sz w:val="18"/>
          <w:szCs w:val="18"/>
        </w:rPr>
        <w:t xml:space="preserve">zostały wszczęte </w:t>
      </w:r>
      <w:r w:rsidR="001536CF" w:rsidRPr="00A654E2">
        <w:rPr>
          <w:rFonts w:cs="Arial"/>
          <w:sz w:val="18"/>
          <w:szCs w:val="18"/>
        </w:rPr>
        <w:t>re</w:t>
      </w:r>
      <w:r w:rsidRPr="00A654E2">
        <w:rPr>
          <w:rFonts w:cs="Arial"/>
          <w:sz w:val="18"/>
          <w:szCs w:val="18"/>
        </w:rPr>
        <w:t xml:space="preserve">negocjacje, o których mowa w ust. 1 i 2, </w:t>
      </w:r>
      <w:r w:rsidRPr="00A654E2">
        <w:rPr>
          <w:rFonts w:cs="Arial"/>
          <w:b/>
          <w:sz w:val="18"/>
          <w:szCs w:val="18"/>
        </w:rPr>
        <w:t>Strona</w:t>
      </w:r>
      <w:r w:rsidRPr="00A654E2">
        <w:rPr>
          <w:rFonts w:cs="Arial"/>
          <w:sz w:val="18"/>
          <w:szCs w:val="18"/>
        </w:rPr>
        <w:t xml:space="preserve"> która skierowała do drugiej </w:t>
      </w:r>
      <w:r w:rsidRPr="00A654E2">
        <w:rPr>
          <w:rFonts w:cs="Arial"/>
          <w:b/>
          <w:sz w:val="18"/>
          <w:szCs w:val="18"/>
        </w:rPr>
        <w:t>Strony</w:t>
      </w:r>
      <w:r w:rsidRPr="00A654E2">
        <w:rPr>
          <w:rFonts w:cs="Arial"/>
          <w:sz w:val="18"/>
          <w:szCs w:val="18"/>
        </w:rPr>
        <w:t xml:space="preserve"> wniosek o rozpoczęcie </w:t>
      </w:r>
      <w:r w:rsidR="00083EF3" w:rsidRPr="00A654E2">
        <w:rPr>
          <w:rFonts w:cs="Arial"/>
          <w:sz w:val="18"/>
          <w:szCs w:val="18"/>
        </w:rPr>
        <w:t>re</w:t>
      </w:r>
      <w:r w:rsidRPr="00A654E2">
        <w:rPr>
          <w:rFonts w:cs="Arial"/>
          <w:sz w:val="18"/>
          <w:szCs w:val="18"/>
        </w:rPr>
        <w:t>negocjacji</w:t>
      </w:r>
      <w:r w:rsidR="00C04DD0">
        <w:rPr>
          <w:rFonts w:cs="Arial"/>
          <w:sz w:val="18"/>
          <w:szCs w:val="18"/>
        </w:rPr>
        <w:t>,</w:t>
      </w:r>
      <w:r w:rsidRPr="00A654E2">
        <w:rPr>
          <w:rFonts w:cs="Arial"/>
          <w:sz w:val="18"/>
          <w:szCs w:val="18"/>
        </w:rPr>
        <w:t xml:space="preserve"> może rozwiązać niniejszą Umowę z</w:t>
      </w:r>
      <w:r w:rsidR="00083EF3" w:rsidRPr="00A654E2">
        <w:rPr>
          <w:rFonts w:cs="Arial"/>
          <w:sz w:val="18"/>
          <w:szCs w:val="18"/>
        </w:rPr>
        <w:t xml:space="preserve"> zachowaniem</w:t>
      </w:r>
      <w:r w:rsidRPr="00A654E2">
        <w:rPr>
          <w:rFonts w:cs="Arial"/>
          <w:sz w:val="18"/>
          <w:szCs w:val="18"/>
        </w:rPr>
        <w:t xml:space="preserve"> </w:t>
      </w:r>
      <w:r w:rsidR="0071629C" w:rsidRPr="00A654E2">
        <w:rPr>
          <w:rFonts w:cs="Arial"/>
          <w:sz w:val="18"/>
          <w:szCs w:val="18"/>
        </w:rPr>
        <w:t>jedno</w:t>
      </w:r>
      <w:r w:rsidRPr="00A654E2">
        <w:rPr>
          <w:rFonts w:cs="Arial"/>
          <w:sz w:val="18"/>
          <w:szCs w:val="18"/>
        </w:rPr>
        <w:t>miesięczn</w:t>
      </w:r>
      <w:r w:rsidR="00083EF3" w:rsidRPr="00A654E2">
        <w:rPr>
          <w:rFonts w:cs="Arial"/>
          <w:sz w:val="18"/>
          <w:szCs w:val="18"/>
        </w:rPr>
        <w:t>ego</w:t>
      </w:r>
      <w:r w:rsidRPr="00A654E2">
        <w:rPr>
          <w:rFonts w:cs="Arial"/>
          <w:sz w:val="18"/>
          <w:szCs w:val="18"/>
        </w:rPr>
        <w:t xml:space="preserve"> okres</w:t>
      </w:r>
      <w:r w:rsidR="00083EF3" w:rsidRPr="00A654E2">
        <w:rPr>
          <w:rFonts w:cs="Arial"/>
          <w:sz w:val="18"/>
          <w:szCs w:val="18"/>
        </w:rPr>
        <w:t>u</w:t>
      </w:r>
      <w:r w:rsidRPr="00A654E2">
        <w:rPr>
          <w:rFonts w:cs="Arial"/>
          <w:sz w:val="18"/>
          <w:szCs w:val="18"/>
        </w:rPr>
        <w:t xml:space="preserve"> wypowiedzenia, jeżeli w ciągu 45 dni od dnia otrzymania przez drugą </w:t>
      </w:r>
      <w:r w:rsidRPr="00A654E2">
        <w:rPr>
          <w:rFonts w:cs="Arial"/>
          <w:b/>
          <w:sz w:val="18"/>
          <w:szCs w:val="18"/>
        </w:rPr>
        <w:t>Stronę</w:t>
      </w:r>
      <w:r w:rsidRPr="00A654E2">
        <w:rPr>
          <w:rFonts w:cs="Arial"/>
          <w:sz w:val="18"/>
          <w:szCs w:val="18"/>
        </w:rPr>
        <w:t xml:space="preserve"> wniosku o rozpoczęcie </w:t>
      </w:r>
      <w:r w:rsidR="00083EF3" w:rsidRPr="00A654E2">
        <w:rPr>
          <w:rFonts w:cs="Arial"/>
          <w:sz w:val="18"/>
          <w:szCs w:val="18"/>
        </w:rPr>
        <w:t>re</w:t>
      </w:r>
      <w:r w:rsidRPr="00A654E2">
        <w:rPr>
          <w:rFonts w:cs="Arial"/>
          <w:sz w:val="18"/>
          <w:szCs w:val="18"/>
        </w:rPr>
        <w:t xml:space="preserve">negocjacji </w:t>
      </w:r>
      <w:r w:rsidRPr="00A654E2">
        <w:rPr>
          <w:rFonts w:cs="Arial"/>
          <w:b/>
          <w:sz w:val="18"/>
          <w:szCs w:val="18"/>
        </w:rPr>
        <w:t>Strony</w:t>
      </w:r>
      <w:r w:rsidRPr="00A654E2">
        <w:rPr>
          <w:rFonts w:cs="Arial"/>
          <w:sz w:val="18"/>
          <w:szCs w:val="18"/>
        </w:rPr>
        <w:t xml:space="preserve"> nie osiągną porozumienia co do stosownych zmian w Umowie.</w:t>
      </w:r>
    </w:p>
    <w:p w:rsidR="00057C8A" w:rsidRPr="00A654E2" w:rsidRDefault="00057C8A" w:rsidP="004D3829">
      <w:pPr>
        <w:pStyle w:val="Tekstpodstawowy"/>
        <w:numPr>
          <w:ilvl w:val="0"/>
          <w:numId w:val="19"/>
        </w:numPr>
        <w:tabs>
          <w:tab w:val="clear" w:pos="360"/>
        </w:tabs>
        <w:spacing w:before="120" w:line="240" w:lineRule="auto"/>
        <w:ind w:left="425" w:hanging="425"/>
        <w:rPr>
          <w:rFonts w:cs="Arial"/>
          <w:b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Rozwiązanie Umowy </w:t>
      </w:r>
      <w:r w:rsidR="00A857C5" w:rsidRPr="00A654E2">
        <w:rPr>
          <w:rFonts w:cs="Arial"/>
          <w:sz w:val="18"/>
          <w:szCs w:val="18"/>
        </w:rPr>
        <w:t xml:space="preserve">wymaga zachowania formy pisemnej pod rygorem nieważności. </w:t>
      </w:r>
      <w:r w:rsidRPr="00A654E2">
        <w:rPr>
          <w:rFonts w:cs="Arial"/>
          <w:sz w:val="18"/>
          <w:szCs w:val="18"/>
        </w:rPr>
        <w:t xml:space="preserve">Umowa może być rozwiązana w każdym czasie na mocy pisemnego porozumienia </w:t>
      </w:r>
      <w:r w:rsidRPr="00A654E2">
        <w:rPr>
          <w:rFonts w:cs="Arial"/>
          <w:b/>
          <w:sz w:val="18"/>
          <w:szCs w:val="18"/>
        </w:rPr>
        <w:t>Stron.</w:t>
      </w:r>
    </w:p>
    <w:p w:rsidR="002106C6" w:rsidRPr="00A654E2" w:rsidRDefault="00057C8A" w:rsidP="004D3829">
      <w:pPr>
        <w:pStyle w:val="Tekstpodstawowy"/>
        <w:numPr>
          <w:ilvl w:val="0"/>
          <w:numId w:val="19"/>
        </w:numPr>
        <w:tabs>
          <w:tab w:val="clear" w:pos="360"/>
        </w:tabs>
        <w:spacing w:before="120" w:line="240" w:lineRule="auto"/>
        <w:ind w:left="425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Rozwiązanie Umowy nie powoduje zwolnienia </w:t>
      </w:r>
      <w:r w:rsidRPr="00A654E2">
        <w:rPr>
          <w:rFonts w:cs="Arial"/>
          <w:b/>
          <w:sz w:val="18"/>
          <w:szCs w:val="18"/>
        </w:rPr>
        <w:t>Stron</w:t>
      </w:r>
      <w:r w:rsidRPr="00A654E2">
        <w:rPr>
          <w:rFonts w:cs="Arial"/>
          <w:sz w:val="18"/>
          <w:szCs w:val="18"/>
        </w:rPr>
        <w:t xml:space="preserve"> z praw i obowiązków </w:t>
      </w:r>
      <w:r w:rsidR="002106C6" w:rsidRPr="00A654E2">
        <w:rPr>
          <w:rFonts w:cs="Arial"/>
          <w:sz w:val="18"/>
          <w:szCs w:val="18"/>
        </w:rPr>
        <w:t>powstałych w okresie obowiązywania Umowy.</w:t>
      </w:r>
    </w:p>
    <w:p w:rsidR="00057C8A" w:rsidRPr="00A654E2" w:rsidRDefault="00057C8A" w:rsidP="00750F5F">
      <w:pPr>
        <w:pStyle w:val="Nagwek1"/>
        <w:spacing w:before="24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§ </w:t>
      </w:r>
      <w:bookmarkEnd w:id="23"/>
      <w:bookmarkEnd w:id="24"/>
      <w:r w:rsidRPr="00A654E2">
        <w:rPr>
          <w:rFonts w:cs="Arial"/>
          <w:sz w:val="18"/>
          <w:szCs w:val="18"/>
        </w:rPr>
        <w:t>11</w:t>
      </w:r>
    </w:p>
    <w:p w:rsidR="00057C8A" w:rsidRPr="00A654E2" w:rsidRDefault="00057C8A" w:rsidP="00065109">
      <w:pPr>
        <w:pStyle w:val="Nagwek1"/>
        <w:spacing w:after="240"/>
        <w:rPr>
          <w:rFonts w:cs="Arial"/>
          <w:b w:val="0"/>
          <w:sz w:val="18"/>
          <w:szCs w:val="18"/>
        </w:rPr>
      </w:pPr>
      <w:bookmarkStart w:id="25" w:name="_Toc460043107"/>
      <w:bookmarkStart w:id="26" w:name="_Toc460025601"/>
      <w:r w:rsidRPr="00A654E2">
        <w:rPr>
          <w:rFonts w:cs="Arial"/>
          <w:sz w:val="18"/>
          <w:szCs w:val="18"/>
        </w:rPr>
        <w:t>ROZ</w:t>
      </w:r>
      <w:r w:rsidR="002A0119" w:rsidRPr="00A654E2">
        <w:rPr>
          <w:rFonts w:cs="Arial"/>
          <w:sz w:val="18"/>
          <w:szCs w:val="18"/>
        </w:rPr>
        <w:t>WIĄZYWANIE</w:t>
      </w:r>
      <w:r w:rsidRPr="00A654E2">
        <w:rPr>
          <w:rFonts w:cs="Arial"/>
          <w:sz w:val="18"/>
          <w:szCs w:val="18"/>
        </w:rPr>
        <w:t xml:space="preserve"> SPORÓW</w:t>
      </w:r>
      <w:bookmarkEnd w:id="25"/>
      <w:bookmarkEnd w:id="26"/>
    </w:p>
    <w:p w:rsidR="004D754F" w:rsidRPr="00A654E2" w:rsidRDefault="004D754F" w:rsidP="006604B0">
      <w:pPr>
        <w:pStyle w:val="Tekstpodstawowy"/>
        <w:spacing w:line="240" w:lineRule="auto"/>
        <w:rPr>
          <w:rFonts w:cs="Arial"/>
          <w:sz w:val="18"/>
          <w:szCs w:val="18"/>
        </w:rPr>
      </w:pPr>
      <w:r w:rsidRPr="00A654E2">
        <w:rPr>
          <w:rFonts w:cs="Arial"/>
          <w:noProof/>
          <w:sz w:val="18"/>
          <w:szCs w:val="18"/>
        </w:rPr>
        <w:t xml:space="preserve">Sprawy sporne związane z realizacją Umowy rozstrzygać będzie sąd powszechny miejscowo właściwy dla siedziby </w:t>
      </w:r>
      <w:r w:rsidR="00EB7090">
        <w:rPr>
          <w:rFonts w:cs="Arial"/>
          <w:b/>
          <w:noProof/>
          <w:sz w:val="18"/>
          <w:szCs w:val="18"/>
        </w:rPr>
        <w:t>SPRZEDAWCY</w:t>
      </w:r>
      <w:r w:rsidR="00EB7090">
        <w:rPr>
          <w:rFonts w:cs="Arial"/>
          <w:sz w:val="18"/>
          <w:szCs w:val="18"/>
        </w:rPr>
        <w:t>.</w:t>
      </w:r>
    </w:p>
    <w:p w:rsidR="00057C8A" w:rsidRPr="00A654E2" w:rsidRDefault="00057C8A" w:rsidP="00065109">
      <w:pPr>
        <w:pStyle w:val="Nagwek1"/>
        <w:spacing w:before="240"/>
        <w:rPr>
          <w:rFonts w:cs="Arial"/>
          <w:sz w:val="18"/>
          <w:szCs w:val="18"/>
        </w:rPr>
      </w:pPr>
      <w:bookmarkStart w:id="27" w:name="_Toc460043112"/>
      <w:bookmarkStart w:id="28" w:name="_Toc460025606"/>
      <w:r w:rsidRPr="00A654E2">
        <w:rPr>
          <w:rFonts w:cs="Arial"/>
          <w:sz w:val="18"/>
          <w:szCs w:val="18"/>
        </w:rPr>
        <w:lastRenderedPageBreak/>
        <w:t xml:space="preserve">§ </w:t>
      </w:r>
      <w:bookmarkEnd w:id="27"/>
      <w:bookmarkEnd w:id="28"/>
      <w:r w:rsidRPr="00A654E2">
        <w:rPr>
          <w:rFonts w:cs="Arial"/>
          <w:sz w:val="18"/>
          <w:szCs w:val="18"/>
        </w:rPr>
        <w:t>12</w:t>
      </w:r>
    </w:p>
    <w:p w:rsidR="00057C8A" w:rsidRPr="00A654E2" w:rsidRDefault="004D754F" w:rsidP="00065109">
      <w:pPr>
        <w:pStyle w:val="Nagwek1"/>
        <w:spacing w:after="240"/>
        <w:rPr>
          <w:rFonts w:cs="Arial"/>
          <w:b w:val="0"/>
          <w:sz w:val="18"/>
          <w:szCs w:val="18"/>
        </w:rPr>
      </w:pPr>
      <w:r w:rsidRPr="00A654E2">
        <w:rPr>
          <w:rFonts w:cs="Arial"/>
          <w:sz w:val="18"/>
          <w:szCs w:val="18"/>
        </w:rPr>
        <w:t>PRZENIESIENIE PRAW NA OSOBĘ TRZECIĄ</w:t>
      </w:r>
    </w:p>
    <w:p w:rsidR="008E2C36" w:rsidRDefault="004D754F" w:rsidP="004258D1">
      <w:pPr>
        <w:pStyle w:val="Tekstpodstawowy"/>
        <w:numPr>
          <w:ilvl w:val="1"/>
          <w:numId w:val="20"/>
        </w:numPr>
        <w:spacing w:line="240" w:lineRule="auto"/>
        <w:ind w:left="284" w:hanging="284"/>
        <w:rPr>
          <w:rFonts w:cs="Arial"/>
          <w:noProof/>
          <w:sz w:val="18"/>
          <w:szCs w:val="18"/>
        </w:rPr>
      </w:pPr>
      <w:r w:rsidRPr="00A654E2">
        <w:rPr>
          <w:rFonts w:cs="Arial"/>
          <w:noProof/>
          <w:sz w:val="18"/>
          <w:szCs w:val="18"/>
        </w:rPr>
        <w:t>Żadna ze Stron nie może przenieść praw wynikających z Umowy na jakąkolwiek osobę trzecią bez uprzedniej</w:t>
      </w:r>
      <w:r w:rsidR="00CF51AB" w:rsidRPr="00A654E2">
        <w:rPr>
          <w:rFonts w:cs="Arial"/>
          <w:noProof/>
          <w:sz w:val="18"/>
          <w:szCs w:val="18"/>
        </w:rPr>
        <w:t xml:space="preserve"> </w:t>
      </w:r>
      <w:r w:rsidRPr="00A654E2">
        <w:rPr>
          <w:rFonts w:cs="Arial"/>
          <w:noProof/>
          <w:sz w:val="18"/>
          <w:szCs w:val="18"/>
        </w:rPr>
        <w:t>zgody drugiej Strony wyrażonej w formie pisemnej pod rygorem nieważności</w:t>
      </w:r>
      <w:r w:rsidR="00CF51AB" w:rsidRPr="00A654E2">
        <w:rPr>
          <w:rFonts w:cs="Arial"/>
          <w:noProof/>
          <w:sz w:val="18"/>
          <w:szCs w:val="18"/>
        </w:rPr>
        <w:t>.</w:t>
      </w:r>
    </w:p>
    <w:p w:rsidR="0058579C" w:rsidRDefault="004402AE" w:rsidP="004258D1">
      <w:pPr>
        <w:pStyle w:val="Tekstpodstawowy"/>
        <w:numPr>
          <w:ilvl w:val="1"/>
          <w:numId w:val="20"/>
        </w:numPr>
        <w:spacing w:line="240" w:lineRule="auto"/>
        <w:ind w:left="284" w:hanging="284"/>
        <w:rPr>
          <w:rFonts w:cs="Arial"/>
          <w:noProof/>
          <w:sz w:val="18"/>
          <w:szCs w:val="18"/>
        </w:rPr>
      </w:pPr>
      <w:r w:rsidRPr="00A654E2">
        <w:rPr>
          <w:rFonts w:cs="Arial"/>
          <w:noProof/>
          <w:sz w:val="18"/>
          <w:szCs w:val="18"/>
        </w:rPr>
        <w:t xml:space="preserve">Wierzytelności </w:t>
      </w:r>
      <w:r w:rsidR="001C0129">
        <w:rPr>
          <w:rFonts w:cs="Arial"/>
          <w:b/>
          <w:noProof/>
          <w:sz w:val="18"/>
          <w:szCs w:val="18"/>
        </w:rPr>
        <w:t>Stron</w:t>
      </w:r>
      <w:r w:rsidR="001C0129" w:rsidRPr="00A654E2">
        <w:rPr>
          <w:rFonts w:cs="Arial"/>
          <w:noProof/>
          <w:sz w:val="18"/>
          <w:szCs w:val="18"/>
        </w:rPr>
        <w:t xml:space="preserve"> </w:t>
      </w:r>
      <w:r w:rsidR="00F57F19" w:rsidRPr="00A654E2">
        <w:rPr>
          <w:rFonts w:cs="Arial"/>
          <w:noProof/>
          <w:sz w:val="18"/>
          <w:szCs w:val="18"/>
        </w:rPr>
        <w:t xml:space="preserve">nie mogą być przedmiotem </w:t>
      </w:r>
      <w:r w:rsidRPr="00A654E2">
        <w:rPr>
          <w:rFonts w:cs="Arial"/>
          <w:noProof/>
          <w:sz w:val="18"/>
          <w:szCs w:val="18"/>
        </w:rPr>
        <w:t xml:space="preserve">zastawu </w:t>
      </w:r>
      <w:r w:rsidR="00035080" w:rsidRPr="00A654E2">
        <w:rPr>
          <w:rFonts w:cs="Arial"/>
          <w:noProof/>
          <w:sz w:val="18"/>
          <w:szCs w:val="18"/>
        </w:rPr>
        <w:t>ani zastawu</w:t>
      </w:r>
      <w:r w:rsidRPr="00A654E2">
        <w:rPr>
          <w:rFonts w:cs="Arial"/>
          <w:noProof/>
          <w:sz w:val="18"/>
          <w:szCs w:val="18"/>
        </w:rPr>
        <w:t xml:space="preserve"> rejestrowego</w:t>
      </w:r>
      <w:r w:rsidR="00F57F19" w:rsidRPr="00A654E2">
        <w:rPr>
          <w:rFonts w:cs="Arial"/>
          <w:noProof/>
          <w:sz w:val="18"/>
          <w:szCs w:val="18"/>
        </w:rPr>
        <w:t xml:space="preserve">. </w:t>
      </w:r>
    </w:p>
    <w:p w:rsidR="0058579C" w:rsidRPr="00A73B56" w:rsidRDefault="0058579C" w:rsidP="004258D1">
      <w:pPr>
        <w:pStyle w:val="Tekstpodstawowywcity"/>
        <w:spacing w:line="276" w:lineRule="auto"/>
        <w:ind w:left="357" w:hanging="357"/>
        <w:contextualSpacing/>
        <w:rPr>
          <w:rFonts w:cs="Arial"/>
          <w:noProof/>
          <w:sz w:val="18"/>
          <w:szCs w:val="18"/>
        </w:rPr>
      </w:pPr>
    </w:p>
    <w:p w:rsidR="00CF51AB" w:rsidRPr="00A654E2" w:rsidRDefault="00CF51AB" w:rsidP="00CC638D">
      <w:pPr>
        <w:pStyle w:val="Tekstpodstawowywcity"/>
        <w:spacing w:line="240" w:lineRule="auto"/>
        <w:ind w:hanging="426"/>
        <w:jc w:val="center"/>
        <w:rPr>
          <w:rFonts w:cs="Arial"/>
          <w:b/>
          <w:noProof/>
          <w:sz w:val="18"/>
          <w:szCs w:val="18"/>
        </w:rPr>
      </w:pPr>
      <w:bookmarkStart w:id="29" w:name="_Toc460043114"/>
      <w:bookmarkStart w:id="30" w:name="_Toc460025608"/>
    </w:p>
    <w:p w:rsidR="00057C8A" w:rsidRPr="00A73B56" w:rsidRDefault="00A64C79" w:rsidP="00CC638D">
      <w:pPr>
        <w:pStyle w:val="Tekstpodstawowywcity"/>
        <w:spacing w:line="240" w:lineRule="auto"/>
        <w:ind w:hanging="426"/>
        <w:jc w:val="center"/>
        <w:rPr>
          <w:rFonts w:cs="Arial"/>
          <w:b/>
          <w:noProof/>
          <w:sz w:val="18"/>
          <w:szCs w:val="18"/>
        </w:rPr>
      </w:pPr>
      <w:r w:rsidRPr="00A73B56">
        <w:rPr>
          <w:rFonts w:cs="Arial"/>
          <w:b/>
          <w:noProof/>
          <w:sz w:val="18"/>
          <w:szCs w:val="18"/>
        </w:rPr>
        <w:t xml:space="preserve">§ </w:t>
      </w:r>
      <w:bookmarkEnd w:id="29"/>
      <w:bookmarkEnd w:id="30"/>
      <w:r w:rsidRPr="00A73B56">
        <w:rPr>
          <w:rFonts w:cs="Arial"/>
          <w:b/>
          <w:noProof/>
          <w:sz w:val="18"/>
          <w:szCs w:val="18"/>
        </w:rPr>
        <w:t>13</w:t>
      </w:r>
    </w:p>
    <w:p w:rsidR="00057C8A" w:rsidRPr="00A73B56" w:rsidRDefault="00A64C79" w:rsidP="00065109">
      <w:pPr>
        <w:pStyle w:val="Nagwek1"/>
        <w:spacing w:after="240"/>
        <w:rPr>
          <w:rFonts w:cs="Arial"/>
          <w:b w:val="0"/>
          <w:noProof/>
          <w:sz w:val="18"/>
          <w:szCs w:val="18"/>
        </w:rPr>
      </w:pPr>
      <w:r w:rsidRPr="00A73B56">
        <w:rPr>
          <w:rFonts w:cs="Arial"/>
          <w:noProof/>
          <w:sz w:val="18"/>
          <w:szCs w:val="18"/>
        </w:rPr>
        <w:t>POUFNOŚĆ INFORMACJI</w:t>
      </w:r>
    </w:p>
    <w:p w:rsidR="00A3179D" w:rsidRPr="00A73B56" w:rsidRDefault="00A64C79" w:rsidP="004D3829">
      <w:pPr>
        <w:pStyle w:val="Tekstpodstawowy"/>
        <w:widowControl/>
        <w:numPr>
          <w:ilvl w:val="0"/>
          <w:numId w:val="28"/>
        </w:numPr>
        <w:tabs>
          <w:tab w:val="clear" w:pos="360"/>
          <w:tab w:val="num" w:pos="284"/>
        </w:tabs>
        <w:spacing w:before="120" w:after="120" w:line="240" w:lineRule="auto"/>
        <w:ind w:left="284" w:hanging="284"/>
        <w:rPr>
          <w:rFonts w:cs="Arial"/>
          <w:noProof/>
          <w:sz w:val="18"/>
          <w:szCs w:val="18"/>
        </w:rPr>
      </w:pPr>
      <w:r w:rsidRPr="00A73B56">
        <w:rPr>
          <w:rFonts w:cs="Arial"/>
          <w:b/>
          <w:noProof/>
          <w:sz w:val="18"/>
          <w:szCs w:val="18"/>
        </w:rPr>
        <w:t>Strony</w:t>
      </w:r>
      <w:r w:rsidRPr="00A73B56">
        <w:rPr>
          <w:rFonts w:cs="Arial"/>
          <w:noProof/>
          <w:sz w:val="18"/>
          <w:szCs w:val="18"/>
        </w:rPr>
        <w:t xml:space="preserve"> zobowiązują się zachować w tajemnicy Informacje Poufne. </w:t>
      </w:r>
    </w:p>
    <w:p w:rsidR="00A3179D" w:rsidRPr="00A654E2" w:rsidRDefault="00A64C79" w:rsidP="004D3829">
      <w:pPr>
        <w:pStyle w:val="Tekstpodstawowy"/>
        <w:widowControl/>
        <w:numPr>
          <w:ilvl w:val="0"/>
          <w:numId w:val="28"/>
        </w:numPr>
        <w:tabs>
          <w:tab w:val="clear" w:pos="360"/>
          <w:tab w:val="num" w:pos="284"/>
        </w:tabs>
        <w:spacing w:line="240" w:lineRule="auto"/>
        <w:ind w:left="284" w:right="-2" w:hanging="284"/>
        <w:rPr>
          <w:rFonts w:cs="Arial"/>
          <w:sz w:val="18"/>
          <w:szCs w:val="18"/>
        </w:rPr>
      </w:pPr>
      <w:r w:rsidRPr="00A73B56">
        <w:rPr>
          <w:rFonts w:cs="Arial"/>
          <w:noProof/>
          <w:sz w:val="18"/>
          <w:szCs w:val="18"/>
        </w:rPr>
        <w:t>Informacjami</w:t>
      </w:r>
      <w:r w:rsidRPr="00A73B56">
        <w:rPr>
          <w:rFonts w:cs="Arial"/>
          <w:b/>
          <w:noProof/>
          <w:sz w:val="18"/>
          <w:szCs w:val="18"/>
        </w:rPr>
        <w:t xml:space="preserve"> </w:t>
      </w:r>
      <w:r w:rsidR="00253DBF" w:rsidRPr="006D02F0">
        <w:rPr>
          <w:rFonts w:cs="Arial"/>
          <w:noProof/>
          <w:sz w:val="18"/>
          <w:szCs w:val="18"/>
        </w:rPr>
        <w:t>Poufnymi są</w:t>
      </w:r>
      <w:r w:rsidRPr="00A73B56">
        <w:rPr>
          <w:rFonts w:cs="Arial"/>
          <w:b/>
          <w:noProof/>
          <w:sz w:val="18"/>
          <w:szCs w:val="18"/>
        </w:rPr>
        <w:t xml:space="preserve"> </w:t>
      </w:r>
      <w:r w:rsidRPr="00A73B56">
        <w:rPr>
          <w:rFonts w:cs="Arial"/>
          <w:noProof/>
          <w:sz w:val="18"/>
          <w:szCs w:val="18"/>
        </w:rPr>
        <w:t xml:space="preserve">wszelkie informacje przekazywane przez którąkolwiek ze </w:t>
      </w:r>
      <w:r w:rsidRPr="00A73B56">
        <w:rPr>
          <w:rFonts w:cs="Arial"/>
          <w:b/>
          <w:noProof/>
          <w:sz w:val="18"/>
          <w:szCs w:val="18"/>
        </w:rPr>
        <w:t>Stron</w:t>
      </w:r>
      <w:r w:rsidRPr="00A73B56">
        <w:rPr>
          <w:rFonts w:cs="Arial"/>
          <w:noProof/>
          <w:sz w:val="18"/>
          <w:szCs w:val="18"/>
        </w:rPr>
        <w:t xml:space="preserve"> </w:t>
      </w:r>
      <w:r w:rsidR="00A3179D" w:rsidRPr="00A654E2">
        <w:rPr>
          <w:rFonts w:cs="Arial"/>
          <w:sz w:val="18"/>
          <w:szCs w:val="18"/>
        </w:rPr>
        <w:t xml:space="preserve">drugiej </w:t>
      </w:r>
      <w:r w:rsidR="00A3179D" w:rsidRPr="00A654E2">
        <w:rPr>
          <w:rFonts w:cs="Arial"/>
          <w:b/>
          <w:sz w:val="18"/>
          <w:szCs w:val="18"/>
        </w:rPr>
        <w:t>Stronie</w:t>
      </w:r>
      <w:r w:rsidR="00A3179D" w:rsidRPr="00A654E2">
        <w:rPr>
          <w:rFonts w:cs="Arial"/>
          <w:sz w:val="18"/>
          <w:szCs w:val="18"/>
        </w:rPr>
        <w:t xml:space="preserve"> podczas lub w związku z zawarciem lub wykonywaniem Umowy, niezależnie od tego, czy takie informacje zostały dodatkowo w jakikolwiek sposób oznaczone lub wskazane przez Stronę jako poufne. </w:t>
      </w:r>
    </w:p>
    <w:p w:rsidR="00A3179D" w:rsidRPr="00A654E2" w:rsidRDefault="00A3179D" w:rsidP="004D3829">
      <w:pPr>
        <w:pStyle w:val="Tekstpodstawowy"/>
        <w:numPr>
          <w:ilvl w:val="0"/>
          <w:numId w:val="28"/>
        </w:numPr>
        <w:spacing w:before="12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Obowiązek zachowania poufności nie obejmuje informacji, które:</w:t>
      </w:r>
    </w:p>
    <w:p w:rsidR="00A3179D" w:rsidRPr="00A654E2" w:rsidRDefault="00A3179D" w:rsidP="004D3829">
      <w:pPr>
        <w:pStyle w:val="Tekstpodstawowy"/>
        <w:widowControl/>
        <w:numPr>
          <w:ilvl w:val="0"/>
          <w:numId w:val="29"/>
        </w:numPr>
        <w:spacing w:line="240" w:lineRule="auto"/>
        <w:ind w:right="-2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są publicznie dostępne lub zostały udostępnione do wiadomości publicznej w sposób inny niż przez naruszenie postanowień niniejszego paragrafu</w:t>
      </w:r>
      <w:r w:rsidR="00D8378B" w:rsidRPr="00A654E2">
        <w:rPr>
          <w:rFonts w:cs="Arial"/>
          <w:sz w:val="18"/>
          <w:szCs w:val="18"/>
        </w:rPr>
        <w:t>;</w:t>
      </w:r>
    </w:p>
    <w:p w:rsidR="00A3179D" w:rsidRPr="00A654E2" w:rsidRDefault="00A3179D" w:rsidP="004D3829">
      <w:pPr>
        <w:pStyle w:val="Tekstpodstawowy"/>
        <w:widowControl/>
        <w:numPr>
          <w:ilvl w:val="0"/>
          <w:numId w:val="29"/>
        </w:numPr>
        <w:spacing w:line="240" w:lineRule="auto"/>
        <w:ind w:right="-2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są ujawniane przez </w:t>
      </w:r>
      <w:r w:rsidRPr="00A654E2">
        <w:rPr>
          <w:rFonts w:cs="Arial"/>
          <w:b/>
          <w:sz w:val="18"/>
          <w:szCs w:val="18"/>
        </w:rPr>
        <w:t>Stronę</w:t>
      </w:r>
      <w:r w:rsidRPr="00A654E2">
        <w:rPr>
          <w:rFonts w:cs="Arial"/>
          <w:sz w:val="18"/>
          <w:szCs w:val="18"/>
        </w:rPr>
        <w:t xml:space="preserve"> </w:t>
      </w:r>
      <w:r w:rsidR="009B6E6A" w:rsidRPr="00A654E2">
        <w:rPr>
          <w:rFonts w:cs="Arial"/>
          <w:sz w:val="18"/>
          <w:szCs w:val="18"/>
        </w:rPr>
        <w:t>OSD</w:t>
      </w:r>
      <w:r w:rsidR="00816B4E">
        <w:rPr>
          <w:rFonts w:cs="Arial"/>
          <w:sz w:val="18"/>
          <w:szCs w:val="18"/>
        </w:rPr>
        <w:t xml:space="preserve"> lub OSP</w:t>
      </w:r>
      <w:r w:rsidRPr="00A654E2">
        <w:rPr>
          <w:rFonts w:cs="Arial"/>
          <w:sz w:val="18"/>
          <w:szCs w:val="18"/>
        </w:rPr>
        <w:t>, jeżeli ich ujawnienie jest niezbędne do należytego wykonania zobowiązań wynikających z Umowy</w:t>
      </w:r>
      <w:r w:rsidR="00D8378B" w:rsidRPr="00A654E2">
        <w:rPr>
          <w:rFonts w:cs="Arial"/>
          <w:sz w:val="18"/>
          <w:szCs w:val="18"/>
        </w:rPr>
        <w:t>;</w:t>
      </w:r>
    </w:p>
    <w:p w:rsidR="00A3179D" w:rsidRPr="00A654E2" w:rsidRDefault="00A3179D" w:rsidP="004D3829">
      <w:pPr>
        <w:pStyle w:val="Tekstpodstawowy"/>
        <w:widowControl/>
        <w:numPr>
          <w:ilvl w:val="0"/>
          <w:numId w:val="29"/>
        </w:numPr>
        <w:spacing w:line="240" w:lineRule="auto"/>
        <w:ind w:right="-2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są ujawniane przez </w:t>
      </w:r>
      <w:r w:rsidRPr="00A654E2">
        <w:rPr>
          <w:rFonts w:cs="Arial"/>
          <w:b/>
          <w:sz w:val="18"/>
          <w:szCs w:val="18"/>
        </w:rPr>
        <w:t>Stronę</w:t>
      </w:r>
      <w:r w:rsidRPr="00A654E2">
        <w:rPr>
          <w:rFonts w:cs="Arial"/>
          <w:sz w:val="18"/>
          <w:szCs w:val="18"/>
        </w:rPr>
        <w:t xml:space="preserve"> jej pracownikom lub osobom stale współpracującym ze </w:t>
      </w:r>
      <w:r w:rsidRPr="00A654E2">
        <w:rPr>
          <w:rFonts w:cs="Arial"/>
          <w:b/>
          <w:sz w:val="18"/>
          <w:szCs w:val="18"/>
        </w:rPr>
        <w:t xml:space="preserve">Stroną </w:t>
      </w:r>
      <w:r w:rsidRPr="00A654E2">
        <w:rPr>
          <w:rFonts w:cs="Arial"/>
          <w:sz w:val="18"/>
          <w:szCs w:val="18"/>
        </w:rPr>
        <w:t>na innej podstawie aniżeli stosunek pracy, jej profesjonalnym doradcom</w:t>
      </w:r>
      <w:r w:rsidR="009B6E6A" w:rsidRPr="00A654E2">
        <w:rPr>
          <w:rFonts w:cs="Arial"/>
          <w:sz w:val="18"/>
          <w:szCs w:val="18"/>
        </w:rPr>
        <w:t>, agencj</w:t>
      </w:r>
      <w:r w:rsidR="00A03E35" w:rsidRPr="00A654E2">
        <w:rPr>
          <w:rFonts w:cs="Arial"/>
          <w:sz w:val="18"/>
          <w:szCs w:val="18"/>
        </w:rPr>
        <w:t>om</w:t>
      </w:r>
      <w:r w:rsidR="009B6E6A" w:rsidRPr="00A654E2">
        <w:rPr>
          <w:rFonts w:cs="Arial"/>
          <w:sz w:val="18"/>
          <w:szCs w:val="18"/>
        </w:rPr>
        <w:t xml:space="preserve"> ratingow</w:t>
      </w:r>
      <w:r w:rsidR="00A03E35" w:rsidRPr="00A654E2">
        <w:rPr>
          <w:rFonts w:cs="Arial"/>
          <w:sz w:val="18"/>
          <w:szCs w:val="18"/>
        </w:rPr>
        <w:t>ym</w:t>
      </w:r>
      <w:r w:rsidR="00D8378B" w:rsidRPr="00A654E2">
        <w:rPr>
          <w:rFonts w:cs="Arial"/>
          <w:sz w:val="18"/>
          <w:szCs w:val="18"/>
        </w:rPr>
        <w:t>;</w:t>
      </w:r>
    </w:p>
    <w:p w:rsidR="00A3179D" w:rsidRPr="00A654E2" w:rsidRDefault="00A3179D" w:rsidP="004D3829">
      <w:pPr>
        <w:pStyle w:val="Tekstpodstawowy"/>
        <w:widowControl/>
        <w:numPr>
          <w:ilvl w:val="0"/>
          <w:numId w:val="29"/>
        </w:numPr>
        <w:spacing w:after="120" w:line="240" w:lineRule="auto"/>
        <w:ind w:left="714" w:hanging="357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są ujawniane w wykonaniu obowiązku wynikającego z powszechnie obowiązujących przepisów prawa lub z orzeczenia wydanego przez sąd lub organ administracji publicznej.</w:t>
      </w:r>
    </w:p>
    <w:p w:rsidR="00A3179D" w:rsidRPr="00A654E2" w:rsidRDefault="00A3179D" w:rsidP="004D3829">
      <w:pPr>
        <w:pStyle w:val="Tekstpodstawowy"/>
        <w:numPr>
          <w:ilvl w:val="0"/>
          <w:numId w:val="30"/>
        </w:numPr>
        <w:spacing w:before="120" w:after="120" w:line="240" w:lineRule="auto"/>
        <w:ind w:right="-2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Obowiązek zachowania poufności określony niniejszym paragrafem wygasa po upływie 3 lat od dnia wygaśnięcia lub rozwiązania Umowy.</w:t>
      </w:r>
    </w:p>
    <w:p w:rsidR="00A3179D" w:rsidRPr="00A654E2" w:rsidRDefault="009D3B36" w:rsidP="004D3829">
      <w:pPr>
        <w:pStyle w:val="Akapitzlist"/>
        <w:numPr>
          <w:ilvl w:val="0"/>
          <w:numId w:val="30"/>
        </w:numPr>
        <w:tabs>
          <w:tab w:val="num" w:pos="284"/>
        </w:tabs>
        <w:spacing w:before="120" w:after="120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SP</w:t>
      </w:r>
      <w:r>
        <w:rPr>
          <w:rFonts w:cs="Arial"/>
          <w:b/>
          <w:sz w:val="18"/>
          <w:szCs w:val="18"/>
        </w:rPr>
        <w:t>RZEDAWCA</w:t>
      </w:r>
      <w:r w:rsidRPr="00A654E2">
        <w:rPr>
          <w:rFonts w:cs="Arial"/>
          <w:b/>
          <w:sz w:val="18"/>
          <w:szCs w:val="18"/>
        </w:rPr>
        <w:t xml:space="preserve"> </w:t>
      </w:r>
      <w:r w:rsidR="00A3179D" w:rsidRPr="00A654E2">
        <w:rPr>
          <w:rFonts w:cs="Arial"/>
          <w:sz w:val="18"/>
          <w:szCs w:val="18"/>
        </w:rPr>
        <w:t>oświadcza, ż</w:t>
      </w:r>
      <w:r w:rsidR="00C107ED">
        <w:rPr>
          <w:rFonts w:cs="Arial"/>
          <w:sz w:val="18"/>
          <w:szCs w:val="18"/>
        </w:rPr>
        <w:t>e</w:t>
      </w:r>
      <w:r w:rsidR="00A3179D" w:rsidRPr="00A654E2">
        <w:rPr>
          <w:rFonts w:cs="Arial"/>
          <w:sz w:val="18"/>
          <w:szCs w:val="18"/>
        </w:rPr>
        <w:t xml:space="preserve"> w związku z posiadaniem przez </w:t>
      </w:r>
      <w:r w:rsidR="00AD3C57">
        <w:rPr>
          <w:rFonts w:cs="Arial"/>
          <w:b/>
          <w:sz w:val="18"/>
          <w:szCs w:val="18"/>
        </w:rPr>
        <w:t>KUPUJĄCEGO</w:t>
      </w:r>
      <w:r w:rsidR="00A3179D" w:rsidRPr="00A654E2">
        <w:rPr>
          <w:rFonts w:cs="Arial"/>
          <w:sz w:val="18"/>
          <w:szCs w:val="18"/>
        </w:rPr>
        <w:t xml:space="preserve"> statusu spółki publicznej, wyraża zgodę na podawanie do publicznej wiadomości informacji dotyczących przedmiotowej umowy w związku</w:t>
      </w:r>
      <w:r w:rsidR="00A3179D" w:rsidRPr="00A654E2">
        <w:rPr>
          <w:rFonts w:cs="Arial"/>
          <w:b/>
          <w:sz w:val="18"/>
          <w:szCs w:val="18"/>
        </w:rPr>
        <w:t xml:space="preserve"> </w:t>
      </w:r>
      <w:r w:rsidR="00A3179D" w:rsidRPr="00A654E2">
        <w:rPr>
          <w:rFonts w:cs="Arial"/>
          <w:sz w:val="18"/>
          <w:szCs w:val="18"/>
        </w:rPr>
        <w:t xml:space="preserve">z wypełnianiem przez </w:t>
      </w:r>
      <w:r w:rsidR="00C107ED">
        <w:rPr>
          <w:rFonts w:cs="Arial"/>
          <w:b/>
          <w:sz w:val="18"/>
          <w:szCs w:val="18"/>
        </w:rPr>
        <w:t>K</w:t>
      </w:r>
      <w:r>
        <w:rPr>
          <w:rFonts w:cs="Arial"/>
          <w:b/>
          <w:sz w:val="18"/>
          <w:szCs w:val="18"/>
        </w:rPr>
        <w:t>UPUJĄCEGO</w:t>
      </w:r>
      <w:r w:rsidR="00A3179D" w:rsidRPr="00A654E2">
        <w:rPr>
          <w:rFonts w:cs="Arial"/>
          <w:sz w:val="18"/>
          <w:szCs w:val="18"/>
        </w:rPr>
        <w:t xml:space="preserve"> obowiązków informacyjnych wynikających z art. 56 ustawy z dnia 29 lipca 2005</w:t>
      </w:r>
      <w:r w:rsidR="00114425" w:rsidRPr="00A654E2">
        <w:rPr>
          <w:rFonts w:cs="Arial"/>
          <w:sz w:val="18"/>
          <w:szCs w:val="18"/>
        </w:rPr>
        <w:t xml:space="preserve"> </w:t>
      </w:r>
      <w:r w:rsidR="00A3179D" w:rsidRPr="00A654E2">
        <w:rPr>
          <w:rFonts w:cs="Arial"/>
          <w:sz w:val="18"/>
          <w:szCs w:val="18"/>
        </w:rPr>
        <w:t>r. o ofercie publicznej i warunkach wprowadzenia instrumentów finansowych do zorganizowanego systemu obrotu oraz o spółkach publicznych oraz rozporządzenia Ministra Finansów z dnia 19 lutego 2009 roku w sprawie informacji bieżących i okresowych przekazywanych przez emitentów papierów wartościowych oraz warunków uznawania za równoważne informacji wymaganych przepisami prawa państwa niebędącego państwem członkowskim.</w:t>
      </w:r>
    </w:p>
    <w:p w:rsidR="00E879C8" w:rsidRPr="00A654E2" w:rsidRDefault="003C5295" w:rsidP="004D3829">
      <w:pPr>
        <w:widowControl/>
        <w:numPr>
          <w:ilvl w:val="0"/>
          <w:numId w:val="30"/>
        </w:numPr>
        <w:spacing w:before="120" w:after="120" w:line="276" w:lineRule="auto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SP</w:t>
      </w:r>
      <w:r>
        <w:rPr>
          <w:rFonts w:cs="Arial"/>
          <w:b/>
          <w:sz w:val="18"/>
          <w:szCs w:val="18"/>
        </w:rPr>
        <w:t>RZEDAWCA</w:t>
      </w:r>
      <w:r w:rsidRPr="00A654E2">
        <w:rPr>
          <w:rFonts w:cs="Arial"/>
          <w:b/>
          <w:sz w:val="18"/>
          <w:szCs w:val="18"/>
        </w:rPr>
        <w:t xml:space="preserve"> </w:t>
      </w:r>
      <w:r w:rsidR="00E879C8" w:rsidRPr="00A654E2">
        <w:rPr>
          <w:rFonts w:cs="Arial"/>
          <w:sz w:val="18"/>
          <w:szCs w:val="18"/>
        </w:rPr>
        <w:t xml:space="preserve">przyjmuje do wiadomości, że w imieniu </w:t>
      </w:r>
      <w:r>
        <w:rPr>
          <w:rFonts w:cs="Arial"/>
          <w:b/>
          <w:sz w:val="18"/>
          <w:szCs w:val="18"/>
        </w:rPr>
        <w:t>KUPUJĄCEGO</w:t>
      </w:r>
      <w:r w:rsidR="00E879C8" w:rsidRPr="00A654E2">
        <w:rPr>
          <w:rFonts w:cs="Arial"/>
          <w:sz w:val="18"/>
          <w:szCs w:val="18"/>
        </w:rPr>
        <w:t xml:space="preserve"> czynności w zakresie obsługi klienta, usług kadrowo-płacowych lub usług finansowo-księgowych, w tym usługi windykacyjne (dalej: Czynności), może wykonywać inny podmiot z grupy kapitałowej </w:t>
      </w:r>
      <w:r w:rsidR="00C107ED">
        <w:rPr>
          <w:rFonts w:cs="Arial"/>
          <w:b/>
          <w:sz w:val="18"/>
          <w:szCs w:val="18"/>
        </w:rPr>
        <w:t>K</w:t>
      </w:r>
      <w:r>
        <w:rPr>
          <w:rFonts w:cs="Arial"/>
          <w:b/>
          <w:sz w:val="18"/>
          <w:szCs w:val="18"/>
        </w:rPr>
        <w:t>UPUJĄCEGO</w:t>
      </w:r>
      <w:r w:rsidR="00E879C8" w:rsidRPr="00A654E2">
        <w:rPr>
          <w:rFonts w:cs="Arial"/>
          <w:sz w:val="18"/>
          <w:szCs w:val="18"/>
        </w:rPr>
        <w:t xml:space="preserve">, w szczególności    </w:t>
      </w:r>
      <w:r w:rsidR="00E879C8" w:rsidRPr="00A654E2">
        <w:rPr>
          <w:rFonts w:cs="Arial"/>
          <w:sz w:val="18"/>
          <w:szCs w:val="18"/>
        </w:rPr>
        <w:br/>
      </w:r>
      <w:r w:rsidR="00C107ED">
        <w:rPr>
          <w:rFonts w:cs="Arial"/>
          <w:sz w:val="18"/>
          <w:szCs w:val="18"/>
        </w:rPr>
        <w:t xml:space="preserve"> ………….</w:t>
      </w:r>
      <w:r w:rsidR="00E879C8" w:rsidRPr="00A654E2">
        <w:rPr>
          <w:rFonts w:cs="Arial"/>
          <w:sz w:val="18"/>
          <w:szCs w:val="18"/>
        </w:rPr>
        <w:t>. (dalej: Podmiot Obsługujący).</w:t>
      </w:r>
    </w:p>
    <w:p w:rsidR="00E879C8" w:rsidRPr="00A654E2" w:rsidRDefault="00C74AFE" w:rsidP="004D3829">
      <w:pPr>
        <w:widowControl/>
        <w:numPr>
          <w:ilvl w:val="0"/>
          <w:numId w:val="30"/>
        </w:numPr>
        <w:spacing w:before="120" w:after="120" w:line="276" w:lineRule="auto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SPRZEDA</w:t>
      </w:r>
      <w:r w:rsidR="003C5295">
        <w:rPr>
          <w:rFonts w:cs="Arial"/>
          <w:b/>
          <w:sz w:val="18"/>
          <w:szCs w:val="18"/>
        </w:rPr>
        <w:t>WCA</w:t>
      </w:r>
      <w:r w:rsidR="00E879C8" w:rsidRPr="00A654E2">
        <w:rPr>
          <w:rFonts w:cs="Arial"/>
          <w:sz w:val="18"/>
          <w:szCs w:val="18"/>
        </w:rPr>
        <w:t xml:space="preserve"> wyraża zgodę na przekazywanie przez </w:t>
      </w:r>
      <w:r w:rsidR="00C107ED">
        <w:rPr>
          <w:rFonts w:cs="Arial"/>
          <w:b/>
          <w:sz w:val="18"/>
          <w:szCs w:val="18"/>
        </w:rPr>
        <w:t>K</w:t>
      </w:r>
      <w:r w:rsidR="003C5295">
        <w:rPr>
          <w:rFonts w:cs="Arial"/>
          <w:b/>
          <w:sz w:val="18"/>
          <w:szCs w:val="18"/>
        </w:rPr>
        <w:t>UPUJĄCEGO</w:t>
      </w:r>
      <w:r w:rsidR="00E879C8" w:rsidRPr="00A654E2">
        <w:rPr>
          <w:rFonts w:cs="Arial"/>
          <w:sz w:val="18"/>
          <w:szCs w:val="18"/>
        </w:rPr>
        <w:t xml:space="preserve"> Podmiotowi Obsługującemu </w:t>
      </w:r>
      <w:r w:rsidR="003C5295" w:rsidRPr="00A654E2">
        <w:rPr>
          <w:rFonts w:cs="Arial"/>
          <w:sz w:val="18"/>
          <w:szCs w:val="18"/>
        </w:rPr>
        <w:t xml:space="preserve"> </w:t>
      </w:r>
      <w:r w:rsidR="00E879C8" w:rsidRPr="00A654E2">
        <w:rPr>
          <w:rFonts w:cs="Arial"/>
          <w:sz w:val="18"/>
          <w:szCs w:val="18"/>
        </w:rPr>
        <w:t xml:space="preserve">informacji i danych </w:t>
      </w:r>
      <w:r w:rsidR="003C5295">
        <w:rPr>
          <w:rFonts w:cs="Arial"/>
          <w:sz w:val="18"/>
          <w:szCs w:val="18"/>
        </w:rPr>
        <w:t>jedynie w zakresie niezbędnym w d</w:t>
      </w:r>
      <w:r w:rsidR="00E879C8" w:rsidRPr="00A654E2">
        <w:rPr>
          <w:rFonts w:cs="Arial"/>
          <w:sz w:val="18"/>
          <w:szCs w:val="18"/>
        </w:rPr>
        <w:t>o prawidłowego wykonywania Czynności związanych z niniejszą Umową</w:t>
      </w:r>
      <w:r w:rsidR="003C5295">
        <w:rPr>
          <w:rFonts w:cs="Arial"/>
          <w:sz w:val="18"/>
          <w:szCs w:val="18"/>
        </w:rPr>
        <w:t>.</w:t>
      </w:r>
    </w:p>
    <w:p w:rsidR="00E879C8" w:rsidRPr="00A654E2" w:rsidRDefault="00E879C8" w:rsidP="004D3829">
      <w:pPr>
        <w:widowControl/>
        <w:numPr>
          <w:ilvl w:val="0"/>
          <w:numId w:val="30"/>
        </w:numPr>
        <w:spacing w:before="120" w:after="120" w:line="276" w:lineRule="auto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Udostępnienie Podmiotowi Obsługującemu informacji i danych, o których mowa w ust. </w:t>
      </w:r>
      <w:r w:rsidR="003C5295">
        <w:rPr>
          <w:rFonts w:cs="Arial"/>
          <w:sz w:val="18"/>
          <w:szCs w:val="18"/>
        </w:rPr>
        <w:t>7</w:t>
      </w:r>
      <w:r w:rsidRPr="00A654E2">
        <w:rPr>
          <w:rFonts w:cs="Arial"/>
          <w:sz w:val="18"/>
          <w:szCs w:val="18"/>
        </w:rPr>
        <w:t xml:space="preserve">, nie stanowi naruszenia obowiązku zachowania poufności przez </w:t>
      </w:r>
      <w:r w:rsidR="00C107ED">
        <w:rPr>
          <w:rFonts w:cs="Arial"/>
          <w:b/>
          <w:sz w:val="18"/>
          <w:szCs w:val="18"/>
        </w:rPr>
        <w:t>K</w:t>
      </w:r>
      <w:r w:rsidR="003C5295">
        <w:rPr>
          <w:rFonts w:cs="Arial"/>
          <w:b/>
          <w:sz w:val="18"/>
          <w:szCs w:val="18"/>
        </w:rPr>
        <w:t>UPUJĄCEGO</w:t>
      </w:r>
      <w:r w:rsidRPr="00A654E2">
        <w:rPr>
          <w:rFonts w:cs="Arial"/>
          <w:sz w:val="18"/>
          <w:szCs w:val="18"/>
        </w:rPr>
        <w:t xml:space="preserve"> i obejmuje w szczególności prawo do udostępnienia treści niniejszej Umowy i wszystkich załączników do niej oraz dokumentacji powiązanej z nią, a także danych wytworzonych w toku jej wykonywania, zmiany, rozwiązania lub wygaśnięcia, w dowolnej formie i czasie. </w:t>
      </w:r>
    </w:p>
    <w:p w:rsidR="00E879C8" w:rsidRPr="00A654E2" w:rsidRDefault="00E879C8" w:rsidP="004D3829">
      <w:pPr>
        <w:widowControl/>
        <w:numPr>
          <w:ilvl w:val="0"/>
          <w:numId w:val="30"/>
        </w:numPr>
        <w:spacing w:before="120" w:after="120" w:line="276" w:lineRule="auto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Strony</w:t>
      </w:r>
      <w:r w:rsidRPr="00A654E2">
        <w:rPr>
          <w:rFonts w:cs="Arial"/>
          <w:sz w:val="18"/>
          <w:szCs w:val="18"/>
        </w:rPr>
        <w:t xml:space="preserve"> zgodnie oświadczają, że postanowienia ust. 6 – 8 powinny być interpretowane możliwie szeroko </w:t>
      </w:r>
      <w:r w:rsidR="002A2F21" w:rsidRPr="00A654E2">
        <w:rPr>
          <w:rFonts w:cs="Arial"/>
          <w:sz w:val="18"/>
          <w:szCs w:val="18"/>
        </w:rPr>
        <w:br/>
      </w:r>
      <w:r w:rsidRPr="00A654E2">
        <w:rPr>
          <w:rFonts w:cs="Arial"/>
          <w:sz w:val="18"/>
          <w:szCs w:val="18"/>
        </w:rPr>
        <w:t>w celu umożliwienia wykonywania Czynności przez Podmiot Obsługujący.</w:t>
      </w:r>
    </w:p>
    <w:p w:rsidR="00057C8A" w:rsidRPr="00A654E2" w:rsidRDefault="00057C8A" w:rsidP="007030E9">
      <w:pPr>
        <w:pStyle w:val="Nagwek1"/>
        <w:keepNext w:val="0"/>
        <w:spacing w:before="240"/>
        <w:rPr>
          <w:rFonts w:cs="Arial"/>
          <w:sz w:val="18"/>
          <w:szCs w:val="18"/>
        </w:rPr>
      </w:pPr>
      <w:bookmarkStart w:id="31" w:name="_Toc460043116"/>
      <w:bookmarkStart w:id="32" w:name="_Toc460025610"/>
      <w:r w:rsidRPr="00A654E2">
        <w:rPr>
          <w:rFonts w:cs="Arial"/>
          <w:sz w:val="18"/>
          <w:szCs w:val="18"/>
        </w:rPr>
        <w:t>§ 14</w:t>
      </w:r>
    </w:p>
    <w:p w:rsidR="00057C8A" w:rsidRPr="00A654E2" w:rsidRDefault="00057C8A" w:rsidP="007030E9">
      <w:pPr>
        <w:spacing w:after="240"/>
        <w:jc w:val="center"/>
        <w:rPr>
          <w:rFonts w:cs="Arial"/>
          <w:b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OKRES OBOWIĄZYWANIA UMOWY</w:t>
      </w:r>
    </w:p>
    <w:p w:rsidR="008F545A" w:rsidRPr="00431F19" w:rsidRDefault="008F545A" w:rsidP="008F545A">
      <w:pPr>
        <w:pStyle w:val="Tekstpodstawowy"/>
        <w:numPr>
          <w:ilvl w:val="0"/>
          <w:numId w:val="21"/>
        </w:numPr>
        <w:spacing w:before="120" w:line="240" w:lineRule="auto"/>
        <w:rPr>
          <w:rFonts w:cs="Arial"/>
          <w:sz w:val="18"/>
          <w:szCs w:val="18"/>
        </w:rPr>
      </w:pPr>
      <w:r w:rsidRPr="00D54F15">
        <w:rPr>
          <w:iCs/>
          <w:sz w:val="18"/>
          <w:szCs w:val="18"/>
        </w:rPr>
        <w:t xml:space="preserve">Umowa </w:t>
      </w:r>
      <w:r w:rsidR="00431F19">
        <w:rPr>
          <w:iCs/>
          <w:sz w:val="18"/>
          <w:szCs w:val="18"/>
        </w:rPr>
        <w:t>obowiązuje od dnia</w:t>
      </w:r>
      <w:r w:rsidRPr="00D54F15">
        <w:rPr>
          <w:iCs/>
          <w:sz w:val="18"/>
          <w:szCs w:val="18"/>
        </w:rPr>
        <w:t xml:space="preserve"> </w:t>
      </w:r>
      <w:r w:rsidR="00822657" w:rsidRPr="00D54F15">
        <w:rPr>
          <w:iCs/>
          <w:sz w:val="18"/>
          <w:szCs w:val="18"/>
        </w:rPr>
        <w:t xml:space="preserve"> </w:t>
      </w:r>
      <w:r w:rsidR="00F95AA3">
        <w:rPr>
          <w:iCs/>
          <w:sz w:val="18"/>
          <w:szCs w:val="18"/>
        </w:rPr>
        <w:t>01.01.2016</w:t>
      </w:r>
      <w:r w:rsidRPr="00D54F15">
        <w:rPr>
          <w:iCs/>
          <w:sz w:val="18"/>
          <w:szCs w:val="18"/>
        </w:rPr>
        <w:t xml:space="preserve"> roku, z zastrzeżeniem ust. 2</w:t>
      </w:r>
      <w:r w:rsidRPr="00431F19">
        <w:rPr>
          <w:rFonts w:cs="Arial"/>
          <w:sz w:val="18"/>
          <w:szCs w:val="18"/>
        </w:rPr>
        <w:t>.</w:t>
      </w:r>
    </w:p>
    <w:p w:rsidR="00FD6083" w:rsidRPr="00431F19" w:rsidRDefault="000D67F9" w:rsidP="00A73B56">
      <w:pPr>
        <w:pStyle w:val="Tekstpodstawowy"/>
        <w:numPr>
          <w:ilvl w:val="0"/>
          <w:numId w:val="21"/>
        </w:numPr>
        <w:tabs>
          <w:tab w:val="clear" w:pos="360"/>
        </w:tabs>
        <w:spacing w:before="120" w:line="240" w:lineRule="auto"/>
        <w:ind w:left="284" w:hanging="284"/>
        <w:rPr>
          <w:rFonts w:cs="Arial"/>
          <w:sz w:val="18"/>
          <w:szCs w:val="18"/>
        </w:rPr>
      </w:pPr>
      <w:r w:rsidRPr="00FB000A">
        <w:rPr>
          <w:rFonts w:cs="Arial"/>
          <w:sz w:val="18"/>
          <w:szCs w:val="18"/>
        </w:rPr>
        <w:t>S</w:t>
      </w:r>
      <w:r w:rsidR="001677D3" w:rsidRPr="00431F19">
        <w:rPr>
          <w:rFonts w:cs="Arial"/>
          <w:sz w:val="18"/>
          <w:szCs w:val="18"/>
        </w:rPr>
        <w:t>przedaż</w:t>
      </w:r>
      <w:r w:rsidRPr="00431F19">
        <w:rPr>
          <w:rFonts w:cs="Arial"/>
          <w:sz w:val="18"/>
          <w:szCs w:val="18"/>
        </w:rPr>
        <w:t xml:space="preserve"> Energii Elektrycznej na rzecz </w:t>
      </w:r>
      <w:r w:rsidR="00F95AA3">
        <w:rPr>
          <w:rFonts w:cs="Arial"/>
          <w:b/>
          <w:sz w:val="18"/>
          <w:szCs w:val="18"/>
        </w:rPr>
        <w:t>K</w:t>
      </w:r>
      <w:r w:rsidR="003C5295">
        <w:rPr>
          <w:rFonts w:cs="Arial"/>
          <w:b/>
          <w:sz w:val="18"/>
          <w:szCs w:val="18"/>
        </w:rPr>
        <w:t>UPUJĄCEGO</w:t>
      </w:r>
      <w:r w:rsidRPr="00431F19">
        <w:rPr>
          <w:rFonts w:cs="Arial"/>
          <w:sz w:val="18"/>
          <w:szCs w:val="18"/>
        </w:rPr>
        <w:t xml:space="preserve"> rozpocznie się</w:t>
      </w:r>
      <w:r w:rsidR="00057C8A" w:rsidRPr="00431F19">
        <w:rPr>
          <w:rFonts w:cs="Arial"/>
          <w:sz w:val="18"/>
          <w:szCs w:val="18"/>
        </w:rPr>
        <w:t>:</w:t>
      </w:r>
    </w:p>
    <w:p w:rsidR="00057C8A" w:rsidRPr="00A654E2" w:rsidRDefault="000D67F9" w:rsidP="004D3829">
      <w:pPr>
        <w:pStyle w:val="Akapitzlist"/>
        <w:numPr>
          <w:ilvl w:val="1"/>
          <w:numId w:val="21"/>
        </w:numPr>
        <w:ind w:left="709" w:hanging="283"/>
        <w:jc w:val="both"/>
        <w:rPr>
          <w:rFonts w:cs="Arial"/>
          <w:sz w:val="18"/>
          <w:szCs w:val="18"/>
        </w:rPr>
      </w:pPr>
      <w:r w:rsidRPr="00431F19">
        <w:rPr>
          <w:rFonts w:cs="Arial"/>
          <w:sz w:val="18"/>
          <w:szCs w:val="18"/>
        </w:rPr>
        <w:t xml:space="preserve">po </w:t>
      </w:r>
      <w:r w:rsidR="00057C8A" w:rsidRPr="00431F19">
        <w:rPr>
          <w:rFonts w:cs="Arial"/>
          <w:sz w:val="18"/>
          <w:szCs w:val="18"/>
        </w:rPr>
        <w:t>skuteczn</w:t>
      </w:r>
      <w:r w:rsidRPr="00431F19">
        <w:rPr>
          <w:rFonts w:cs="Arial"/>
          <w:sz w:val="18"/>
          <w:szCs w:val="18"/>
        </w:rPr>
        <w:t>ym</w:t>
      </w:r>
      <w:r w:rsidR="00057C8A" w:rsidRPr="00431F19">
        <w:rPr>
          <w:rFonts w:cs="Arial"/>
          <w:sz w:val="18"/>
          <w:szCs w:val="18"/>
        </w:rPr>
        <w:t xml:space="preserve"> rozwiązani</w:t>
      </w:r>
      <w:r w:rsidRPr="00431F19">
        <w:rPr>
          <w:rFonts w:cs="Arial"/>
          <w:sz w:val="18"/>
          <w:szCs w:val="18"/>
        </w:rPr>
        <w:t>u</w:t>
      </w:r>
      <w:r w:rsidR="00057C8A" w:rsidRPr="00431F19">
        <w:rPr>
          <w:rFonts w:cs="Arial"/>
          <w:sz w:val="18"/>
          <w:szCs w:val="18"/>
        </w:rPr>
        <w:t xml:space="preserve"> przez</w:t>
      </w:r>
      <w:r w:rsidR="00057C8A" w:rsidRPr="00431F19">
        <w:rPr>
          <w:rFonts w:cs="Arial"/>
          <w:b/>
          <w:sz w:val="18"/>
          <w:szCs w:val="18"/>
        </w:rPr>
        <w:t xml:space="preserve"> </w:t>
      </w:r>
      <w:r w:rsidR="00A975D6" w:rsidRPr="00431F19">
        <w:rPr>
          <w:rFonts w:cs="Arial"/>
          <w:b/>
          <w:sz w:val="18"/>
          <w:szCs w:val="18"/>
        </w:rPr>
        <w:t xml:space="preserve">SPRZEDAJĄCEGO </w:t>
      </w:r>
      <w:r w:rsidR="00057C8A" w:rsidRPr="00431F19">
        <w:rPr>
          <w:rFonts w:cs="Arial"/>
          <w:sz w:val="18"/>
          <w:szCs w:val="18"/>
        </w:rPr>
        <w:t>umowy</w:t>
      </w:r>
      <w:r w:rsidR="00057C8A" w:rsidRPr="00A654E2">
        <w:rPr>
          <w:rFonts w:cs="Arial"/>
          <w:sz w:val="18"/>
          <w:szCs w:val="18"/>
        </w:rPr>
        <w:t xml:space="preserve"> sprzedaży </w:t>
      </w:r>
      <w:r>
        <w:rPr>
          <w:rFonts w:cs="Arial"/>
          <w:sz w:val="18"/>
          <w:szCs w:val="18"/>
        </w:rPr>
        <w:t>E</w:t>
      </w:r>
      <w:r w:rsidR="00057C8A" w:rsidRPr="00A654E2">
        <w:rPr>
          <w:rFonts w:cs="Arial"/>
          <w:sz w:val="18"/>
          <w:szCs w:val="18"/>
        </w:rPr>
        <w:t xml:space="preserve">nergii </w:t>
      </w:r>
      <w:r>
        <w:rPr>
          <w:rFonts w:cs="Arial"/>
          <w:sz w:val="18"/>
          <w:szCs w:val="18"/>
        </w:rPr>
        <w:t>E</w:t>
      </w:r>
      <w:r w:rsidR="00057C8A" w:rsidRPr="00A654E2">
        <w:rPr>
          <w:rFonts w:cs="Arial"/>
          <w:sz w:val="18"/>
          <w:szCs w:val="18"/>
        </w:rPr>
        <w:t xml:space="preserve">lektrycznej zawartej </w:t>
      </w:r>
      <w:r w:rsidR="007030E9" w:rsidRPr="00A654E2">
        <w:rPr>
          <w:rFonts w:cs="Arial"/>
          <w:sz w:val="18"/>
          <w:szCs w:val="18"/>
        </w:rPr>
        <w:br/>
      </w:r>
      <w:r w:rsidR="00057C8A" w:rsidRPr="00A654E2">
        <w:rPr>
          <w:rFonts w:cs="Arial"/>
          <w:sz w:val="18"/>
          <w:szCs w:val="18"/>
        </w:rPr>
        <w:t xml:space="preserve">z innym podmiotem niż </w:t>
      </w:r>
      <w:r w:rsidR="00F95AA3">
        <w:rPr>
          <w:rFonts w:cs="Arial"/>
          <w:b/>
          <w:sz w:val="18"/>
          <w:szCs w:val="18"/>
        </w:rPr>
        <w:t>K</w:t>
      </w:r>
      <w:r w:rsidR="003C5295">
        <w:rPr>
          <w:rFonts w:cs="Arial"/>
          <w:b/>
          <w:sz w:val="18"/>
          <w:szCs w:val="18"/>
        </w:rPr>
        <w:t>UPUJĄCY</w:t>
      </w:r>
      <w:r>
        <w:rPr>
          <w:rFonts w:cs="Arial"/>
          <w:b/>
          <w:sz w:val="18"/>
          <w:szCs w:val="18"/>
        </w:rPr>
        <w:t>,</w:t>
      </w:r>
      <w:r w:rsidR="001346DB">
        <w:rPr>
          <w:rFonts w:cs="Arial"/>
          <w:b/>
          <w:sz w:val="18"/>
          <w:szCs w:val="18"/>
        </w:rPr>
        <w:t xml:space="preserve"> </w:t>
      </w:r>
      <w:r w:rsidR="00A64C79" w:rsidRPr="00A73B56">
        <w:rPr>
          <w:rFonts w:cs="Arial"/>
          <w:sz w:val="18"/>
          <w:szCs w:val="18"/>
        </w:rPr>
        <w:t xml:space="preserve">jeżeli umowa taka </w:t>
      </w:r>
      <w:r w:rsidR="001346DB">
        <w:rPr>
          <w:rFonts w:cs="Arial"/>
          <w:sz w:val="18"/>
          <w:szCs w:val="18"/>
        </w:rPr>
        <w:t xml:space="preserve">będzie </w:t>
      </w:r>
      <w:r w:rsidR="00A64C79" w:rsidRPr="00A73B56">
        <w:rPr>
          <w:rFonts w:cs="Arial"/>
          <w:sz w:val="18"/>
          <w:szCs w:val="18"/>
        </w:rPr>
        <w:t>obowiąz</w:t>
      </w:r>
      <w:r w:rsidR="001346DB">
        <w:rPr>
          <w:rFonts w:cs="Arial"/>
          <w:sz w:val="18"/>
          <w:szCs w:val="18"/>
        </w:rPr>
        <w:t>ywać w dacie zawarcia Umowy</w:t>
      </w:r>
      <w:r w:rsidR="00A64C79" w:rsidRPr="00A73B56">
        <w:rPr>
          <w:rFonts w:cs="Arial"/>
          <w:sz w:val="18"/>
          <w:szCs w:val="18"/>
        </w:rPr>
        <w:t>,</w:t>
      </w:r>
    </w:p>
    <w:p w:rsidR="000D67F9" w:rsidRDefault="002F3C35" w:rsidP="004D3829">
      <w:pPr>
        <w:pStyle w:val="Akapitzlist"/>
        <w:numPr>
          <w:ilvl w:val="1"/>
          <w:numId w:val="21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p</w:t>
      </w:r>
      <w:r w:rsidR="000E7336" w:rsidRPr="00A654E2">
        <w:rPr>
          <w:rFonts w:cs="Arial"/>
          <w:sz w:val="18"/>
          <w:szCs w:val="18"/>
        </w:rPr>
        <w:t>rzejęci</w:t>
      </w:r>
      <w:r w:rsidR="000D67F9">
        <w:rPr>
          <w:rFonts w:cs="Arial"/>
          <w:sz w:val="18"/>
          <w:szCs w:val="18"/>
        </w:rPr>
        <w:t>u</w:t>
      </w:r>
      <w:r w:rsidR="000E7336" w:rsidRPr="00A654E2">
        <w:rPr>
          <w:rFonts w:cs="Arial"/>
          <w:sz w:val="18"/>
          <w:szCs w:val="18"/>
        </w:rPr>
        <w:t xml:space="preserve"> przez </w:t>
      </w:r>
      <w:r w:rsidR="00F95AA3">
        <w:rPr>
          <w:rFonts w:cs="Arial"/>
          <w:b/>
          <w:sz w:val="18"/>
          <w:szCs w:val="18"/>
        </w:rPr>
        <w:t>K</w:t>
      </w:r>
      <w:r w:rsidR="003C5295">
        <w:rPr>
          <w:rFonts w:cs="Arial"/>
          <w:b/>
          <w:sz w:val="18"/>
          <w:szCs w:val="18"/>
        </w:rPr>
        <w:t>UPUJĄCEGO</w:t>
      </w:r>
      <w:r w:rsidR="000E7336" w:rsidRPr="00A654E2">
        <w:rPr>
          <w:rFonts w:cs="Arial"/>
          <w:sz w:val="18"/>
          <w:szCs w:val="18"/>
        </w:rPr>
        <w:t xml:space="preserve"> obowiązków Podmiotu Odpowiedzialnego za Bilansowanie Handlowe </w:t>
      </w:r>
      <w:r w:rsidR="000D67F9">
        <w:rPr>
          <w:rFonts w:cs="Arial"/>
          <w:sz w:val="18"/>
          <w:szCs w:val="18"/>
        </w:rPr>
        <w:t>instalacji</w:t>
      </w:r>
      <w:r w:rsidR="000D67F9" w:rsidRPr="00A654E2">
        <w:rPr>
          <w:rFonts w:cs="Arial"/>
          <w:sz w:val="18"/>
          <w:szCs w:val="18"/>
        </w:rPr>
        <w:t xml:space="preserve"> </w:t>
      </w:r>
      <w:r w:rsidR="000E7336" w:rsidRPr="00A654E2">
        <w:rPr>
          <w:rFonts w:cs="Arial"/>
          <w:sz w:val="18"/>
          <w:szCs w:val="18"/>
        </w:rPr>
        <w:t xml:space="preserve">należących do </w:t>
      </w:r>
      <w:r w:rsidR="003C5295" w:rsidRPr="00A654E2">
        <w:rPr>
          <w:rFonts w:cs="Arial"/>
          <w:b/>
          <w:sz w:val="18"/>
          <w:szCs w:val="18"/>
        </w:rPr>
        <w:t>SP</w:t>
      </w:r>
      <w:r w:rsidR="003C5295">
        <w:rPr>
          <w:rFonts w:cs="Arial"/>
          <w:b/>
          <w:sz w:val="18"/>
          <w:szCs w:val="18"/>
        </w:rPr>
        <w:t>RZEDAWCY</w:t>
      </w:r>
      <w:r w:rsidR="003C5295" w:rsidRPr="00A654E2">
        <w:rPr>
          <w:rFonts w:cs="Arial"/>
          <w:sz w:val="18"/>
          <w:szCs w:val="18"/>
        </w:rPr>
        <w:t xml:space="preserve"> </w:t>
      </w:r>
      <w:r w:rsidR="000E7336" w:rsidRPr="00A654E2">
        <w:rPr>
          <w:rFonts w:cs="Arial"/>
          <w:sz w:val="18"/>
          <w:szCs w:val="18"/>
        </w:rPr>
        <w:t>stanowiących Odnawialne Źródło Energii</w:t>
      </w:r>
      <w:r w:rsidR="000D67F9">
        <w:rPr>
          <w:rFonts w:cs="Arial"/>
          <w:sz w:val="18"/>
          <w:szCs w:val="18"/>
        </w:rPr>
        <w:t xml:space="preserve">, </w:t>
      </w:r>
    </w:p>
    <w:p w:rsidR="00FD6083" w:rsidRPr="00A73B56" w:rsidRDefault="000D67F9" w:rsidP="00A73B56">
      <w:pPr>
        <w:ind w:left="426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w zależności od tego, które z powyższych zdarzeń nastąpi później</w:t>
      </w:r>
      <w:r w:rsidR="00A64C79" w:rsidRPr="00A73B56">
        <w:rPr>
          <w:rFonts w:cs="Arial"/>
          <w:sz w:val="18"/>
          <w:szCs w:val="18"/>
        </w:rPr>
        <w:t>.</w:t>
      </w:r>
    </w:p>
    <w:p w:rsidR="00FD6083" w:rsidRPr="00A73B56" w:rsidRDefault="0083737E" w:rsidP="00A73B56">
      <w:pPr>
        <w:pStyle w:val="Akapitzlist"/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lastRenderedPageBreak/>
        <w:t xml:space="preserve">Niespełnienie warunków rozpoczęcia </w:t>
      </w:r>
      <w:r w:rsidR="00DD3605">
        <w:rPr>
          <w:rFonts w:cs="Arial"/>
          <w:sz w:val="18"/>
          <w:szCs w:val="18"/>
        </w:rPr>
        <w:t>wykonywania</w:t>
      </w:r>
      <w:r w:rsidRPr="00A654E2">
        <w:rPr>
          <w:rFonts w:cs="Arial"/>
          <w:sz w:val="18"/>
          <w:szCs w:val="18"/>
        </w:rPr>
        <w:t xml:space="preserve"> </w:t>
      </w:r>
      <w:r w:rsidR="009320BD">
        <w:rPr>
          <w:rFonts w:cs="Arial"/>
          <w:sz w:val="18"/>
          <w:szCs w:val="18"/>
        </w:rPr>
        <w:t>U</w:t>
      </w:r>
      <w:r w:rsidRPr="00A654E2">
        <w:rPr>
          <w:rFonts w:cs="Arial"/>
          <w:sz w:val="18"/>
          <w:szCs w:val="18"/>
        </w:rPr>
        <w:t xml:space="preserve">mowy </w:t>
      </w:r>
      <w:r w:rsidR="00644E8B">
        <w:rPr>
          <w:rFonts w:cs="Arial"/>
          <w:sz w:val="18"/>
          <w:szCs w:val="18"/>
        </w:rPr>
        <w:t xml:space="preserve">z </w:t>
      </w:r>
      <w:r w:rsidR="002A60BD">
        <w:rPr>
          <w:rFonts w:cs="Arial"/>
          <w:sz w:val="18"/>
          <w:szCs w:val="18"/>
        </w:rPr>
        <w:t>winy umyślnej</w:t>
      </w:r>
      <w:r w:rsidR="00644E8B">
        <w:rPr>
          <w:rFonts w:cs="Arial"/>
          <w:sz w:val="18"/>
          <w:szCs w:val="18"/>
        </w:rPr>
        <w:t xml:space="preserve"> lub rażącego niedbalstwa </w:t>
      </w:r>
      <w:r w:rsidR="00087935">
        <w:rPr>
          <w:rFonts w:cs="Arial"/>
          <w:sz w:val="18"/>
          <w:szCs w:val="18"/>
        </w:rPr>
        <w:t xml:space="preserve">jednej ze </w:t>
      </w:r>
      <w:r w:rsidR="00253DBF" w:rsidRPr="006D02F0">
        <w:rPr>
          <w:rFonts w:cs="Arial"/>
          <w:b/>
          <w:sz w:val="18"/>
          <w:szCs w:val="18"/>
        </w:rPr>
        <w:t>Stron</w:t>
      </w:r>
      <w:r w:rsidR="00087935">
        <w:rPr>
          <w:rFonts w:cs="Arial"/>
          <w:sz w:val="18"/>
          <w:szCs w:val="18"/>
        </w:rPr>
        <w:t xml:space="preserve"> </w:t>
      </w:r>
      <w:r w:rsidR="000D67F9">
        <w:rPr>
          <w:rFonts w:cs="Arial"/>
          <w:sz w:val="18"/>
          <w:szCs w:val="18"/>
        </w:rPr>
        <w:t>może stanowić</w:t>
      </w:r>
      <w:r w:rsidRPr="00A654E2">
        <w:rPr>
          <w:rFonts w:cs="Arial"/>
          <w:sz w:val="18"/>
          <w:szCs w:val="18"/>
        </w:rPr>
        <w:t xml:space="preserve"> podstaw</w:t>
      </w:r>
      <w:r w:rsidR="000D67F9">
        <w:rPr>
          <w:rFonts w:cs="Arial"/>
          <w:sz w:val="18"/>
          <w:szCs w:val="18"/>
        </w:rPr>
        <w:t>ę</w:t>
      </w:r>
      <w:r w:rsidRPr="00A654E2">
        <w:rPr>
          <w:rFonts w:cs="Arial"/>
          <w:sz w:val="18"/>
          <w:szCs w:val="18"/>
        </w:rPr>
        <w:t xml:space="preserve"> dochodzenia </w:t>
      </w:r>
      <w:r w:rsidR="000D67F9">
        <w:rPr>
          <w:rFonts w:cs="Arial"/>
          <w:sz w:val="18"/>
          <w:szCs w:val="18"/>
        </w:rPr>
        <w:t xml:space="preserve">przez </w:t>
      </w:r>
      <w:r w:rsidR="00087935">
        <w:rPr>
          <w:rFonts w:cs="Arial"/>
          <w:sz w:val="18"/>
          <w:szCs w:val="18"/>
        </w:rPr>
        <w:t xml:space="preserve">drugą </w:t>
      </w:r>
      <w:r w:rsidR="00087935">
        <w:rPr>
          <w:rFonts w:cs="Arial"/>
          <w:b/>
          <w:sz w:val="18"/>
          <w:szCs w:val="18"/>
        </w:rPr>
        <w:t>Stronę</w:t>
      </w:r>
      <w:r w:rsidR="00A64C79" w:rsidRPr="00A73B56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roszczeń</w:t>
      </w:r>
      <w:r w:rsidR="002A60BD">
        <w:rPr>
          <w:rFonts w:cs="Arial"/>
          <w:sz w:val="18"/>
          <w:szCs w:val="18"/>
        </w:rPr>
        <w:t xml:space="preserve"> </w:t>
      </w:r>
      <w:r w:rsidR="00A64C79" w:rsidRPr="00A73B56">
        <w:rPr>
          <w:rFonts w:cs="Arial"/>
          <w:sz w:val="18"/>
          <w:szCs w:val="18"/>
        </w:rPr>
        <w:t xml:space="preserve">z </w:t>
      </w:r>
      <w:r w:rsidR="000D67F9">
        <w:rPr>
          <w:rFonts w:cs="Arial"/>
          <w:sz w:val="18"/>
          <w:szCs w:val="18"/>
        </w:rPr>
        <w:t xml:space="preserve">tytułu </w:t>
      </w:r>
      <w:r w:rsidR="00A64C79" w:rsidRPr="00A73B56">
        <w:rPr>
          <w:rFonts w:cs="Arial"/>
          <w:sz w:val="18"/>
          <w:szCs w:val="18"/>
        </w:rPr>
        <w:t xml:space="preserve">odpowiedzialności za </w:t>
      </w:r>
      <w:r w:rsidR="000D67F9">
        <w:rPr>
          <w:rFonts w:cs="Arial"/>
          <w:sz w:val="18"/>
          <w:szCs w:val="18"/>
        </w:rPr>
        <w:t xml:space="preserve">niewykonanie lub </w:t>
      </w:r>
      <w:r w:rsidR="00A64C79" w:rsidRPr="00A73B56">
        <w:rPr>
          <w:rFonts w:cs="Arial"/>
          <w:sz w:val="18"/>
          <w:szCs w:val="18"/>
        </w:rPr>
        <w:t>nienależyte wykonanie Umowy.</w:t>
      </w:r>
      <w:r w:rsidR="002A60BD">
        <w:rPr>
          <w:rFonts w:cs="Arial"/>
          <w:sz w:val="18"/>
          <w:szCs w:val="18"/>
        </w:rPr>
        <w:t xml:space="preserve"> Niespełnienie </w:t>
      </w:r>
      <w:r w:rsidR="00C15665">
        <w:rPr>
          <w:rFonts w:cs="Arial"/>
          <w:sz w:val="18"/>
          <w:szCs w:val="18"/>
        </w:rPr>
        <w:t xml:space="preserve">takich warunków </w:t>
      </w:r>
      <w:r w:rsidR="002A60BD">
        <w:rPr>
          <w:rFonts w:cs="Arial"/>
          <w:sz w:val="18"/>
          <w:szCs w:val="18"/>
        </w:rPr>
        <w:t xml:space="preserve">niespowodowane </w:t>
      </w:r>
      <w:r w:rsidR="00644E8B" w:rsidRPr="00644E8B">
        <w:rPr>
          <w:rFonts w:cs="Arial"/>
          <w:sz w:val="18"/>
          <w:szCs w:val="18"/>
        </w:rPr>
        <w:t>win</w:t>
      </w:r>
      <w:r w:rsidR="00644E8B">
        <w:rPr>
          <w:rFonts w:cs="Arial"/>
          <w:sz w:val="18"/>
          <w:szCs w:val="18"/>
        </w:rPr>
        <w:t>ą</w:t>
      </w:r>
      <w:r w:rsidR="00644E8B" w:rsidRPr="00644E8B">
        <w:rPr>
          <w:rFonts w:cs="Arial"/>
          <w:sz w:val="18"/>
          <w:szCs w:val="18"/>
        </w:rPr>
        <w:t xml:space="preserve"> umyśln</w:t>
      </w:r>
      <w:r w:rsidR="00644E8B">
        <w:rPr>
          <w:rFonts w:cs="Arial"/>
          <w:sz w:val="18"/>
          <w:szCs w:val="18"/>
        </w:rPr>
        <w:t>ą</w:t>
      </w:r>
      <w:r w:rsidR="00644E8B" w:rsidRPr="00644E8B">
        <w:rPr>
          <w:rFonts w:cs="Arial"/>
          <w:sz w:val="18"/>
          <w:szCs w:val="18"/>
        </w:rPr>
        <w:t xml:space="preserve"> lub rażąc</w:t>
      </w:r>
      <w:r w:rsidR="00644E8B">
        <w:rPr>
          <w:rFonts w:cs="Arial"/>
          <w:sz w:val="18"/>
          <w:szCs w:val="18"/>
        </w:rPr>
        <w:t>ym</w:t>
      </w:r>
      <w:r w:rsidR="00644E8B" w:rsidRPr="00644E8B">
        <w:rPr>
          <w:rFonts w:cs="Arial"/>
          <w:sz w:val="18"/>
          <w:szCs w:val="18"/>
        </w:rPr>
        <w:t xml:space="preserve"> niedbalstw</w:t>
      </w:r>
      <w:r w:rsidR="00644E8B">
        <w:rPr>
          <w:rFonts w:cs="Arial"/>
          <w:sz w:val="18"/>
          <w:szCs w:val="18"/>
        </w:rPr>
        <w:t>em</w:t>
      </w:r>
      <w:r w:rsidR="00087935">
        <w:rPr>
          <w:rFonts w:cs="Arial"/>
          <w:sz w:val="18"/>
          <w:szCs w:val="18"/>
        </w:rPr>
        <w:t xml:space="preserve"> </w:t>
      </w:r>
      <w:r w:rsidR="00253DBF" w:rsidRPr="006D02F0">
        <w:rPr>
          <w:rFonts w:cs="Arial"/>
          <w:b/>
          <w:sz w:val="18"/>
          <w:szCs w:val="18"/>
        </w:rPr>
        <w:t>Strony</w:t>
      </w:r>
      <w:r w:rsidR="00644E8B" w:rsidRPr="00644E8B">
        <w:rPr>
          <w:rFonts w:cs="Arial"/>
          <w:sz w:val="18"/>
          <w:szCs w:val="18"/>
        </w:rPr>
        <w:t xml:space="preserve"> </w:t>
      </w:r>
      <w:r w:rsidR="002A60BD">
        <w:rPr>
          <w:rFonts w:cs="Arial"/>
          <w:sz w:val="18"/>
          <w:szCs w:val="18"/>
        </w:rPr>
        <w:t xml:space="preserve">nie stanowi podstawy dochodzenia </w:t>
      </w:r>
      <w:r w:rsidR="002A60BD" w:rsidRPr="00A654E2">
        <w:rPr>
          <w:rFonts w:cs="Arial"/>
          <w:sz w:val="18"/>
          <w:szCs w:val="18"/>
        </w:rPr>
        <w:t>roszczeń</w:t>
      </w:r>
      <w:r w:rsidR="002A60BD">
        <w:rPr>
          <w:rFonts w:cs="Arial"/>
          <w:sz w:val="18"/>
          <w:szCs w:val="18"/>
        </w:rPr>
        <w:t xml:space="preserve"> </w:t>
      </w:r>
      <w:r w:rsidR="002A60BD" w:rsidRPr="00172F5B">
        <w:rPr>
          <w:rFonts w:cs="Arial"/>
          <w:sz w:val="18"/>
          <w:szCs w:val="18"/>
        </w:rPr>
        <w:t xml:space="preserve">z </w:t>
      </w:r>
      <w:r w:rsidR="002A60BD">
        <w:rPr>
          <w:rFonts w:cs="Arial"/>
          <w:sz w:val="18"/>
          <w:szCs w:val="18"/>
        </w:rPr>
        <w:t xml:space="preserve">tytułu </w:t>
      </w:r>
      <w:r w:rsidR="002A60BD" w:rsidRPr="00172F5B">
        <w:rPr>
          <w:rFonts w:cs="Arial"/>
          <w:sz w:val="18"/>
          <w:szCs w:val="18"/>
        </w:rPr>
        <w:t xml:space="preserve">odpowiedzialności za </w:t>
      </w:r>
      <w:r w:rsidR="002A60BD">
        <w:rPr>
          <w:rFonts w:cs="Arial"/>
          <w:sz w:val="18"/>
          <w:szCs w:val="18"/>
        </w:rPr>
        <w:t xml:space="preserve">niewykonanie lub </w:t>
      </w:r>
      <w:r w:rsidR="002A60BD" w:rsidRPr="00172F5B">
        <w:rPr>
          <w:rFonts w:cs="Arial"/>
          <w:sz w:val="18"/>
          <w:szCs w:val="18"/>
        </w:rPr>
        <w:t>nienależyte wykonanie Umowy</w:t>
      </w:r>
      <w:r w:rsidR="002A60BD">
        <w:rPr>
          <w:rFonts w:cs="Arial"/>
          <w:sz w:val="18"/>
          <w:szCs w:val="18"/>
        </w:rPr>
        <w:t>.</w:t>
      </w:r>
    </w:p>
    <w:p w:rsidR="001677D3" w:rsidRPr="00A654E2" w:rsidRDefault="001677D3" w:rsidP="004D3829">
      <w:pPr>
        <w:pStyle w:val="Akapitzlist"/>
        <w:numPr>
          <w:ilvl w:val="0"/>
          <w:numId w:val="21"/>
        </w:numPr>
        <w:tabs>
          <w:tab w:val="clear" w:pos="360"/>
        </w:tabs>
        <w:spacing w:before="120"/>
        <w:ind w:left="426" w:hanging="426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Umowę zawarto na czas oznaczony, tj. do dnia 31 grudnia 201</w:t>
      </w:r>
      <w:r w:rsidR="00F95AA3">
        <w:rPr>
          <w:rFonts w:cs="Arial"/>
          <w:sz w:val="18"/>
          <w:szCs w:val="18"/>
        </w:rPr>
        <w:t>6</w:t>
      </w:r>
      <w:r w:rsidRPr="00A654E2">
        <w:rPr>
          <w:rFonts w:cs="Arial"/>
          <w:sz w:val="18"/>
          <w:szCs w:val="18"/>
        </w:rPr>
        <w:t xml:space="preserve"> roku.</w:t>
      </w:r>
    </w:p>
    <w:p w:rsidR="00C866F3" w:rsidRPr="00A654E2" w:rsidRDefault="001677D3" w:rsidP="004D3829">
      <w:pPr>
        <w:pStyle w:val="Akapitzlist"/>
        <w:numPr>
          <w:ilvl w:val="0"/>
          <w:numId w:val="21"/>
        </w:numPr>
        <w:tabs>
          <w:tab w:val="clear" w:pos="360"/>
        </w:tabs>
        <w:spacing w:before="120"/>
        <w:ind w:left="426" w:hanging="426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Umowa wygasa automatycznie w nastę</w:t>
      </w:r>
      <w:r w:rsidR="00C866F3" w:rsidRPr="00A654E2">
        <w:rPr>
          <w:rFonts w:cs="Arial"/>
          <w:sz w:val="18"/>
          <w:szCs w:val="18"/>
        </w:rPr>
        <w:t>pujących przypadkach:</w:t>
      </w:r>
    </w:p>
    <w:p w:rsidR="00C866F3" w:rsidRPr="00337A5C" w:rsidRDefault="00FF02E5" w:rsidP="00337A5C">
      <w:pPr>
        <w:pStyle w:val="Akapitzlist"/>
        <w:numPr>
          <w:ilvl w:val="1"/>
          <w:numId w:val="21"/>
        </w:numPr>
        <w:spacing w:before="120"/>
        <w:ind w:left="709" w:hanging="283"/>
        <w:contextualSpacing w:val="0"/>
        <w:jc w:val="both"/>
        <w:rPr>
          <w:rFonts w:cs="Arial"/>
          <w:sz w:val="18"/>
          <w:szCs w:val="18"/>
        </w:rPr>
      </w:pPr>
      <w:r w:rsidRPr="00337A5C">
        <w:rPr>
          <w:rFonts w:cs="Arial"/>
          <w:sz w:val="18"/>
          <w:szCs w:val="18"/>
        </w:rPr>
        <w:t>utraty przez</w:t>
      </w:r>
      <w:r w:rsidRPr="00337A5C">
        <w:rPr>
          <w:rFonts w:cs="Arial"/>
          <w:b/>
          <w:sz w:val="18"/>
          <w:szCs w:val="18"/>
        </w:rPr>
        <w:t xml:space="preserve"> SPRZE</w:t>
      </w:r>
      <w:r w:rsidR="0038125B">
        <w:rPr>
          <w:rFonts w:cs="Arial"/>
          <w:b/>
          <w:sz w:val="18"/>
          <w:szCs w:val="18"/>
        </w:rPr>
        <w:t>DAWCĘ</w:t>
      </w:r>
      <w:r w:rsidR="0084419A" w:rsidRPr="00D54F15">
        <w:rPr>
          <w:rFonts w:cs="Arial"/>
          <w:sz w:val="18"/>
          <w:szCs w:val="18"/>
        </w:rPr>
        <w:t xml:space="preserve"> </w:t>
      </w:r>
      <w:r w:rsidRPr="00337A5C">
        <w:rPr>
          <w:rFonts w:cs="Arial"/>
          <w:sz w:val="18"/>
          <w:szCs w:val="18"/>
        </w:rPr>
        <w:t>koncesji</w:t>
      </w:r>
      <w:r w:rsidR="00F95AA3">
        <w:rPr>
          <w:rFonts w:cs="Arial"/>
          <w:sz w:val="18"/>
          <w:szCs w:val="18"/>
        </w:rPr>
        <w:t xml:space="preserve"> na wytwarzanie energii elektrycznej </w:t>
      </w:r>
      <w:r w:rsidRPr="00337A5C">
        <w:rPr>
          <w:rFonts w:cs="Arial"/>
          <w:sz w:val="18"/>
          <w:szCs w:val="18"/>
        </w:rPr>
        <w:t xml:space="preserve"> </w:t>
      </w:r>
      <w:r w:rsidR="00F95AA3">
        <w:rPr>
          <w:rFonts w:cs="Arial"/>
          <w:sz w:val="18"/>
          <w:szCs w:val="18"/>
        </w:rPr>
        <w:t xml:space="preserve">w Odnawialnym Źródle Energii </w:t>
      </w:r>
      <w:r w:rsidRPr="00337A5C">
        <w:rPr>
          <w:rFonts w:cs="Arial"/>
          <w:sz w:val="18"/>
          <w:szCs w:val="18"/>
        </w:rPr>
        <w:t>w okresie obowiązywania Umowy</w:t>
      </w:r>
      <w:r w:rsidR="00C866F3" w:rsidRPr="00337A5C">
        <w:rPr>
          <w:rFonts w:cs="Arial"/>
          <w:sz w:val="18"/>
          <w:szCs w:val="18"/>
        </w:rPr>
        <w:t>,</w:t>
      </w:r>
    </w:p>
    <w:p w:rsidR="00F51A57" w:rsidRPr="00A654E2" w:rsidRDefault="00F51A57" w:rsidP="004D3829">
      <w:pPr>
        <w:pStyle w:val="Akapitzlist"/>
        <w:numPr>
          <w:ilvl w:val="1"/>
          <w:numId w:val="21"/>
        </w:numPr>
        <w:spacing w:before="120"/>
        <w:ind w:left="709" w:hanging="283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utraty przez </w:t>
      </w:r>
      <w:r w:rsidR="00F95AA3">
        <w:rPr>
          <w:rFonts w:cs="Arial"/>
          <w:b/>
          <w:sz w:val="18"/>
          <w:szCs w:val="18"/>
        </w:rPr>
        <w:t>K</w:t>
      </w:r>
      <w:r w:rsidR="0038125B">
        <w:rPr>
          <w:rFonts w:cs="Arial"/>
          <w:b/>
          <w:sz w:val="18"/>
          <w:szCs w:val="18"/>
        </w:rPr>
        <w:t>UPUJĄCEGO</w:t>
      </w:r>
      <w:r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koncesji na obrót energią elektryczną</w:t>
      </w:r>
      <w:r w:rsidR="0038125B">
        <w:rPr>
          <w:rFonts w:cs="Arial"/>
          <w:sz w:val="18"/>
          <w:szCs w:val="18"/>
        </w:rPr>
        <w:t xml:space="preserve"> w okresie obowiązywania Umowy</w:t>
      </w:r>
      <w:r w:rsidRPr="00A654E2">
        <w:rPr>
          <w:rFonts w:cs="Arial"/>
          <w:sz w:val="18"/>
          <w:szCs w:val="18"/>
        </w:rPr>
        <w:t>,</w:t>
      </w:r>
    </w:p>
    <w:p w:rsidR="0083737E" w:rsidRDefault="00FF02E5" w:rsidP="004D3829">
      <w:pPr>
        <w:pStyle w:val="Akapitzlist"/>
        <w:numPr>
          <w:ilvl w:val="1"/>
          <w:numId w:val="21"/>
        </w:numPr>
        <w:spacing w:before="120"/>
        <w:ind w:left="709" w:hanging="283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zaprzestania przez </w:t>
      </w:r>
      <w:r w:rsidR="00F95AA3">
        <w:rPr>
          <w:rFonts w:cs="Arial"/>
          <w:b/>
          <w:sz w:val="18"/>
          <w:szCs w:val="18"/>
        </w:rPr>
        <w:t>K</w:t>
      </w:r>
      <w:r w:rsidR="0038125B">
        <w:rPr>
          <w:rFonts w:cs="Arial"/>
          <w:b/>
          <w:sz w:val="18"/>
          <w:szCs w:val="18"/>
        </w:rPr>
        <w:t>UPUJĄCEGO</w:t>
      </w:r>
      <w:r w:rsidRPr="00A654E2">
        <w:rPr>
          <w:rFonts w:cs="Arial"/>
          <w:sz w:val="18"/>
          <w:szCs w:val="18"/>
        </w:rPr>
        <w:t xml:space="preserve"> w okresie </w:t>
      </w:r>
      <w:r w:rsidR="00C866F3" w:rsidRPr="00A654E2">
        <w:rPr>
          <w:rFonts w:cs="Arial"/>
          <w:sz w:val="18"/>
          <w:szCs w:val="18"/>
        </w:rPr>
        <w:t xml:space="preserve">obowiązywania </w:t>
      </w:r>
      <w:r w:rsidR="00B76F92" w:rsidRPr="00A654E2">
        <w:rPr>
          <w:rFonts w:cs="Arial"/>
          <w:sz w:val="18"/>
          <w:szCs w:val="18"/>
        </w:rPr>
        <w:t>U</w:t>
      </w:r>
      <w:r w:rsidR="00C866F3" w:rsidRPr="00A654E2">
        <w:rPr>
          <w:rFonts w:cs="Arial"/>
          <w:sz w:val="18"/>
          <w:szCs w:val="18"/>
        </w:rPr>
        <w:t xml:space="preserve">mowy pełnienia </w:t>
      </w:r>
      <w:r w:rsidRPr="00A654E2">
        <w:rPr>
          <w:rFonts w:cs="Arial"/>
          <w:sz w:val="18"/>
          <w:szCs w:val="18"/>
        </w:rPr>
        <w:t xml:space="preserve">obowiązków Podmiotu Odpowiedzialnego za Bilansowanie Handlowe </w:t>
      </w:r>
      <w:r w:rsidR="00C866F3" w:rsidRPr="00A654E2">
        <w:rPr>
          <w:rFonts w:cs="Arial"/>
          <w:sz w:val="18"/>
          <w:szCs w:val="18"/>
        </w:rPr>
        <w:t xml:space="preserve">dla </w:t>
      </w:r>
      <w:r w:rsidRPr="00A654E2">
        <w:rPr>
          <w:rFonts w:cs="Arial"/>
          <w:sz w:val="18"/>
          <w:szCs w:val="18"/>
        </w:rPr>
        <w:t xml:space="preserve">obiektów należących do </w:t>
      </w:r>
      <w:r w:rsidR="0038125B">
        <w:rPr>
          <w:rFonts w:cs="Arial"/>
          <w:b/>
          <w:sz w:val="18"/>
          <w:szCs w:val="18"/>
        </w:rPr>
        <w:t>SPRZEDAWCY</w:t>
      </w:r>
      <w:r w:rsidR="0038125B" w:rsidRPr="00A654E2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stanowiących Odnawialne Źródło Energii</w:t>
      </w:r>
      <w:r w:rsidR="0083737E" w:rsidRPr="00A654E2">
        <w:rPr>
          <w:rFonts w:cs="Arial"/>
          <w:sz w:val="18"/>
          <w:szCs w:val="18"/>
        </w:rPr>
        <w:t>,</w:t>
      </w:r>
    </w:p>
    <w:p w:rsidR="00A31B0E" w:rsidRDefault="000D67F9" w:rsidP="00495CB5">
      <w:pPr>
        <w:pStyle w:val="Akapitzlist"/>
        <w:numPr>
          <w:ilvl w:val="1"/>
          <w:numId w:val="21"/>
        </w:numPr>
        <w:spacing w:before="120"/>
        <w:ind w:left="709" w:hanging="283"/>
        <w:contextualSpacing w:val="0"/>
        <w:jc w:val="both"/>
        <w:rPr>
          <w:rFonts w:cs="Arial"/>
          <w:sz w:val="18"/>
          <w:szCs w:val="18"/>
        </w:rPr>
      </w:pPr>
      <w:r w:rsidRPr="00495CB5">
        <w:rPr>
          <w:rFonts w:cs="Arial"/>
          <w:sz w:val="18"/>
          <w:szCs w:val="18"/>
        </w:rPr>
        <w:t>rozwiązania lub wygaśnięcia chociażby jednej z umów niezbędnych do realizacji Umowy, wskazanych w § 2</w:t>
      </w:r>
      <w:r w:rsidR="0038125B">
        <w:rPr>
          <w:rFonts w:cs="Arial"/>
          <w:sz w:val="18"/>
          <w:szCs w:val="18"/>
        </w:rPr>
        <w:t xml:space="preserve"> Umowy.</w:t>
      </w:r>
    </w:p>
    <w:p w:rsidR="00F13288" w:rsidRPr="006D02F0" w:rsidRDefault="00A31B0E" w:rsidP="006D02F0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rStyle w:val="Odwoaniedokomentarza"/>
          <w:rFonts w:eastAsia="Calibri"/>
          <w:b/>
        </w:rPr>
      </w:pPr>
      <w:r w:rsidRPr="00A31B0E">
        <w:rPr>
          <w:rFonts w:cs="Arial"/>
          <w:sz w:val="18"/>
          <w:szCs w:val="18"/>
        </w:rPr>
        <w:t>W przypadku wygaśnięcia Umowy z powodów wskazanych w ust. 5 pkt 2, 3 lub 4 powyżej</w:t>
      </w:r>
      <w:r w:rsidRPr="00A31B0E">
        <w:rPr>
          <w:rFonts w:cs="Arial"/>
          <w:b/>
          <w:sz w:val="18"/>
          <w:szCs w:val="18"/>
        </w:rPr>
        <w:t xml:space="preserve"> KUPUJĄCY</w:t>
      </w:r>
      <w:r w:rsidRPr="006D02F0">
        <w:rPr>
          <w:rStyle w:val="Odwoaniedokomentarza"/>
          <w:rFonts w:eastAsia="Calibri"/>
          <w:sz w:val="18"/>
          <w:szCs w:val="18"/>
        </w:rPr>
        <w:t xml:space="preserve"> zapłaci </w:t>
      </w:r>
      <w:r w:rsidRPr="006D02F0">
        <w:rPr>
          <w:rStyle w:val="Odwoaniedokomentarza"/>
          <w:rFonts w:eastAsia="Calibri"/>
          <w:b/>
          <w:sz w:val="18"/>
          <w:szCs w:val="18"/>
        </w:rPr>
        <w:t xml:space="preserve">SPRZEDAWCY </w:t>
      </w:r>
      <w:r w:rsidRPr="006D02F0">
        <w:rPr>
          <w:rStyle w:val="Odwoaniedokomentarza"/>
          <w:rFonts w:eastAsia="Calibri"/>
          <w:sz w:val="18"/>
          <w:szCs w:val="18"/>
        </w:rPr>
        <w:t>karę umowną w wysokości … zł</w:t>
      </w:r>
    </w:p>
    <w:p w:rsidR="00057C8A" w:rsidRPr="00A654E2" w:rsidRDefault="00057C8A" w:rsidP="00DA4A8A">
      <w:pPr>
        <w:pStyle w:val="Nagwek1"/>
        <w:spacing w:before="240"/>
        <w:rPr>
          <w:rFonts w:cs="Arial"/>
          <w:sz w:val="18"/>
          <w:szCs w:val="18"/>
        </w:rPr>
      </w:pPr>
      <w:bookmarkStart w:id="33" w:name="_Toc460043117"/>
      <w:bookmarkStart w:id="34" w:name="_Toc460025611"/>
      <w:bookmarkEnd w:id="31"/>
      <w:bookmarkEnd w:id="32"/>
      <w:r w:rsidRPr="00A654E2">
        <w:rPr>
          <w:rFonts w:cs="Arial"/>
          <w:sz w:val="18"/>
          <w:szCs w:val="18"/>
        </w:rPr>
        <w:t>§ 15</w:t>
      </w:r>
    </w:p>
    <w:p w:rsidR="00057C8A" w:rsidRPr="00A654E2" w:rsidRDefault="00057C8A" w:rsidP="00DA4A8A">
      <w:pPr>
        <w:pStyle w:val="Nagwek1"/>
        <w:spacing w:after="240"/>
        <w:rPr>
          <w:rFonts w:cs="Arial"/>
          <w:b w:val="0"/>
          <w:sz w:val="18"/>
          <w:szCs w:val="18"/>
        </w:rPr>
      </w:pPr>
      <w:r w:rsidRPr="00A654E2">
        <w:rPr>
          <w:rFonts w:cs="Arial"/>
          <w:sz w:val="18"/>
          <w:szCs w:val="18"/>
        </w:rPr>
        <w:t>POSTANOWIENIA KOŃCOWE</w:t>
      </w:r>
      <w:bookmarkEnd w:id="33"/>
      <w:bookmarkEnd w:id="34"/>
    </w:p>
    <w:p w:rsidR="005C4546" w:rsidRPr="00A654E2" w:rsidRDefault="000D73D4" w:rsidP="004D3829">
      <w:pPr>
        <w:pStyle w:val="Tekstpodstawowy"/>
        <w:numPr>
          <w:ilvl w:val="0"/>
          <w:numId w:val="22"/>
        </w:numPr>
        <w:tabs>
          <w:tab w:val="clear" w:pos="360"/>
        </w:tabs>
        <w:spacing w:line="240" w:lineRule="auto"/>
        <w:ind w:left="426" w:hanging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 zastrzeżeniem § 7 ust. 3 Umowy, s</w:t>
      </w:r>
      <w:r w:rsidR="005C4546" w:rsidRPr="00A654E2">
        <w:rPr>
          <w:rFonts w:cs="Arial"/>
          <w:sz w:val="18"/>
          <w:szCs w:val="18"/>
        </w:rPr>
        <w:t xml:space="preserve">kładanie wszelkich oświadczeń wynikających z Umowy wymaga zachowania </w:t>
      </w:r>
      <w:r w:rsidR="006948FB" w:rsidRPr="00A654E2">
        <w:rPr>
          <w:rFonts w:cs="Arial"/>
          <w:sz w:val="18"/>
          <w:szCs w:val="18"/>
        </w:rPr>
        <w:t>f</w:t>
      </w:r>
      <w:r w:rsidR="005C4546" w:rsidRPr="00A654E2">
        <w:rPr>
          <w:rFonts w:cs="Arial"/>
          <w:sz w:val="18"/>
          <w:szCs w:val="18"/>
        </w:rPr>
        <w:t>ormy pisemnej pod rygorem nieważności.</w:t>
      </w:r>
      <w:r w:rsidR="000D2D25" w:rsidRPr="00A654E2">
        <w:rPr>
          <w:rFonts w:cs="Arial"/>
          <w:sz w:val="18"/>
          <w:szCs w:val="18"/>
        </w:rPr>
        <w:t xml:space="preserve"> Oświadczenia, o których mowa w zdaniu poprzednim, będą doręczane </w:t>
      </w:r>
      <w:r w:rsidR="000E5BF2" w:rsidRPr="00A654E2">
        <w:rPr>
          <w:rFonts w:cs="Arial"/>
          <w:sz w:val="18"/>
          <w:szCs w:val="18"/>
        </w:rPr>
        <w:t xml:space="preserve">osobiście za potwierdzeniem odbioru, </w:t>
      </w:r>
      <w:r w:rsidR="000D2D25" w:rsidRPr="00A654E2">
        <w:rPr>
          <w:rFonts w:cs="Arial"/>
          <w:sz w:val="18"/>
          <w:szCs w:val="18"/>
        </w:rPr>
        <w:t>listem poleconym</w:t>
      </w:r>
      <w:r w:rsidR="000E5BF2" w:rsidRPr="00A654E2">
        <w:rPr>
          <w:rFonts w:cs="Arial"/>
          <w:sz w:val="18"/>
          <w:szCs w:val="18"/>
        </w:rPr>
        <w:t xml:space="preserve"> lub </w:t>
      </w:r>
      <w:r w:rsidR="000D2D25" w:rsidRPr="00A654E2">
        <w:rPr>
          <w:rFonts w:cs="Arial"/>
          <w:sz w:val="18"/>
          <w:szCs w:val="18"/>
        </w:rPr>
        <w:t>pocztą kurierską.</w:t>
      </w:r>
    </w:p>
    <w:p w:rsidR="0023031B" w:rsidRPr="00A654E2" w:rsidRDefault="00057C8A" w:rsidP="004D3829">
      <w:pPr>
        <w:pStyle w:val="Tekstpodstawowy"/>
        <w:numPr>
          <w:ilvl w:val="0"/>
          <w:numId w:val="22"/>
        </w:numPr>
        <w:tabs>
          <w:tab w:val="clear" w:pos="360"/>
        </w:tabs>
        <w:spacing w:before="120" w:line="240" w:lineRule="auto"/>
        <w:ind w:left="425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W sprawach nieuregulowanych w Umowie stosuje się</w:t>
      </w:r>
      <w:r w:rsidR="000D73D4">
        <w:rPr>
          <w:rFonts w:cs="Arial"/>
          <w:sz w:val="18"/>
          <w:szCs w:val="18"/>
        </w:rPr>
        <w:t>, choć niewyłącznie,</w:t>
      </w:r>
      <w:r w:rsidRPr="00A654E2">
        <w:rPr>
          <w:rFonts w:cs="Arial"/>
          <w:sz w:val="18"/>
          <w:szCs w:val="18"/>
        </w:rPr>
        <w:t xml:space="preserve"> odpowiednie przepisy Kodeksu cywilnego</w:t>
      </w:r>
      <w:r w:rsidR="000D73D4">
        <w:rPr>
          <w:rFonts w:cs="Arial"/>
          <w:sz w:val="18"/>
          <w:szCs w:val="18"/>
        </w:rPr>
        <w:t xml:space="preserve"> oraz </w:t>
      </w:r>
      <w:r w:rsidR="0023031B" w:rsidRPr="00A654E2">
        <w:rPr>
          <w:rFonts w:cs="Arial"/>
          <w:sz w:val="18"/>
          <w:szCs w:val="18"/>
        </w:rPr>
        <w:t xml:space="preserve">postanowienia aktów </w:t>
      </w:r>
      <w:r w:rsidR="000D73D4">
        <w:rPr>
          <w:rFonts w:cs="Arial"/>
          <w:sz w:val="18"/>
          <w:szCs w:val="18"/>
        </w:rPr>
        <w:t>normatywnych</w:t>
      </w:r>
      <w:r w:rsidR="0023031B" w:rsidRPr="00A654E2">
        <w:rPr>
          <w:rFonts w:cs="Arial"/>
          <w:sz w:val="18"/>
          <w:szCs w:val="18"/>
        </w:rPr>
        <w:t>, o których mowa w § 2 Umowy</w:t>
      </w:r>
      <w:r w:rsidR="000D73D4">
        <w:rPr>
          <w:rFonts w:cs="Arial"/>
          <w:sz w:val="18"/>
          <w:szCs w:val="18"/>
        </w:rPr>
        <w:t>.</w:t>
      </w:r>
    </w:p>
    <w:p w:rsidR="00057C8A" w:rsidRPr="00A654E2" w:rsidRDefault="00057C8A" w:rsidP="004D3829">
      <w:pPr>
        <w:pStyle w:val="Tekstpodstawowy"/>
        <w:numPr>
          <w:ilvl w:val="0"/>
          <w:numId w:val="22"/>
        </w:numPr>
        <w:tabs>
          <w:tab w:val="clear" w:pos="360"/>
        </w:tabs>
        <w:spacing w:before="120" w:line="240" w:lineRule="auto"/>
        <w:ind w:left="425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Wystąpienie lub istnienie sporów związanych z Umową oraz </w:t>
      </w:r>
      <w:r w:rsidR="00E01C8A" w:rsidRPr="00A654E2">
        <w:rPr>
          <w:rFonts w:cs="Arial"/>
          <w:sz w:val="18"/>
          <w:szCs w:val="18"/>
        </w:rPr>
        <w:t>wystą</w:t>
      </w:r>
      <w:r w:rsidR="003811A4" w:rsidRPr="00A654E2">
        <w:rPr>
          <w:rFonts w:cs="Arial"/>
          <w:sz w:val="18"/>
          <w:szCs w:val="18"/>
        </w:rPr>
        <w:t xml:space="preserve">pienie z </w:t>
      </w:r>
      <w:r w:rsidRPr="00A654E2">
        <w:rPr>
          <w:rFonts w:cs="Arial"/>
          <w:sz w:val="18"/>
          <w:szCs w:val="18"/>
        </w:rPr>
        <w:t>wniosk</w:t>
      </w:r>
      <w:r w:rsidR="003811A4" w:rsidRPr="00A654E2">
        <w:rPr>
          <w:rFonts w:cs="Arial"/>
          <w:sz w:val="18"/>
          <w:szCs w:val="18"/>
        </w:rPr>
        <w:t>iem</w:t>
      </w:r>
      <w:r w:rsidRPr="00A654E2">
        <w:rPr>
          <w:rFonts w:cs="Arial"/>
          <w:sz w:val="18"/>
          <w:szCs w:val="18"/>
        </w:rPr>
        <w:t xml:space="preserve"> o renegocjację Umowy nie usprawiedliwia </w:t>
      </w:r>
      <w:r w:rsidRPr="00A654E2">
        <w:rPr>
          <w:rFonts w:cs="Arial"/>
          <w:b/>
          <w:sz w:val="18"/>
          <w:szCs w:val="18"/>
        </w:rPr>
        <w:t>Stron</w:t>
      </w:r>
      <w:r w:rsidRPr="00A654E2">
        <w:rPr>
          <w:rFonts w:cs="Arial"/>
          <w:sz w:val="18"/>
          <w:szCs w:val="18"/>
        </w:rPr>
        <w:t xml:space="preserve"> z tytułu niewykonania lub nienależytego wykonania zobowiązań wynikających z Umowy.</w:t>
      </w:r>
    </w:p>
    <w:p w:rsidR="00057C8A" w:rsidRPr="00A654E2" w:rsidRDefault="00057C8A" w:rsidP="004D3829">
      <w:pPr>
        <w:pStyle w:val="Tekstpodstawowy"/>
        <w:numPr>
          <w:ilvl w:val="0"/>
          <w:numId w:val="22"/>
        </w:numPr>
        <w:tabs>
          <w:tab w:val="clear" w:pos="360"/>
        </w:tabs>
        <w:spacing w:before="120" w:line="240" w:lineRule="auto"/>
        <w:ind w:left="425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Niniejsza Umowa została sporządzona w dwóch jednobrzmiących egzemplarzach</w:t>
      </w:r>
      <w:r w:rsidR="003811A4" w:rsidRPr="00A654E2">
        <w:rPr>
          <w:rFonts w:cs="Arial"/>
          <w:sz w:val="18"/>
          <w:szCs w:val="18"/>
        </w:rPr>
        <w:t>,</w:t>
      </w:r>
      <w:r w:rsidRPr="00A654E2">
        <w:rPr>
          <w:rFonts w:cs="Arial"/>
          <w:sz w:val="18"/>
          <w:szCs w:val="18"/>
        </w:rPr>
        <w:t xml:space="preserve"> po jednym dla każdej ze </w:t>
      </w:r>
      <w:r w:rsidRPr="00A654E2">
        <w:rPr>
          <w:rFonts w:cs="Arial"/>
          <w:b/>
          <w:sz w:val="18"/>
          <w:szCs w:val="18"/>
        </w:rPr>
        <w:t>Stron</w:t>
      </w:r>
      <w:r w:rsidRPr="00A654E2">
        <w:rPr>
          <w:rFonts w:cs="Arial"/>
          <w:sz w:val="18"/>
          <w:szCs w:val="18"/>
        </w:rPr>
        <w:t>.</w:t>
      </w:r>
    </w:p>
    <w:p w:rsidR="00057C8A" w:rsidRPr="00A654E2" w:rsidRDefault="00057C8A" w:rsidP="004D3829">
      <w:pPr>
        <w:pStyle w:val="Tekstpodstawowy"/>
        <w:numPr>
          <w:ilvl w:val="0"/>
          <w:numId w:val="22"/>
        </w:numPr>
        <w:tabs>
          <w:tab w:val="clear" w:pos="360"/>
        </w:tabs>
        <w:spacing w:before="120" w:line="240" w:lineRule="auto"/>
        <w:ind w:left="425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Integralną część niniejszej Umowy stanowi następując</w:t>
      </w:r>
      <w:r w:rsidR="00C866F3" w:rsidRPr="00A654E2">
        <w:rPr>
          <w:rFonts w:cs="Arial"/>
          <w:sz w:val="18"/>
          <w:szCs w:val="18"/>
        </w:rPr>
        <w:t>y</w:t>
      </w:r>
      <w:r w:rsidRPr="00A654E2">
        <w:rPr>
          <w:rFonts w:cs="Arial"/>
          <w:sz w:val="18"/>
          <w:szCs w:val="18"/>
        </w:rPr>
        <w:t xml:space="preserve"> Załącznik:</w:t>
      </w:r>
    </w:p>
    <w:p w:rsidR="00057C8A" w:rsidRPr="00A654E2" w:rsidRDefault="00057C8A" w:rsidP="00694CD1">
      <w:pPr>
        <w:pStyle w:val="Tekstpodstawowy"/>
        <w:tabs>
          <w:tab w:val="left" w:pos="360"/>
        </w:tabs>
        <w:spacing w:line="240" w:lineRule="auto"/>
        <w:rPr>
          <w:rFonts w:cs="Arial"/>
          <w:sz w:val="18"/>
          <w:szCs w:val="18"/>
        </w:rPr>
      </w:pPr>
    </w:p>
    <w:p w:rsidR="00FD6083" w:rsidRDefault="00057C8A" w:rsidP="007F4399">
      <w:pPr>
        <w:ind w:left="426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Załącznik nr 1 </w:t>
      </w:r>
      <w:r w:rsidR="00B40D74" w:rsidRPr="00A654E2">
        <w:rPr>
          <w:rFonts w:cs="Arial"/>
          <w:sz w:val="18"/>
          <w:szCs w:val="18"/>
        </w:rPr>
        <w:t>–</w:t>
      </w:r>
      <w:r w:rsidRPr="00A654E2">
        <w:rPr>
          <w:rFonts w:cs="Arial"/>
          <w:sz w:val="18"/>
          <w:szCs w:val="18"/>
        </w:rPr>
        <w:t xml:space="preserve"> Planowana ilość Energii Elektrycznej do sprzedaży.</w:t>
      </w:r>
    </w:p>
    <w:p w:rsidR="00872CB3" w:rsidRDefault="00872CB3" w:rsidP="007F4399">
      <w:pPr>
        <w:ind w:left="426"/>
        <w:jc w:val="both"/>
        <w:rPr>
          <w:rFonts w:cs="Arial"/>
          <w:sz w:val="18"/>
          <w:szCs w:val="18"/>
        </w:rPr>
      </w:pPr>
    </w:p>
    <w:p w:rsidR="00057C8A" w:rsidRPr="00A654E2" w:rsidRDefault="00C47943" w:rsidP="00694CD1">
      <w:pPr>
        <w:ind w:left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\</w:t>
      </w:r>
    </w:p>
    <w:p w:rsidR="00D8378B" w:rsidRPr="00A654E2" w:rsidRDefault="00D8378B" w:rsidP="00694CD1">
      <w:pPr>
        <w:pStyle w:val="Tekstpodstawowy"/>
        <w:jc w:val="center"/>
        <w:rPr>
          <w:rFonts w:cs="Arial"/>
          <w:sz w:val="18"/>
          <w:szCs w:val="18"/>
        </w:rPr>
      </w:pPr>
    </w:p>
    <w:p w:rsidR="00057C8A" w:rsidRPr="00A654E2" w:rsidRDefault="00057C8A" w:rsidP="00694CD1">
      <w:pPr>
        <w:pStyle w:val="Tekstpodstawowy"/>
        <w:jc w:val="center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Podpisy przedstawicieli Stron Umowy :</w:t>
      </w:r>
    </w:p>
    <w:p w:rsidR="00D67438" w:rsidRPr="00A654E2" w:rsidRDefault="00D67438" w:rsidP="00631749">
      <w:pPr>
        <w:pStyle w:val="Tekstpodstawowy"/>
        <w:tabs>
          <w:tab w:val="left" w:pos="5670"/>
        </w:tabs>
        <w:rPr>
          <w:rFonts w:cs="Arial"/>
          <w:b/>
          <w:sz w:val="18"/>
          <w:szCs w:val="18"/>
        </w:rPr>
      </w:pPr>
    </w:p>
    <w:p w:rsidR="00D67438" w:rsidRPr="00A654E2" w:rsidRDefault="00D67438" w:rsidP="00631749">
      <w:pPr>
        <w:pStyle w:val="Tekstpodstawowy"/>
        <w:tabs>
          <w:tab w:val="left" w:pos="5670"/>
        </w:tabs>
        <w:rPr>
          <w:rFonts w:cs="Arial"/>
          <w:b/>
          <w:sz w:val="18"/>
          <w:szCs w:val="18"/>
        </w:rPr>
      </w:pPr>
    </w:p>
    <w:p w:rsidR="00BB20A5" w:rsidRDefault="00057C8A" w:rsidP="006D02F0">
      <w:pPr>
        <w:pStyle w:val="Tekstpodstawowy"/>
        <w:tabs>
          <w:tab w:val="left" w:pos="7371"/>
        </w:tabs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 xml:space="preserve">ZA </w:t>
      </w:r>
      <w:r w:rsidR="00872CB3" w:rsidRPr="00A654E2">
        <w:rPr>
          <w:rFonts w:cs="Arial"/>
          <w:b/>
          <w:sz w:val="18"/>
          <w:szCs w:val="18"/>
        </w:rPr>
        <w:t>SP</w:t>
      </w:r>
      <w:r w:rsidR="00872CB3">
        <w:rPr>
          <w:rFonts w:cs="Arial"/>
          <w:b/>
          <w:sz w:val="18"/>
          <w:szCs w:val="18"/>
        </w:rPr>
        <w:t>RZEDAWCĘ</w:t>
      </w:r>
      <w:r w:rsidRPr="00A654E2">
        <w:rPr>
          <w:rFonts w:cs="Arial"/>
          <w:b/>
          <w:sz w:val="18"/>
          <w:szCs w:val="18"/>
        </w:rPr>
        <w:t>:</w:t>
      </w:r>
      <w:r w:rsidR="00872CB3">
        <w:rPr>
          <w:rFonts w:cs="Arial"/>
          <w:b/>
          <w:sz w:val="18"/>
          <w:szCs w:val="18"/>
        </w:rPr>
        <w:tab/>
      </w:r>
      <w:r w:rsidRPr="00A654E2">
        <w:rPr>
          <w:rFonts w:cs="Arial"/>
          <w:b/>
          <w:sz w:val="18"/>
          <w:szCs w:val="18"/>
        </w:rPr>
        <w:t>ZA</w:t>
      </w:r>
      <w:r w:rsidRPr="00A654E2">
        <w:rPr>
          <w:rFonts w:cs="Arial"/>
          <w:sz w:val="18"/>
          <w:szCs w:val="18"/>
        </w:rPr>
        <w:t xml:space="preserve"> </w:t>
      </w:r>
      <w:r w:rsidR="00F95AA3">
        <w:rPr>
          <w:rFonts w:cs="Arial"/>
          <w:b/>
          <w:sz w:val="18"/>
          <w:szCs w:val="18"/>
        </w:rPr>
        <w:t>K</w:t>
      </w:r>
      <w:r w:rsidR="00872CB3">
        <w:rPr>
          <w:rFonts w:cs="Arial"/>
          <w:b/>
          <w:sz w:val="18"/>
          <w:szCs w:val="18"/>
        </w:rPr>
        <w:t>UPUJĄCEGO</w:t>
      </w:r>
      <w:r w:rsidRPr="00A654E2">
        <w:rPr>
          <w:rFonts w:cs="Arial"/>
          <w:b/>
          <w:sz w:val="18"/>
          <w:szCs w:val="18"/>
        </w:rPr>
        <w:t>:</w:t>
      </w:r>
    </w:p>
    <w:p w:rsidR="002A2F21" w:rsidRPr="00A654E2" w:rsidRDefault="002A2F21" w:rsidP="001C29FC">
      <w:pPr>
        <w:pStyle w:val="Tekstpodstawowy"/>
        <w:rPr>
          <w:rFonts w:cs="Arial"/>
          <w:sz w:val="18"/>
          <w:szCs w:val="18"/>
        </w:rPr>
      </w:pPr>
    </w:p>
    <w:p w:rsidR="00057C8A" w:rsidRPr="00A654E2" w:rsidRDefault="00057C8A" w:rsidP="001C29FC">
      <w:pPr>
        <w:pStyle w:val="Tekstpodstawowy"/>
        <w:rPr>
          <w:rFonts w:cs="Arial"/>
          <w:sz w:val="18"/>
          <w:szCs w:val="18"/>
        </w:rPr>
      </w:pPr>
    </w:p>
    <w:p w:rsidR="00057C8A" w:rsidRPr="00A654E2" w:rsidRDefault="00057C8A" w:rsidP="00631749">
      <w:pPr>
        <w:pStyle w:val="Tekstpodstawowy"/>
        <w:tabs>
          <w:tab w:val="left" w:pos="5670"/>
        </w:tabs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1)………………………………………</w:t>
      </w:r>
      <w:r w:rsidRPr="00A654E2">
        <w:rPr>
          <w:rFonts w:cs="Arial"/>
          <w:sz w:val="18"/>
          <w:szCs w:val="18"/>
        </w:rPr>
        <w:tab/>
        <w:t>1) ……………………………………</w:t>
      </w:r>
    </w:p>
    <w:p w:rsidR="00057C8A" w:rsidRPr="00A654E2" w:rsidRDefault="00057C8A" w:rsidP="001C29FC">
      <w:pPr>
        <w:pStyle w:val="Tekstpodstawowy"/>
        <w:rPr>
          <w:rFonts w:cs="Arial"/>
          <w:sz w:val="18"/>
          <w:szCs w:val="18"/>
        </w:rPr>
      </w:pPr>
    </w:p>
    <w:p w:rsidR="002A2F21" w:rsidRPr="00A654E2" w:rsidRDefault="002A2F21" w:rsidP="001C29FC">
      <w:pPr>
        <w:pStyle w:val="Tekstpodstawowy"/>
        <w:rPr>
          <w:rFonts w:cs="Arial"/>
          <w:sz w:val="18"/>
          <w:szCs w:val="18"/>
        </w:rPr>
      </w:pPr>
    </w:p>
    <w:p w:rsidR="002A2F21" w:rsidRPr="00A654E2" w:rsidRDefault="002A2F21" w:rsidP="001C29FC">
      <w:pPr>
        <w:pStyle w:val="Tekstpodstawowy"/>
        <w:rPr>
          <w:rFonts w:cs="Arial"/>
          <w:sz w:val="18"/>
          <w:szCs w:val="18"/>
        </w:rPr>
      </w:pPr>
    </w:p>
    <w:p w:rsidR="00057C8A" w:rsidRPr="00A654E2" w:rsidRDefault="00057C8A" w:rsidP="001C29FC">
      <w:pPr>
        <w:pStyle w:val="Tekstpodstawowy"/>
        <w:rPr>
          <w:rFonts w:cs="Arial"/>
          <w:sz w:val="18"/>
          <w:szCs w:val="18"/>
        </w:rPr>
      </w:pPr>
    </w:p>
    <w:p w:rsidR="00057C8A" w:rsidRPr="00A654E2" w:rsidRDefault="00057C8A" w:rsidP="00631749">
      <w:pPr>
        <w:pStyle w:val="Tekstpodstawowy"/>
        <w:tabs>
          <w:tab w:val="left" w:pos="5670"/>
        </w:tabs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2)………………………………………</w:t>
      </w:r>
      <w:r w:rsidRPr="00A654E2">
        <w:rPr>
          <w:rFonts w:cs="Arial"/>
          <w:sz w:val="18"/>
          <w:szCs w:val="18"/>
        </w:rPr>
        <w:tab/>
        <w:t>2) …………………………………….</w:t>
      </w:r>
    </w:p>
    <w:p w:rsidR="00057C8A" w:rsidRPr="00A654E2" w:rsidRDefault="00057C8A" w:rsidP="007030E9">
      <w:pPr>
        <w:pStyle w:val="Tekstpodstawowy"/>
        <w:tabs>
          <w:tab w:val="left" w:pos="5670"/>
        </w:tabs>
        <w:jc w:val="center"/>
        <w:rPr>
          <w:rFonts w:cs="Arial"/>
          <w:b/>
          <w:kern w:val="28"/>
          <w:sz w:val="18"/>
          <w:szCs w:val="18"/>
        </w:rPr>
      </w:pPr>
      <w:r w:rsidRPr="00A654E2">
        <w:rPr>
          <w:rFonts w:cs="Arial"/>
          <w:b/>
          <w:kern w:val="28"/>
          <w:sz w:val="18"/>
          <w:szCs w:val="18"/>
        </w:rPr>
        <w:br w:type="page"/>
      </w:r>
      <w:r w:rsidRPr="00A654E2">
        <w:rPr>
          <w:rFonts w:cs="Arial"/>
          <w:b/>
          <w:kern w:val="28"/>
          <w:sz w:val="18"/>
          <w:szCs w:val="18"/>
        </w:rPr>
        <w:lastRenderedPageBreak/>
        <w:t>Załącznik nr 1</w:t>
      </w:r>
    </w:p>
    <w:p w:rsidR="00057C8A" w:rsidRPr="00A654E2" w:rsidRDefault="00057C8A" w:rsidP="008555FA">
      <w:pPr>
        <w:pStyle w:val="Tekstpodstawowy"/>
        <w:jc w:val="center"/>
        <w:rPr>
          <w:rFonts w:cs="Arial"/>
          <w:b/>
          <w:bCs/>
          <w:sz w:val="18"/>
          <w:szCs w:val="18"/>
        </w:rPr>
      </w:pPr>
      <w:r w:rsidRPr="00A654E2">
        <w:rPr>
          <w:rFonts w:cs="Arial"/>
          <w:b/>
          <w:kern w:val="28"/>
          <w:sz w:val="18"/>
          <w:szCs w:val="18"/>
        </w:rPr>
        <w:t>Planowana</w:t>
      </w:r>
      <w:r w:rsidRPr="00A654E2">
        <w:rPr>
          <w:rFonts w:cs="Arial"/>
          <w:b/>
          <w:bCs/>
          <w:sz w:val="18"/>
          <w:szCs w:val="18"/>
        </w:rPr>
        <w:t xml:space="preserve"> ilość Energii Elektrycznej do sprzedaży</w:t>
      </w:r>
    </w:p>
    <w:p w:rsidR="00057C8A" w:rsidRPr="00A654E2" w:rsidRDefault="00057C8A" w:rsidP="008555FA">
      <w:pPr>
        <w:pStyle w:val="Tekstpodstawowy"/>
        <w:jc w:val="center"/>
        <w:rPr>
          <w:rFonts w:cs="Arial"/>
          <w:b/>
          <w:sz w:val="18"/>
          <w:szCs w:val="18"/>
        </w:rPr>
      </w:pPr>
      <w:r w:rsidRPr="00A654E2">
        <w:rPr>
          <w:rFonts w:cs="Arial"/>
          <w:b/>
          <w:bCs/>
          <w:sz w:val="18"/>
          <w:szCs w:val="18"/>
        </w:rPr>
        <w:t xml:space="preserve"> </w:t>
      </w:r>
    </w:p>
    <w:p w:rsidR="00406483" w:rsidRPr="00A654E2" w:rsidRDefault="00406483" w:rsidP="00406483">
      <w:pPr>
        <w:pStyle w:val="Tekstpodstawowy"/>
        <w:tabs>
          <w:tab w:val="left" w:pos="0"/>
          <w:tab w:val="left" w:pos="426"/>
        </w:tabs>
        <w:ind w:left="66"/>
        <w:rPr>
          <w:rFonts w:cs="Arial"/>
          <w:sz w:val="18"/>
          <w:szCs w:val="18"/>
        </w:rPr>
      </w:pPr>
    </w:p>
    <w:p w:rsidR="00406483" w:rsidRPr="00A654E2" w:rsidRDefault="00406483" w:rsidP="004D3829">
      <w:pPr>
        <w:pStyle w:val="Tekstpodstawowy"/>
        <w:numPr>
          <w:ilvl w:val="0"/>
          <w:numId w:val="23"/>
        </w:numPr>
        <w:tabs>
          <w:tab w:val="clear" w:pos="360"/>
        </w:tabs>
        <w:spacing w:before="120" w:after="120" w:line="240" w:lineRule="auto"/>
        <w:ind w:left="425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Planowana ilość Energii Elektrycznej w okresie od 01.</w:t>
      </w:r>
      <w:r w:rsidR="00F95AA3">
        <w:rPr>
          <w:rFonts w:cs="Arial"/>
          <w:sz w:val="18"/>
          <w:szCs w:val="18"/>
        </w:rPr>
        <w:t>01.2016</w:t>
      </w:r>
      <w:r w:rsidRPr="00A654E2">
        <w:rPr>
          <w:rFonts w:cs="Arial"/>
          <w:sz w:val="18"/>
          <w:szCs w:val="18"/>
        </w:rPr>
        <w:t xml:space="preserve"> roku do 31.12.201</w:t>
      </w:r>
      <w:r w:rsidR="00F95AA3">
        <w:rPr>
          <w:rFonts w:cs="Arial"/>
          <w:sz w:val="18"/>
          <w:szCs w:val="18"/>
        </w:rPr>
        <w:t>6</w:t>
      </w:r>
      <w:r w:rsidRPr="00A654E2">
        <w:rPr>
          <w:rFonts w:cs="Arial"/>
          <w:sz w:val="18"/>
          <w:szCs w:val="18"/>
        </w:rPr>
        <w:t xml:space="preserve"> roku.</w:t>
      </w:r>
    </w:p>
    <w:p w:rsidR="002338C2" w:rsidRPr="00A654E2" w:rsidRDefault="002338C2" w:rsidP="002338C2">
      <w:pPr>
        <w:pStyle w:val="Tekstpodstawowy"/>
        <w:spacing w:before="120" w:after="120" w:line="240" w:lineRule="auto"/>
        <w:ind w:left="425"/>
        <w:rPr>
          <w:rFonts w:cs="Arial"/>
          <w:sz w:val="18"/>
          <w:szCs w:val="18"/>
        </w:rPr>
      </w:pPr>
    </w:p>
    <w:tbl>
      <w:tblPr>
        <w:tblW w:w="0" w:type="auto"/>
        <w:jc w:val="center"/>
        <w:tblInd w:w="-10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9"/>
        <w:gridCol w:w="1994"/>
      </w:tblGrid>
      <w:tr w:rsidR="00406483" w:rsidRPr="00A654E2" w:rsidTr="0044386A">
        <w:trPr>
          <w:cantSplit/>
          <w:jc w:val="center"/>
        </w:trPr>
        <w:tc>
          <w:tcPr>
            <w:tcW w:w="2419" w:type="dxa"/>
            <w:tcBorders>
              <w:bottom w:val="nil"/>
            </w:tcBorders>
          </w:tcPr>
          <w:p w:rsidR="00406483" w:rsidRPr="00A654E2" w:rsidRDefault="00406483" w:rsidP="0044386A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 w:rsidRPr="00A654E2">
              <w:rPr>
                <w:rFonts w:eastAsia="Times New Roman" w:cs="Arial"/>
                <w:sz w:val="18"/>
                <w:szCs w:val="18"/>
              </w:rPr>
              <w:t>Miesiąc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406483" w:rsidRPr="00A654E2" w:rsidRDefault="00406483" w:rsidP="0044386A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 w:rsidRPr="00A654E2">
              <w:rPr>
                <w:rFonts w:eastAsia="Times New Roman" w:cs="Arial"/>
                <w:sz w:val="18"/>
                <w:szCs w:val="18"/>
              </w:rPr>
              <w:t>Energia [MWh]</w:t>
            </w:r>
          </w:p>
        </w:tc>
      </w:tr>
      <w:tr w:rsidR="00F95AA3" w:rsidRPr="00A654E2" w:rsidTr="0044386A">
        <w:trPr>
          <w:cantSplit/>
          <w:jc w:val="center"/>
        </w:trPr>
        <w:tc>
          <w:tcPr>
            <w:tcW w:w="2419" w:type="dxa"/>
            <w:tcBorders>
              <w:bottom w:val="nil"/>
            </w:tcBorders>
          </w:tcPr>
          <w:p w:rsidR="00F95AA3" w:rsidRPr="00F95AA3" w:rsidRDefault="00F95AA3" w:rsidP="0044386A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Styczeń 2016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F95AA3" w:rsidRPr="00F95AA3" w:rsidRDefault="00F95AA3" w:rsidP="0044386A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50</w:t>
            </w:r>
          </w:p>
        </w:tc>
      </w:tr>
      <w:tr w:rsidR="00F95AA3" w:rsidRPr="00A654E2" w:rsidTr="0044386A">
        <w:trPr>
          <w:cantSplit/>
          <w:jc w:val="center"/>
        </w:trPr>
        <w:tc>
          <w:tcPr>
            <w:tcW w:w="2419" w:type="dxa"/>
            <w:tcBorders>
              <w:bottom w:val="nil"/>
            </w:tcBorders>
          </w:tcPr>
          <w:p w:rsidR="00F95AA3" w:rsidRDefault="00F95AA3" w:rsidP="0044386A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Luty 2016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F95AA3" w:rsidRPr="00F95AA3" w:rsidRDefault="00F95AA3" w:rsidP="0044386A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50</w:t>
            </w:r>
          </w:p>
        </w:tc>
      </w:tr>
      <w:tr w:rsidR="00F95AA3" w:rsidRPr="00A654E2" w:rsidTr="0044386A">
        <w:trPr>
          <w:cantSplit/>
          <w:jc w:val="center"/>
        </w:trPr>
        <w:tc>
          <w:tcPr>
            <w:tcW w:w="2419" w:type="dxa"/>
            <w:tcBorders>
              <w:bottom w:val="nil"/>
            </w:tcBorders>
          </w:tcPr>
          <w:p w:rsidR="00F95AA3" w:rsidRDefault="00F95AA3" w:rsidP="0044386A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Marzec 2016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F95AA3" w:rsidRPr="00F95AA3" w:rsidRDefault="00F95AA3" w:rsidP="0044386A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50</w:t>
            </w:r>
          </w:p>
        </w:tc>
      </w:tr>
      <w:tr w:rsidR="00F95AA3" w:rsidRPr="00A654E2" w:rsidTr="0044386A">
        <w:trPr>
          <w:cantSplit/>
          <w:jc w:val="center"/>
        </w:trPr>
        <w:tc>
          <w:tcPr>
            <w:tcW w:w="2419" w:type="dxa"/>
            <w:tcBorders>
              <w:bottom w:val="nil"/>
            </w:tcBorders>
          </w:tcPr>
          <w:p w:rsidR="00F95AA3" w:rsidRDefault="00F95AA3" w:rsidP="0044386A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Kwiecień 2016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F95AA3" w:rsidRPr="00585EE0" w:rsidRDefault="00585EE0" w:rsidP="00585EE0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  <w:lang w:val="pl-PL"/>
              </w:rPr>
            </w:pPr>
            <w:r>
              <w:rPr>
                <w:rFonts w:eastAsia="Times New Roman" w:cs="Arial"/>
                <w:sz w:val="18"/>
                <w:szCs w:val="18"/>
                <w:lang w:val="pl-PL"/>
              </w:rPr>
              <w:t>100</w:t>
            </w:r>
          </w:p>
        </w:tc>
      </w:tr>
      <w:tr w:rsidR="00F95AA3" w:rsidRPr="00A654E2" w:rsidTr="0044386A">
        <w:trPr>
          <w:cantSplit/>
          <w:jc w:val="center"/>
        </w:trPr>
        <w:tc>
          <w:tcPr>
            <w:tcW w:w="2419" w:type="dxa"/>
            <w:tcBorders>
              <w:bottom w:val="nil"/>
            </w:tcBorders>
          </w:tcPr>
          <w:p w:rsidR="00F95AA3" w:rsidRDefault="00F95AA3" w:rsidP="0044386A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Maj 2016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F95AA3" w:rsidRPr="00F95AA3" w:rsidRDefault="00F95AA3" w:rsidP="0044386A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100</w:t>
            </w:r>
          </w:p>
        </w:tc>
      </w:tr>
      <w:tr w:rsidR="00F95AA3" w:rsidRPr="00A654E2" w:rsidTr="0044386A">
        <w:trPr>
          <w:cantSplit/>
          <w:jc w:val="center"/>
        </w:trPr>
        <w:tc>
          <w:tcPr>
            <w:tcW w:w="2419" w:type="dxa"/>
            <w:tcBorders>
              <w:bottom w:val="nil"/>
            </w:tcBorders>
          </w:tcPr>
          <w:p w:rsidR="00F95AA3" w:rsidRDefault="00F95AA3" w:rsidP="00F95AA3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Czerwiec 2016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F95AA3" w:rsidRPr="00F95AA3" w:rsidRDefault="00F95AA3" w:rsidP="0044386A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100</w:t>
            </w:r>
          </w:p>
        </w:tc>
      </w:tr>
      <w:tr w:rsidR="0097737C" w:rsidRPr="00A654E2" w:rsidTr="0044386A">
        <w:trPr>
          <w:jc w:val="center"/>
        </w:trPr>
        <w:tc>
          <w:tcPr>
            <w:tcW w:w="2419" w:type="dxa"/>
            <w:vAlign w:val="center"/>
          </w:tcPr>
          <w:p w:rsidR="0097737C" w:rsidRPr="00585EE0" w:rsidRDefault="0097737C" w:rsidP="00585EE0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  <w:lang w:val="pl-PL"/>
              </w:rPr>
            </w:pPr>
            <w:r w:rsidRPr="00A654E2">
              <w:rPr>
                <w:rFonts w:eastAsia="Times New Roman" w:cs="Arial"/>
                <w:sz w:val="18"/>
                <w:szCs w:val="18"/>
              </w:rPr>
              <w:t>Lipiec 201</w:t>
            </w:r>
            <w:r w:rsidR="00585EE0">
              <w:rPr>
                <w:rFonts w:eastAsia="Times New Roman" w:cs="Arial"/>
                <w:sz w:val="18"/>
                <w:szCs w:val="18"/>
                <w:lang w:val="pl-PL"/>
              </w:rPr>
              <w:t>6</w:t>
            </w:r>
          </w:p>
        </w:tc>
        <w:tc>
          <w:tcPr>
            <w:tcW w:w="1994" w:type="dxa"/>
          </w:tcPr>
          <w:p w:rsidR="0097737C" w:rsidRPr="00A654E2" w:rsidRDefault="00FE5286" w:rsidP="0044386A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</w:tr>
      <w:tr w:rsidR="0097737C" w:rsidRPr="00A654E2" w:rsidTr="00CF51AB">
        <w:trPr>
          <w:jc w:val="center"/>
        </w:trPr>
        <w:tc>
          <w:tcPr>
            <w:tcW w:w="2419" w:type="dxa"/>
            <w:vAlign w:val="center"/>
          </w:tcPr>
          <w:p w:rsidR="0097737C" w:rsidRPr="00585EE0" w:rsidRDefault="0097737C" w:rsidP="00585EE0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  <w:lang w:val="pl-PL"/>
              </w:rPr>
            </w:pPr>
            <w:r w:rsidRPr="00A654E2">
              <w:rPr>
                <w:rFonts w:eastAsia="Times New Roman" w:cs="Arial"/>
                <w:sz w:val="18"/>
                <w:szCs w:val="18"/>
              </w:rPr>
              <w:t>Sierpień 201</w:t>
            </w:r>
            <w:r w:rsidR="00585EE0">
              <w:rPr>
                <w:rFonts w:eastAsia="Times New Roman" w:cs="Arial"/>
                <w:sz w:val="18"/>
                <w:szCs w:val="18"/>
                <w:lang w:val="pl-PL"/>
              </w:rPr>
              <w:t>6</w:t>
            </w:r>
          </w:p>
        </w:tc>
        <w:tc>
          <w:tcPr>
            <w:tcW w:w="1994" w:type="dxa"/>
          </w:tcPr>
          <w:p w:rsidR="0097737C" w:rsidRPr="00A654E2" w:rsidRDefault="00F95AA3" w:rsidP="00585EE0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FE5286">
              <w:rPr>
                <w:rFonts w:cs="Arial"/>
                <w:sz w:val="18"/>
                <w:szCs w:val="18"/>
              </w:rPr>
              <w:t>00</w:t>
            </w:r>
          </w:p>
        </w:tc>
      </w:tr>
      <w:tr w:rsidR="0097737C" w:rsidRPr="00A654E2" w:rsidTr="00CF51AB">
        <w:trPr>
          <w:jc w:val="center"/>
        </w:trPr>
        <w:tc>
          <w:tcPr>
            <w:tcW w:w="2419" w:type="dxa"/>
            <w:vAlign w:val="center"/>
          </w:tcPr>
          <w:p w:rsidR="0097737C" w:rsidRPr="00585EE0" w:rsidRDefault="0097737C" w:rsidP="00585EE0">
            <w:pPr>
              <w:pStyle w:val="Tekstpodstawowywcity"/>
              <w:ind w:left="0"/>
              <w:jc w:val="center"/>
              <w:rPr>
                <w:rFonts w:eastAsia="Times New Roman" w:cs="Arial"/>
                <w:sz w:val="18"/>
                <w:szCs w:val="18"/>
                <w:lang w:val="pl-PL"/>
              </w:rPr>
            </w:pPr>
            <w:r w:rsidRPr="00A654E2">
              <w:rPr>
                <w:rFonts w:eastAsia="Times New Roman" w:cs="Arial"/>
                <w:sz w:val="18"/>
                <w:szCs w:val="18"/>
              </w:rPr>
              <w:t>Wrzesień 201</w:t>
            </w:r>
            <w:r w:rsidR="00585EE0">
              <w:rPr>
                <w:rFonts w:eastAsia="Times New Roman" w:cs="Arial"/>
                <w:sz w:val="18"/>
                <w:szCs w:val="18"/>
                <w:lang w:val="pl-PL"/>
              </w:rPr>
              <w:t>6</w:t>
            </w:r>
          </w:p>
        </w:tc>
        <w:tc>
          <w:tcPr>
            <w:tcW w:w="1994" w:type="dxa"/>
          </w:tcPr>
          <w:p w:rsidR="0097737C" w:rsidRPr="00A654E2" w:rsidRDefault="00F95AA3" w:rsidP="0044386A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FE5286">
              <w:rPr>
                <w:rFonts w:cs="Arial"/>
                <w:sz w:val="18"/>
                <w:szCs w:val="18"/>
              </w:rPr>
              <w:t>00</w:t>
            </w:r>
          </w:p>
        </w:tc>
      </w:tr>
      <w:tr w:rsidR="0097737C" w:rsidRPr="00A654E2" w:rsidTr="00CF51AB">
        <w:trPr>
          <w:jc w:val="center"/>
        </w:trPr>
        <w:tc>
          <w:tcPr>
            <w:tcW w:w="2419" w:type="dxa"/>
            <w:vAlign w:val="center"/>
          </w:tcPr>
          <w:p w:rsidR="0097737C" w:rsidRPr="00585EE0" w:rsidRDefault="0097737C" w:rsidP="00585EE0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  <w:lang w:val="pl-PL"/>
              </w:rPr>
            </w:pPr>
            <w:r w:rsidRPr="00A654E2">
              <w:rPr>
                <w:rFonts w:eastAsia="Times New Roman" w:cs="Arial"/>
                <w:sz w:val="18"/>
                <w:szCs w:val="18"/>
              </w:rPr>
              <w:t>Październik 201</w:t>
            </w:r>
            <w:r w:rsidR="00585EE0">
              <w:rPr>
                <w:rFonts w:eastAsia="Times New Roman" w:cs="Arial"/>
                <w:sz w:val="18"/>
                <w:szCs w:val="18"/>
                <w:lang w:val="pl-PL"/>
              </w:rPr>
              <w:t>6</w:t>
            </w:r>
          </w:p>
        </w:tc>
        <w:tc>
          <w:tcPr>
            <w:tcW w:w="1994" w:type="dxa"/>
          </w:tcPr>
          <w:p w:rsidR="0097737C" w:rsidRPr="00A654E2" w:rsidRDefault="00FE5286" w:rsidP="00585EE0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F95AA3">
              <w:rPr>
                <w:rFonts w:cs="Arial"/>
                <w:sz w:val="18"/>
                <w:szCs w:val="18"/>
              </w:rPr>
              <w:t>00</w:t>
            </w:r>
          </w:p>
        </w:tc>
      </w:tr>
      <w:tr w:rsidR="0097737C" w:rsidRPr="00A654E2" w:rsidTr="00CF51AB">
        <w:trPr>
          <w:jc w:val="center"/>
        </w:trPr>
        <w:tc>
          <w:tcPr>
            <w:tcW w:w="2419" w:type="dxa"/>
            <w:vAlign w:val="center"/>
          </w:tcPr>
          <w:p w:rsidR="0097737C" w:rsidRPr="00585EE0" w:rsidRDefault="0097737C" w:rsidP="00585EE0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  <w:lang w:val="pl-PL"/>
              </w:rPr>
            </w:pPr>
            <w:r w:rsidRPr="00A654E2">
              <w:rPr>
                <w:rFonts w:eastAsia="Times New Roman" w:cs="Arial"/>
                <w:sz w:val="18"/>
                <w:szCs w:val="18"/>
              </w:rPr>
              <w:t>Listopad 201</w:t>
            </w:r>
            <w:r w:rsidR="00585EE0">
              <w:rPr>
                <w:rFonts w:eastAsia="Times New Roman" w:cs="Arial"/>
                <w:sz w:val="18"/>
                <w:szCs w:val="18"/>
                <w:lang w:val="pl-PL"/>
              </w:rPr>
              <w:t>6</w:t>
            </w:r>
          </w:p>
        </w:tc>
        <w:tc>
          <w:tcPr>
            <w:tcW w:w="1994" w:type="dxa"/>
          </w:tcPr>
          <w:p w:rsidR="0097737C" w:rsidRPr="00A654E2" w:rsidRDefault="00585EE0" w:rsidP="0044386A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 w:rsidR="00FE5286">
              <w:rPr>
                <w:rFonts w:cs="Arial"/>
                <w:sz w:val="18"/>
                <w:szCs w:val="18"/>
              </w:rPr>
              <w:t>0</w:t>
            </w:r>
          </w:p>
        </w:tc>
      </w:tr>
      <w:tr w:rsidR="0097737C" w:rsidRPr="00A654E2" w:rsidTr="00CF51AB">
        <w:trPr>
          <w:jc w:val="center"/>
        </w:trPr>
        <w:tc>
          <w:tcPr>
            <w:tcW w:w="2419" w:type="dxa"/>
            <w:vAlign w:val="center"/>
          </w:tcPr>
          <w:p w:rsidR="0097737C" w:rsidRPr="00585EE0" w:rsidRDefault="0097737C" w:rsidP="00585EE0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  <w:lang w:val="pl-PL"/>
              </w:rPr>
            </w:pPr>
            <w:r w:rsidRPr="00A654E2">
              <w:rPr>
                <w:rFonts w:eastAsia="Times New Roman" w:cs="Arial"/>
                <w:sz w:val="18"/>
                <w:szCs w:val="18"/>
              </w:rPr>
              <w:t>Grudzień 201</w:t>
            </w:r>
            <w:r w:rsidR="00585EE0">
              <w:rPr>
                <w:rFonts w:eastAsia="Times New Roman" w:cs="Arial"/>
                <w:sz w:val="18"/>
                <w:szCs w:val="18"/>
                <w:lang w:val="pl-PL"/>
              </w:rPr>
              <w:t>6</w:t>
            </w:r>
          </w:p>
        </w:tc>
        <w:tc>
          <w:tcPr>
            <w:tcW w:w="1994" w:type="dxa"/>
          </w:tcPr>
          <w:p w:rsidR="0097737C" w:rsidRPr="00A654E2" w:rsidRDefault="00FE5286" w:rsidP="00585EE0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</w:tr>
      <w:tr w:rsidR="0097737C" w:rsidRPr="00A654E2" w:rsidTr="0044386A">
        <w:trPr>
          <w:jc w:val="center"/>
        </w:trPr>
        <w:tc>
          <w:tcPr>
            <w:tcW w:w="2419" w:type="dxa"/>
            <w:vAlign w:val="center"/>
          </w:tcPr>
          <w:p w:rsidR="0097737C" w:rsidRPr="00A654E2" w:rsidRDefault="0097737C" w:rsidP="00585EE0">
            <w:pPr>
              <w:pStyle w:val="Tekstpodstawowy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A654E2">
              <w:rPr>
                <w:rFonts w:eastAsia="Times New Roman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94" w:type="dxa"/>
          </w:tcPr>
          <w:p w:rsidR="0097737C" w:rsidRPr="002653DC" w:rsidRDefault="00585EE0" w:rsidP="00585EE0">
            <w:pPr>
              <w:pStyle w:val="Tekstpodstawowy"/>
              <w:jc w:val="center"/>
              <w:rPr>
                <w:rFonts w:eastAsia="Times New Roman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pl-PL"/>
              </w:rPr>
              <w:t>10</w:t>
            </w:r>
            <w:r w:rsidR="00F95AA3">
              <w:rPr>
                <w:rFonts w:cs="Arial"/>
                <w:b/>
                <w:bCs/>
                <w:sz w:val="18"/>
                <w:szCs w:val="18"/>
              </w:rPr>
              <w:t>0</w:t>
            </w:r>
            <w:r w:rsidR="00FE5286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</w:tr>
    </w:tbl>
    <w:p w:rsidR="00406483" w:rsidRPr="00A654E2" w:rsidRDefault="00406483" w:rsidP="00406483">
      <w:pPr>
        <w:pStyle w:val="Tekstpodstawowy"/>
        <w:widowControl/>
        <w:rPr>
          <w:rFonts w:cs="Arial"/>
          <w:sz w:val="18"/>
          <w:szCs w:val="18"/>
        </w:rPr>
      </w:pPr>
    </w:p>
    <w:p w:rsidR="00406483" w:rsidRPr="00A654E2" w:rsidRDefault="00406483" w:rsidP="00406483">
      <w:pPr>
        <w:pStyle w:val="Tekstpodstawowy"/>
        <w:spacing w:line="240" w:lineRule="auto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.</w:t>
      </w:r>
      <w:r w:rsidR="00BB04EE" w:rsidRPr="00A654E2">
        <w:rPr>
          <w:rFonts w:cs="Arial"/>
          <w:sz w:val="18"/>
          <w:szCs w:val="18"/>
        </w:rPr>
        <w:t xml:space="preserve"> </w:t>
      </w:r>
    </w:p>
    <w:p w:rsidR="00BB04EE" w:rsidRPr="00A654E2" w:rsidRDefault="00BB04EE" w:rsidP="00406483">
      <w:pPr>
        <w:pStyle w:val="Tekstpodstawowy"/>
        <w:spacing w:line="240" w:lineRule="auto"/>
        <w:rPr>
          <w:rFonts w:cs="Arial"/>
          <w:sz w:val="18"/>
          <w:szCs w:val="18"/>
        </w:rPr>
      </w:pPr>
    </w:p>
    <w:p w:rsidR="00057C8A" w:rsidRPr="00A654E2" w:rsidRDefault="00057C8A" w:rsidP="008555FA">
      <w:pPr>
        <w:pStyle w:val="Tekstpodstawowy"/>
        <w:widowControl/>
        <w:spacing w:line="240" w:lineRule="auto"/>
        <w:rPr>
          <w:rFonts w:cs="Arial"/>
          <w:sz w:val="18"/>
          <w:szCs w:val="18"/>
        </w:rPr>
      </w:pPr>
    </w:p>
    <w:p w:rsidR="00057C8A" w:rsidRPr="00A654E2" w:rsidRDefault="00057C8A" w:rsidP="008555FA">
      <w:pPr>
        <w:pStyle w:val="Tekstpodstawowywcity2"/>
        <w:spacing w:line="360" w:lineRule="auto"/>
        <w:ind w:left="0"/>
        <w:jc w:val="center"/>
        <w:rPr>
          <w:rFonts w:ascii="Arial" w:hAnsi="Arial" w:cs="Arial"/>
          <w:i w:val="0"/>
          <w:iCs w:val="0"/>
          <w:sz w:val="18"/>
          <w:szCs w:val="18"/>
        </w:rPr>
      </w:pPr>
      <w:r w:rsidRPr="00A654E2">
        <w:rPr>
          <w:rFonts w:ascii="Arial" w:hAnsi="Arial" w:cs="Arial"/>
          <w:i w:val="0"/>
          <w:iCs w:val="0"/>
          <w:sz w:val="18"/>
          <w:szCs w:val="18"/>
        </w:rPr>
        <w:t>Podpisy przedstawicieli Stron Umowy:</w:t>
      </w:r>
    </w:p>
    <w:p w:rsidR="00D8378B" w:rsidRPr="00A654E2" w:rsidRDefault="00D8378B" w:rsidP="008555FA">
      <w:pPr>
        <w:pStyle w:val="Tekstpodstawowy"/>
        <w:widowControl/>
        <w:jc w:val="center"/>
        <w:rPr>
          <w:rFonts w:cs="Arial"/>
          <w:b/>
          <w:sz w:val="18"/>
          <w:szCs w:val="18"/>
        </w:rPr>
      </w:pPr>
    </w:p>
    <w:p w:rsidR="00D8378B" w:rsidRPr="00A654E2" w:rsidRDefault="00D8378B" w:rsidP="008555FA">
      <w:pPr>
        <w:pStyle w:val="Tekstpodstawowy"/>
        <w:widowControl/>
        <w:jc w:val="center"/>
        <w:rPr>
          <w:rFonts w:cs="Arial"/>
          <w:b/>
          <w:sz w:val="18"/>
          <w:szCs w:val="18"/>
        </w:rPr>
      </w:pPr>
    </w:p>
    <w:p w:rsidR="00057C8A" w:rsidRPr="00F95AA3" w:rsidRDefault="00D8378B" w:rsidP="008555FA">
      <w:pPr>
        <w:pStyle w:val="Tekstpodstawowy"/>
        <w:widowControl/>
        <w:jc w:val="center"/>
        <w:rPr>
          <w:rFonts w:cs="Arial"/>
          <w:b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 xml:space="preserve">ZA </w:t>
      </w:r>
      <w:r w:rsidR="00057C8A" w:rsidRPr="00A654E2">
        <w:rPr>
          <w:rFonts w:cs="Arial"/>
          <w:b/>
          <w:sz w:val="18"/>
          <w:szCs w:val="18"/>
        </w:rPr>
        <w:t>SPRZEDA</w:t>
      </w:r>
      <w:r w:rsidR="0057080F">
        <w:rPr>
          <w:rFonts w:cs="Arial"/>
          <w:b/>
          <w:sz w:val="18"/>
          <w:szCs w:val="18"/>
          <w:lang w:val="pl-PL"/>
        </w:rPr>
        <w:t>W</w:t>
      </w:r>
      <w:r w:rsidR="00057C8A" w:rsidRPr="00A654E2">
        <w:rPr>
          <w:rFonts w:cs="Arial"/>
          <w:b/>
          <w:sz w:val="18"/>
          <w:szCs w:val="18"/>
        </w:rPr>
        <w:t>C</w:t>
      </w:r>
      <w:r w:rsidR="0057080F">
        <w:rPr>
          <w:rFonts w:cs="Arial"/>
          <w:b/>
          <w:sz w:val="18"/>
          <w:szCs w:val="18"/>
          <w:lang w:val="pl-PL"/>
        </w:rPr>
        <w:t>Ę</w:t>
      </w:r>
      <w:r w:rsidR="00057C8A" w:rsidRPr="00A654E2">
        <w:rPr>
          <w:rFonts w:cs="Arial"/>
          <w:b/>
          <w:sz w:val="18"/>
          <w:szCs w:val="18"/>
        </w:rPr>
        <w:tab/>
      </w:r>
      <w:r w:rsidR="00057C8A" w:rsidRPr="00A654E2">
        <w:rPr>
          <w:rFonts w:cs="Arial"/>
          <w:sz w:val="18"/>
          <w:szCs w:val="18"/>
        </w:rPr>
        <w:tab/>
      </w:r>
      <w:r w:rsidR="00057C8A" w:rsidRPr="00A654E2">
        <w:rPr>
          <w:rFonts w:cs="Arial"/>
          <w:sz w:val="18"/>
          <w:szCs w:val="18"/>
        </w:rPr>
        <w:tab/>
      </w:r>
      <w:r w:rsidR="00057C8A" w:rsidRPr="00A654E2">
        <w:rPr>
          <w:rFonts w:cs="Arial"/>
          <w:sz w:val="18"/>
          <w:szCs w:val="18"/>
        </w:rPr>
        <w:tab/>
      </w:r>
      <w:r w:rsidR="00057C8A" w:rsidRPr="00A654E2">
        <w:rPr>
          <w:rFonts w:cs="Arial"/>
          <w:sz w:val="18"/>
          <w:szCs w:val="18"/>
        </w:rPr>
        <w:tab/>
      </w:r>
      <w:r w:rsidR="00057C8A" w:rsidRPr="00A654E2">
        <w:rPr>
          <w:rFonts w:cs="Arial"/>
          <w:sz w:val="18"/>
          <w:szCs w:val="18"/>
        </w:rPr>
        <w:tab/>
      </w:r>
      <w:r w:rsidRPr="00A654E2">
        <w:rPr>
          <w:rFonts w:cs="Arial"/>
          <w:b/>
          <w:sz w:val="18"/>
          <w:szCs w:val="18"/>
        </w:rPr>
        <w:t>ZA</w:t>
      </w:r>
      <w:r w:rsidRPr="00A654E2">
        <w:rPr>
          <w:rFonts w:cs="Arial"/>
          <w:sz w:val="18"/>
          <w:szCs w:val="18"/>
        </w:rPr>
        <w:t xml:space="preserve"> </w:t>
      </w:r>
      <w:r w:rsidR="00F95AA3">
        <w:rPr>
          <w:rFonts w:cs="Arial"/>
          <w:b/>
          <w:sz w:val="18"/>
          <w:szCs w:val="18"/>
        </w:rPr>
        <w:t>K</w:t>
      </w:r>
      <w:r w:rsidR="0057080F">
        <w:rPr>
          <w:rFonts w:cs="Arial"/>
          <w:b/>
          <w:sz w:val="18"/>
          <w:szCs w:val="18"/>
          <w:lang w:val="pl-PL"/>
        </w:rPr>
        <w:t>UPUJĄCEGO</w:t>
      </w:r>
      <w:bookmarkStart w:id="35" w:name="_GoBack"/>
      <w:bookmarkEnd w:id="35"/>
    </w:p>
    <w:p w:rsidR="00057C8A" w:rsidRPr="00A654E2" w:rsidRDefault="00057C8A" w:rsidP="008555FA">
      <w:pPr>
        <w:pStyle w:val="Tekstpodstawowy"/>
        <w:widowControl/>
        <w:rPr>
          <w:rFonts w:cs="Arial"/>
          <w:sz w:val="18"/>
          <w:szCs w:val="18"/>
        </w:rPr>
      </w:pPr>
    </w:p>
    <w:p w:rsidR="00057C8A" w:rsidRPr="00A654E2" w:rsidRDefault="00057C8A" w:rsidP="00406483">
      <w:pPr>
        <w:rPr>
          <w:rFonts w:cs="Arial"/>
          <w:b/>
          <w:i/>
          <w:sz w:val="18"/>
          <w:szCs w:val="18"/>
        </w:rPr>
      </w:pPr>
    </w:p>
    <w:sectPr w:rsidR="00057C8A" w:rsidRPr="00A654E2" w:rsidSect="00D56637">
      <w:headerReference w:type="default" r:id="rId17"/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A8" w:rsidRDefault="00346DA8" w:rsidP="00EE5782">
      <w:r>
        <w:separator/>
      </w:r>
    </w:p>
  </w:endnote>
  <w:endnote w:type="continuationSeparator" w:id="0">
    <w:p w:rsidR="00346DA8" w:rsidRDefault="00346DA8" w:rsidP="00EE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9C" w:rsidRDefault="0092619C" w:rsidP="00D32CDD">
    <w:pPr>
      <w:pStyle w:val="Stopka"/>
      <w:jc w:val="right"/>
    </w:pPr>
    <w:r w:rsidRPr="004C73BD">
      <w:rPr>
        <w:sz w:val="16"/>
        <w:szCs w:val="16"/>
      </w:rPr>
      <w:t xml:space="preserve">Strona </w:t>
    </w:r>
    <w:r w:rsidR="00253DBF" w:rsidRPr="004C73BD">
      <w:rPr>
        <w:sz w:val="16"/>
        <w:szCs w:val="16"/>
      </w:rPr>
      <w:fldChar w:fldCharType="begin"/>
    </w:r>
    <w:r w:rsidRPr="004C73BD">
      <w:rPr>
        <w:sz w:val="16"/>
        <w:szCs w:val="16"/>
      </w:rPr>
      <w:instrText>PAGE</w:instrText>
    </w:r>
    <w:r w:rsidR="00253DBF" w:rsidRPr="004C73BD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253DBF" w:rsidRPr="004C73BD">
      <w:rPr>
        <w:sz w:val="16"/>
        <w:szCs w:val="16"/>
      </w:rPr>
      <w:fldChar w:fldCharType="end"/>
    </w:r>
    <w:r w:rsidRPr="004C73BD">
      <w:rPr>
        <w:sz w:val="16"/>
        <w:szCs w:val="16"/>
      </w:rPr>
      <w:t xml:space="preserve"> z </w:t>
    </w:r>
    <w:r w:rsidR="00253DBF" w:rsidRPr="004C73BD">
      <w:rPr>
        <w:sz w:val="16"/>
        <w:szCs w:val="16"/>
      </w:rPr>
      <w:fldChar w:fldCharType="begin"/>
    </w:r>
    <w:r w:rsidRPr="004C73BD">
      <w:rPr>
        <w:sz w:val="16"/>
        <w:szCs w:val="16"/>
      </w:rPr>
      <w:instrText>NUMPAGES</w:instrText>
    </w:r>
    <w:r w:rsidR="00253DBF" w:rsidRPr="004C73BD">
      <w:rPr>
        <w:sz w:val="16"/>
        <w:szCs w:val="16"/>
      </w:rPr>
      <w:fldChar w:fldCharType="separate"/>
    </w:r>
    <w:r w:rsidR="00555D8F">
      <w:rPr>
        <w:noProof/>
        <w:sz w:val="16"/>
        <w:szCs w:val="16"/>
      </w:rPr>
      <w:t>10</w:t>
    </w:r>
    <w:r w:rsidR="00253DBF" w:rsidRPr="004C73BD">
      <w:rPr>
        <w:sz w:val="16"/>
        <w:szCs w:val="16"/>
      </w:rPr>
      <w:fldChar w:fldCharType="end"/>
    </w:r>
  </w:p>
  <w:p w:rsidR="0092619C" w:rsidRDefault="009261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9C" w:rsidRDefault="0092619C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9C" w:rsidRDefault="0092619C">
    <w:pPr>
      <w:pStyle w:val="Stopka"/>
      <w:jc w:val="right"/>
    </w:pPr>
    <w:r w:rsidRPr="004C73BD">
      <w:rPr>
        <w:sz w:val="16"/>
        <w:szCs w:val="16"/>
      </w:rPr>
      <w:t xml:space="preserve">Strona </w:t>
    </w:r>
    <w:r w:rsidR="00253DBF" w:rsidRPr="004C73BD">
      <w:rPr>
        <w:sz w:val="16"/>
        <w:szCs w:val="16"/>
      </w:rPr>
      <w:fldChar w:fldCharType="begin"/>
    </w:r>
    <w:r w:rsidRPr="004C73BD">
      <w:rPr>
        <w:sz w:val="16"/>
        <w:szCs w:val="16"/>
      </w:rPr>
      <w:instrText>PAGE</w:instrText>
    </w:r>
    <w:r w:rsidR="00253DBF" w:rsidRPr="004C73BD">
      <w:rPr>
        <w:sz w:val="16"/>
        <w:szCs w:val="16"/>
      </w:rPr>
      <w:fldChar w:fldCharType="separate"/>
    </w:r>
    <w:r w:rsidR="00555D8F">
      <w:rPr>
        <w:noProof/>
        <w:sz w:val="16"/>
        <w:szCs w:val="16"/>
      </w:rPr>
      <w:t>8</w:t>
    </w:r>
    <w:r w:rsidR="00253DBF" w:rsidRPr="004C73BD">
      <w:rPr>
        <w:sz w:val="16"/>
        <w:szCs w:val="16"/>
      </w:rPr>
      <w:fldChar w:fldCharType="end"/>
    </w:r>
    <w:r w:rsidRPr="004C73BD">
      <w:rPr>
        <w:sz w:val="16"/>
        <w:szCs w:val="16"/>
      </w:rPr>
      <w:t xml:space="preserve"> z </w:t>
    </w:r>
    <w:r w:rsidR="00253DBF" w:rsidRPr="004C73BD">
      <w:rPr>
        <w:sz w:val="16"/>
        <w:szCs w:val="16"/>
      </w:rPr>
      <w:fldChar w:fldCharType="begin"/>
    </w:r>
    <w:r w:rsidRPr="004C73BD">
      <w:rPr>
        <w:sz w:val="16"/>
        <w:szCs w:val="16"/>
      </w:rPr>
      <w:instrText>NUMPAGES</w:instrText>
    </w:r>
    <w:r w:rsidR="00253DBF" w:rsidRPr="004C73BD">
      <w:rPr>
        <w:sz w:val="16"/>
        <w:szCs w:val="16"/>
      </w:rPr>
      <w:fldChar w:fldCharType="separate"/>
    </w:r>
    <w:r w:rsidR="00555D8F">
      <w:rPr>
        <w:noProof/>
        <w:sz w:val="16"/>
        <w:szCs w:val="16"/>
      </w:rPr>
      <w:t>10</w:t>
    </w:r>
    <w:r w:rsidR="00253DBF" w:rsidRPr="004C73BD">
      <w:rPr>
        <w:sz w:val="16"/>
        <w:szCs w:val="16"/>
      </w:rPr>
      <w:fldChar w:fldCharType="end"/>
    </w:r>
  </w:p>
  <w:p w:rsidR="0092619C" w:rsidRDefault="009261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A8" w:rsidRDefault="00346DA8" w:rsidP="00EE5782">
      <w:r>
        <w:separator/>
      </w:r>
    </w:p>
  </w:footnote>
  <w:footnote w:type="continuationSeparator" w:id="0">
    <w:p w:rsidR="00346DA8" w:rsidRDefault="00346DA8" w:rsidP="00EE5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9C" w:rsidRPr="008F7EB1" w:rsidRDefault="0092619C">
    <w:pPr>
      <w:pStyle w:val="Nagwek"/>
      <w:tabs>
        <w:tab w:val="clear" w:pos="9072"/>
        <w:tab w:val="right" w:pos="9180"/>
      </w:tabs>
      <w:ind w:right="-11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9C" w:rsidRPr="00327B80" w:rsidRDefault="006D02F0" w:rsidP="004C73BD">
    <w:pPr>
      <w:pStyle w:val="Nagwek"/>
      <w:tabs>
        <w:tab w:val="clear" w:pos="4536"/>
      </w:tabs>
      <w:jc w:val="center"/>
      <w:rPr>
        <w:sz w:val="16"/>
        <w:szCs w:val="16"/>
      </w:rPr>
    </w:pPr>
    <w:r>
      <w:rPr>
        <w:noProof/>
        <w:lang w:val="pl-PL"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>
              <wp:simplePos x="0" y="0"/>
              <wp:positionH relativeFrom="column">
                <wp:posOffset>-27940</wp:posOffset>
              </wp:positionH>
              <wp:positionV relativeFrom="paragraph">
                <wp:posOffset>337184</wp:posOffset>
              </wp:positionV>
              <wp:extent cx="5784215" cy="0"/>
              <wp:effectExtent l="0" t="0" r="2603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2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pt;margin-top:26.55pt;width:455.45pt;height:0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1UIA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"/>
          </w:pict>
        </mc:Fallback>
      </mc:AlternateContent>
    </w:r>
    <w:r w:rsidR="0092619C" w:rsidRPr="000960BC">
      <w:rPr>
        <w:sz w:val="16"/>
        <w:szCs w:val="16"/>
      </w:rPr>
      <w:t xml:space="preserve"> </w:t>
    </w:r>
    <w:r w:rsidR="0092619C" w:rsidRPr="00327B80">
      <w:rPr>
        <w:sz w:val="16"/>
        <w:szCs w:val="16"/>
      </w:rPr>
      <w:t>Umowa Sprzedaży Energii Elektrycznej Wytworzonej w Od</w:t>
    </w:r>
    <w:r w:rsidR="0092619C">
      <w:rPr>
        <w:sz w:val="16"/>
        <w:szCs w:val="16"/>
      </w:rPr>
      <w:t>nawialnych Źródłach</w:t>
    </w:r>
    <w:r w:rsidR="00565F50">
      <w:rPr>
        <w:sz w:val="16"/>
        <w:szCs w:val="16"/>
      </w:rPr>
      <w:t xml:space="preserve"> Energii </w:t>
    </w:r>
    <w:r w:rsidR="0092619C">
      <w:rPr>
        <w:sz w:val="16"/>
        <w:szCs w:val="16"/>
      </w:rPr>
      <w:t>……………………………zawarta pomiędzy ……………………</w:t>
    </w:r>
    <w:r w:rsidR="0092619C" w:rsidRPr="00327B80">
      <w:rPr>
        <w:sz w:val="16"/>
        <w:szCs w:val="16"/>
      </w:rPr>
      <w:t xml:space="preserve"> a </w:t>
    </w:r>
    <w:r w:rsidR="0092619C" w:rsidRPr="00485939">
      <w:rPr>
        <w:sz w:val="16"/>
        <w:szCs w:val="16"/>
      </w:rPr>
      <w:t>Zakładem Gospodarowania Odpadami GAĆ Sp.  z o.o.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9C" w:rsidRPr="00327B80" w:rsidRDefault="006D02F0" w:rsidP="00FD7019">
    <w:pPr>
      <w:pStyle w:val="Nagwek"/>
      <w:tabs>
        <w:tab w:val="clear" w:pos="4536"/>
      </w:tabs>
      <w:jc w:val="center"/>
      <w:rPr>
        <w:sz w:val="16"/>
        <w:szCs w:val="16"/>
      </w:rPr>
    </w:pPr>
    <w:r>
      <w:rPr>
        <w:noProof/>
        <w:lang w:val="pl-PL"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>
              <wp:simplePos x="0" y="0"/>
              <wp:positionH relativeFrom="column">
                <wp:posOffset>-27940</wp:posOffset>
              </wp:positionH>
              <wp:positionV relativeFrom="paragraph">
                <wp:posOffset>337184</wp:posOffset>
              </wp:positionV>
              <wp:extent cx="5784215" cy="0"/>
              <wp:effectExtent l="0" t="0" r="2603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2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pt;margin-top:26.55pt;width:455.4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gx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HtYZGkyw4i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"/>
          </w:pict>
        </mc:Fallback>
      </mc:AlternateContent>
    </w:r>
    <w:r w:rsidR="0092619C" w:rsidRPr="00327B80">
      <w:rPr>
        <w:sz w:val="16"/>
        <w:szCs w:val="16"/>
      </w:rPr>
      <w:t>Umowa Sprzedaży Energii Elektrycznej Wytworzonej w Od</w:t>
    </w:r>
    <w:r w:rsidR="0092619C">
      <w:rPr>
        <w:sz w:val="16"/>
        <w:szCs w:val="16"/>
      </w:rPr>
      <w:t>nawialnych Źródłach Energii Nr 20…-…-…</w:t>
    </w:r>
    <w:r w:rsidR="0092619C">
      <w:rPr>
        <w:sz w:val="16"/>
        <w:szCs w:val="16"/>
      </w:rPr>
      <w:br/>
      <w:t>zawarta pomiędzy TAURON</w:t>
    </w:r>
    <w:r w:rsidR="0092619C" w:rsidRPr="00327B80">
      <w:rPr>
        <w:sz w:val="16"/>
        <w:szCs w:val="16"/>
      </w:rPr>
      <w:t xml:space="preserve"> Polska Energia S.A. a ….</w:t>
    </w:r>
  </w:p>
  <w:p w:rsidR="0092619C" w:rsidRPr="00D32CDD" w:rsidRDefault="0092619C" w:rsidP="00D32C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D30"/>
    <w:multiLevelType w:val="multilevel"/>
    <w:tmpl w:val="A9EEC3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B54783"/>
    <w:multiLevelType w:val="hybridMultilevel"/>
    <w:tmpl w:val="3C1C725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D928B2"/>
    <w:multiLevelType w:val="hybridMultilevel"/>
    <w:tmpl w:val="B68CA5AE"/>
    <w:lvl w:ilvl="0" w:tplc="81A04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5A1CF5"/>
    <w:multiLevelType w:val="hybridMultilevel"/>
    <w:tmpl w:val="0EDE9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8B0E91"/>
    <w:multiLevelType w:val="hybridMultilevel"/>
    <w:tmpl w:val="EB34D09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6FA6CB9"/>
    <w:multiLevelType w:val="hybridMultilevel"/>
    <w:tmpl w:val="A67A0A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1F65F5"/>
    <w:multiLevelType w:val="hybridMultilevel"/>
    <w:tmpl w:val="362C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7A68AB"/>
    <w:multiLevelType w:val="hybridMultilevel"/>
    <w:tmpl w:val="ED543586"/>
    <w:lvl w:ilvl="0" w:tplc="8EBE8B80">
      <w:start w:val="1"/>
      <w:numFmt w:val="decimal"/>
      <w:lvlText w:val="%1)"/>
      <w:lvlJc w:val="left"/>
      <w:pPr>
        <w:ind w:left="1139" w:hanging="360"/>
      </w:pPr>
      <w:rPr>
        <w:rFonts w:cs="Times New Roman" w:hint="default"/>
      </w:rPr>
    </w:lvl>
    <w:lvl w:ilvl="1" w:tplc="1FEAA8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D06745"/>
    <w:multiLevelType w:val="multilevel"/>
    <w:tmpl w:val="5DE8E966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81"/>
        </w:tabs>
        <w:ind w:left="1928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E2920FE"/>
    <w:multiLevelType w:val="hybridMultilevel"/>
    <w:tmpl w:val="D2F48FC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9A4CE476">
      <w:start w:val="1"/>
      <w:numFmt w:val="decimal"/>
      <w:lvlText w:val="%2)"/>
      <w:lvlJc w:val="left"/>
      <w:pPr>
        <w:ind w:left="831" w:hanging="405"/>
      </w:pPr>
      <w:rPr>
        <w:rFonts w:cs="Times New Roman" w:hint="default"/>
      </w:rPr>
    </w:lvl>
    <w:lvl w:ilvl="2" w:tplc="FCEEBBB0">
      <w:start w:val="1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7B0B39"/>
    <w:multiLevelType w:val="hybridMultilevel"/>
    <w:tmpl w:val="6BC6E1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F5547F"/>
    <w:multiLevelType w:val="hybridMultilevel"/>
    <w:tmpl w:val="A484DE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0170CF"/>
    <w:multiLevelType w:val="multilevel"/>
    <w:tmpl w:val="A97EDA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1192FDE"/>
    <w:multiLevelType w:val="hybridMultilevel"/>
    <w:tmpl w:val="412A4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C47004"/>
    <w:multiLevelType w:val="hybridMultilevel"/>
    <w:tmpl w:val="41FA7DF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9A4CE476">
      <w:start w:val="1"/>
      <w:numFmt w:val="decimal"/>
      <w:lvlText w:val="%2)"/>
      <w:lvlJc w:val="left"/>
      <w:pPr>
        <w:ind w:left="1911" w:hanging="4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>
    <w:nsid w:val="4726441D"/>
    <w:multiLevelType w:val="hybridMultilevel"/>
    <w:tmpl w:val="ACA6CAA4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52E03599"/>
    <w:multiLevelType w:val="hybridMultilevel"/>
    <w:tmpl w:val="7AC65F76"/>
    <w:lvl w:ilvl="0" w:tplc="E5CA3092">
      <w:start w:val="1"/>
      <w:numFmt w:val="decimal"/>
      <w:lvlText w:val="%1)"/>
      <w:lvlJc w:val="left"/>
      <w:pPr>
        <w:ind w:left="11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89620D"/>
    <w:multiLevelType w:val="hybridMultilevel"/>
    <w:tmpl w:val="70D29522"/>
    <w:lvl w:ilvl="0" w:tplc="E4B6D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1973E0"/>
    <w:multiLevelType w:val="hybridMultilevel"/>
    <w:tmpl w:val="BD724E78"/>
    <w:lvl w:ilvl="0" w:tplc="C972B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874741"/>
    <w:multiLevelType w:val="hybridMultilevel"/>
    <w:tmpl w:val="6AE434CE"/>
    <w:lvl w:ilvl="0" w:tplc="EE94318E">
      <w:start w:val="2"/>
      <w:numFmt w:val="bullet"/>
      <w:lvlText w:val="-"/>
      <w:lvlJc w:val="left"/>
      <w:pPr>
        <w:ind w:left="2208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20">
    <w:nsid w:val="5BDE2D42"/>
    <w:multiLevelType w:val="hybridMultilevel"/>
    <w:tmpl w:val="9A18EF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2810A6"/>
    <w:multiLevelType w:val="hybridMultilevel"/>
    <w:tmpl w:val="BCC20EE0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2">
    <w:nsid w:val="5F690DB3"/>
    <w:multiLevelType w:val="hybridMultilevel"/>
    <w:tmpl w:val="8F24F578"/>
    <w:lvl w:ilvl="0" w:tplc="BB08C7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C34015A8">
      <w:start w:val="1"/>
      <w:numFmt w:val="decimal"/>
      <w:lvlText w:val="%2)"/>
      <w:lvlJc w:val="left"/>
      <w:pPr>
        <w:ind w:left="1455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B870BC"/>
    <w:multiLevelType w:val="hybridMultilevel"/>
    <w:tmpl w:val="1BDC23A6"/>
    <w:lvl w:ilvl="0" w:tplc="144AB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529211B8">
      <w:start w:val="1"/>
      <w:numFmt w:val="decimal"/>
      <w:lvlText w:val="%2)"/>
      <w:lvlJc w:val="left"/>
      <w:pPr>
        <w:ind w:left="1011" w:hanging="58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7B12C5"/>
    <w:multiLevelType w:val="hybridMultilevel"/>
    <w:tmpl w:val="96663BC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3A038B7"/>
    <w:multiLevelType w:val="hybridMultilevel"/>
    <w:tmpl w:val="01C42D66"/>
    <w:lvl w:ilvl="0" w:tplc="44828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F03FBB"/>
    <w:multiLevelType w:val="hybridMultilevel"/>
    <w:tmpl w:val="6F86F89C"/>
    <w:lvl w:ilvl="0" w:tplc="25A6B9F8">
      <w:start w:val="1"/>
      <w:numFmt w:val="decimal"/>
      <w:lvlText w:val="%1)"/>
      <w:lvlJc w:val="left"/>
      <w:pPr>
        <w:ind w:left="56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7053675B"/>
    <w:multiLevelType w:val="hybridMultilevel"/>
    <w:tmpl w:val="07B4C860"/>
    <w:lvl w:ilvl="0" w:tplc="A7AE6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9066FE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B9A2B3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942262"/>
    <w:multiLevelType w:val="hybridMultilevel"/>
    <w:tmpl w:val="8E8ACF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85420A"/>
    <w:multiLevelType w:val="hybridMultilevel"/>
    <w:tmpl w:val="56961C20"/>
    <w:lvl w:ilvl="0" w:tplc="A640723C">
      <w:start w:val="1"/>
      <w:numFmt w:val="decimal"/>
      <w:lvlText w:val="%1)"/>
      <w:lvlJc w:val="left"/>
      <w:pPr>
        <w:ind w:left="7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30">
    <w:nsid w:val="74A5403A"/>
    <w:multiLevelType w:val="hybridMultilevel"/>
    <w:tmpl w:val="0C2A004A"/>
    <w:lvl w:ilvl="0" w:tplc="7CD20FA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86703A"/>
    <w:multiLevelType w:val="hybridMultilevel"/>
    <w:tmpl w:val="62105E6C"/>
    <w:lvl w:ilvl="0" w:tplc="DAF46E94">
      <w:start w:val="1"/>
      <w:numFmt w:val="lowerLetter"/>
      <w:lvlText w:val="%1)"/>
      <w:lvlJc w:val="left"/>
      <w:pPr>
        <w:ind w:left="786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9EA5CC8"/>
    <w:multiLevelType w:val="hybridMultilevel"/>
    <w:tmpl w:val="39D2847E"/>
    <w:lvl w:ilvl="0" w:tplc="13BC67D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9A39BE"/>
    <w:multiLevelType w:val="hybridMultilevel"/>
    <w:tmpl w:val="F26227BA"/>
    <w:lvl w:ilvl="0" w:tplc="92042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C4A8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8BC0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990BC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09C4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76C3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CE0FE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CFA9D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560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>
    <w:nsid w:val="7FE713C7"/>
    <w:multiLevelType w:val="hybridMultilevel"/>
    <w:tmpl w:val="A3FC7D98"/>
    <w:lvl w:ilvl="0" w:tplc="B8CE2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76AB3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</w:num>
  <w:num w:numId="3">
    <w:abstractNumId w:val="6"/>
  </w:num>
  <w:num w:numId="4">
    <w:abstractNumId w:val="30"/>
  </w:num>
  <w:num w:numId="5">
    <w:abstractNumId w:val="13"/>
  </w:num>
  <w:num w:numId="6">
    <w:abstractNumId w:val="3"/>
  </w:num>
  <w:num w:numId="7">
    <w:abstractNumId w:val="21"/>
  </w:num>
  <w:num w:numId="8">
    <w:abstractNumId w:val="9"/>
  </w:num>
  <w:num w:numId="9">
    <w:abstractNumId w:val="1"/>
  </w:num>
  <w:num w:numId="10">
    <w:abstractNumId w:val="4"/>
  </w:num>
  <w:num w:numId="11">
    <w:abstractNumId w:val="22"/>
  </w:num>
  <w:num w:numId="12">
    <w:abstractNumId w:val="28"/>
  </w:num>
  <w:num w:numId="13">
    <w:abstractNumId w:val="11"/>
  </w:num>
  <w:num w:numId="14">
    <w:abstractNumId w:val="26"/>
  </w:num>
  <w:num w:numId="15">
    <w:abstractNumId w:val="27"/>
  </w:num>
  <w:num w:numId="16">
    <w:abstractNumId w:val="32"/>
  </w:num>
  <w:num w:numId="17">
    <w:abstractNumId w:val="29"/>
  </w:num>
  <w:num w:numId="18">
    <w:abstractNumId w:val="16"/>
  </w:num>
  <w:num w:numId="19">
    <w:abstractNumId w:val="18"/>
  </w:num>
  <w:num w:numId="20">
    <w:abstractNumId w:val="7"/>
  </w:num>
  <w:num w:numId="21">
    <w:abstractNumId w:val="23"/>
  </w:num>
  <w:num w:numId="22">
    <w:abstractNumId w:val="17"/>
  </w:num>
  <w:num w:numId="23">
    <w:abstractNumId w:val="2"/>
  </w:num>
  <w:num w:numId="24">
    <w:abstractNumId w:val="15"/>
  </w:num>
  <w:num w:numId="25">
    <w:abstractNumId w:val="19"/>
  </w:num>
  <w:num w:numId="26">
    <w:abstractNumId w:val="25"/>
  </w:num>
  <w:num w:numId="27">
    <w:abstractNumId w:val="10"/>
  </w:num>
  <w:num w:numId="28">
    <w:abstractNumId w:val="34"/>
  </w:num>
  <w:num w:numId="29">
    <w:abstractNumId w:val="20"/>
  </w:num>
  <w:num w:numId="30">
    <w:abstractNumId w:val="12"/>
  </w:num>
  <w:num w:numId="31">
    <w:abstractNumId w:val="5"/>
  </w:num>
  <w:num w:numId="32">
    <w:abstractNumId w:val="31"/>
  </w:num>
  <w:num w:numId="33">
    <w:abstractNumId w:val="8"/>
  </w:num>
  <w:num w:numId="34">
    <w:abstractNumId w:val="14"/>
  </w:num>
  <w:num w:numId="35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D1"/>
    <w:rsid w:val="000000AF"/>
    <w:rsid w:val="0000066B"/>
    <w:rsid w:val="00000C23"/>
    <w:rsid w:val="000078B9"/>
    <w:rsid w:val="000103CF"/>
    <w:rsid w:val="00012128"/>
    <w:rsid w:val="00016DB0"/>
    <w:rsid w:val="000203DA"/>
    <w:rsid w:val="00020B33"/>
    <w:rsid w:val="00020FE0"/>
    <w:rsid w:val="000241F9"/>
    <w:rsid w:val="00025549"/>
    <w:rsid w:val="00025D03"/>
    <w:rsid w:val="00026D3B"/>
    <w:rsid w:val="0003093A"/>
    <w:rsid w:val="000327E8"/>
    <w:rsid w:val="00033448"/>
    <w:rsid w:val="00033747"/>
    <w:rsid w:val="00034DC2"/>
    <w:rsid w:val="00035080"/>
    <w:rsid w:val="00042A4E"/>
    <w:rsid w:val="00043434"/>
    <w:rsid w:val="0004441B"/>
    <w:rsid w:val="00045D0B"/>
    <w:rsid w:val="00046752"/>
    <w:rsid w:val="00050815"/>
    <w:rsid w:val="00050A79"/>
    <w:rsid w:val="00051032"/>
    <w:rsid w:val="00052314"/>
    <w:rsid w:val="00054027"/>
    <w:rsid w:val="00054608"/>
    <w:rsid w:val="00057C8A"/>
    <w:rsid w:val="00063AEC"/>
    <w:rsid w:val="000650B8"/>
    <w:rsid w:val="00065109"/>
    <w:rsid w:val="00065BDC"/>
    <w:rsid w:val="000706C5"/>
    <w:rsid w:val="000709F2"/>
    <w:rsid w:val="0007442A"/>
    <w:rsid w:val="00074F9D"/>
    <w:rsid w:val="00077F2C"/>
    <w:rsid w:val="00080D48"/>
    <w:rsid w:val="000821EA"/>
    <w:rsid w:val="0008311C"/>
    <w:rsid w:val="00083EF3"/>
    <w:rsid w:val="00086BEA"/>
    <w:rsid w:val="00087935"/>
    <w:rsid w:val="00090103"/>
    <w:rsid w:val="000912AD"/>
    <w:rsid w:val="00094745"/>
    <w:rsid w:val="00095962"/>
    <w:rsid w:val="00095C6D"/>
    <w:rsid w:val="000960BC"/>
    <w:rsid w:val="000979FA"/>
    <w:rsid w:val="00097EDC"/>
    <w:rsid w:val="000A1202"/>
    <w:rsid w:val="000A1945"/>
    <w:rsid w:val="000A22F9"/>
    <w:rsid w:val="000A3415"/>
    <w:rsid w:val="000A4BE7"/>
    <w:rsid w:val="000A7A16"/>
    <w:rsid w:val="000B0BA1"/>
    <w:rsid w:val="000B1A1D"/>
    <w:rsid w:val="000B442E"/>
    <w:rsid w:val="000B4C59"/>
    <w:rsid w:val="000B6066"/>
    <w:rsid w:val="000B7DD7"/>
    <w:rsid w:val="000C0554"/>
    <w:rsid w:val="000C13AA"/>
    <w:rsid w:val="000C151E"/>
    <w:rsid w:val="000C1F93"/>
    <w:rsid w:val="000C23AF"/>
    <w:rsid w:val="000C2DBE"/>
    <w:rsid w:val="000D045D"/>
    <w:rsid w:val="000D0720"/>
    <w:rsid w:val="000D210C"/>
    <w:rsid w:val="000D2D25"/>
    <w:rsid w:val="000D37D1"/>
    <w:rsid w:val="000D62DB"/>
    <w:rsid w:val="000D6306"/>
    <w:rsid w:val="000D6764"/>
    <w:rsid w:val="000D67F9"/>
    <w:rsid w:val="000D73D4"/>
    <w:rsid w:val="000E3B02"/>
    <w:rsid w:val="000E3E63"/>
    <w:rsid w:val="000E4153"/>
    <w:rsid w:val="000E42D2"/>
    <w:rsid w:val="000E4F0F"/>
    <w:rsid w:val="000E51DC"/>
    <w:rsid w:val="000E584A"/>
    <w:rsid w:val="000E5BF2"/>
    <w:rsid w:val="000E6995"/>
    <w:rsid w:val="000E7336"/>
    <w:rsid w:val="000F22E5"/>
    <w:rsid w:val="000F5CE6"/>
    <w:rsid w:val="000F5DAE"/>
    <w:rsid w:val="000F62B0"/>
    <w:rsid w:val="0010085B"/>
    <w:rsid w:val="00101450"/>
    <w:rsid w:val="001014FE"/>
    <w:rsid w:val="001018E6"/>
    <w:rsid w:val="00104A5E"/>
    <w:rsid w:val="00105F10"/>
    <w:rsid w:val="00106FC5"/>
    <w:rsid w:val="0011026F"/>
    <w:rsid w:val="00111023"/>
    <w:rsid w:val="00111732"/>
    <w:rsid w:val="0011221E"/>
    <w:rsid w:val="001128E3"/>
    <w:rsid w:val="00114425"/>
    <w:rsid w:val="0011544C"/>
    <w:rsid w:val="0011647D"/>
    <w:rsid w:val="00117421"/>
    <w:rsid w:val="00117C4B"/>
    <w:rsid w:val="00123505"/>
    <w:rsid w:val="001258EB"/>
    <w:rsid w:val="0012663B"/>
    <w:rsid w:val="001277B3"/>
    <w:rsid w:val="00127CB5"/>
    <w:rsid w:val="00133214"/>
    <w:rsid w:val="001338C8"/>
    <w:rsid w:val="00133AF7"/>
    <w:rsid w:val="00134286"/>
    <w:rsid w:val="001346DB"/>
    <w:rsid w:val="00136818"/>
    <w:rsid w:val="00141948"/>
    <w:rsid w:val="00141A73"/>
    <w:rsid w:val="00144179"/>
    <w:rsid w:val="001468BA"/>
    <w:rsid w:val="001524A6"/>
    <w:rsid w:val="001536CF"/>
    <w:rsid w:val="00154E45"/>
    <w:rsid w:val="001634A2"/>
    <w:rsid w:val="00163767"/>
    <w:rsid w:val="0016579A"/>
    <w:rsid w:val="00166405"/>
    <w:rsid w:val="00166AD9"/>
    <w:rsid w:val="00166DE3"/>
    <w:rsid w:val="001677D3"/>
    <w:rsid w:val="00172F5B"/>
    <w:rsid w:val="00175978"/>
    <w:rsid w:val="0018572C"/>
    <w:rsid w:val="00186783"/>
    <w:rsid w:val="00194A16"/>
    <w:rsid w:val="001966E2"/>
    <w:rsid w:val="00196811"/>
    <w:rsid w:val="001973E0"/>
    <w:rsid w:val="001A3DAE"/>
    <w:rsid w:val="001A409B"/>
    <w:rsid w:val="001B2C33"/>
    <w:rsid w:val="001B2FA1"/>
    <w:rsid w:val="001B33F2"/>
    <w:rsid w:val="001C0129"/>
    <w:rsid w:val="001C2615"/>
    <w:rsid w:val="001C29FC"/>
    <w:rsid w:val="001D27B3"/>
    <w:rsid w:val="001D3E8F"/>
    <w:rsid w:val="001D54A3"/>
    <w:rsid w:val="001D5B9B"/>
    <w:rsid w:val="001E0AC9"/>
    <w:rsid w:val="001E2DF1"/>
    <w:rsid w:val="001E401E"/>
    <w:rsid w:val="001E4F38"/>
    <w:rsid w:val="001E583C"/>
    <w:rsid w:val="001E681D"/>
    <w:rsid w:val="001F0A6D"/>
    <w:rsid w:val="001F0E86"/>
    <w:rsid w:val="001F15B5"/>
    <w:rsid w:val="001F2711"/>
    <w:rsid w:val="001F3A80"/>
    <w:rsid w:val="001F47EF"/>
    <w:rsid w:val="0021063A"/>
    <w:rsid w:val="002106C6"/>
    <w:rsid w:val="00211952"/>
    <w:rsid w:val="00211B0E"/>
    <w:rsid w:val="00211C26"/>
    <w:rsid w:val="002143D8"/>
    <w:rsid w:val="00215882"/>
    <w:rsid w:val="00215A71"/>
    <w:rsid w:val="002171B7"/>
    <w:rsid w:val="00221466"/>
    <w:rsid w:val="00221817"/>
    <w:rsid w:val="0022681E"/>
    <w:rsid w:val="0023031B"/>
    <w:rsid w:val="002338C2"/>
    <w:rsid w:val="00235E5F"/>
    <w:rsid w:val="00235EA2"/>
    <w:rsid w:val="00237F22"/>
    <w:rsid w:val="00240B71"/>
    <w:rsid w:val="0024132C"/>
    <w:rsid w:val="00246343"/>
    <w:rsid w:val="00253DBF"/>
    <w:rsid w:val="00254C8B"/>
    <w:rsid w:val="00254F4B"/>
    <w:rsid w:val="0025585D"/>
    <w:rsid w:val="00257672"/>
    <w:rsid w:val="002609F9"/>
    <w:rsid w:val="002629C4"/>
    <w:rsid w:val="002653DC"/>
    <w:rsid w:val="00265DCE"/>
    <w:rsid w:val="00266088"/>
    <w:rsid w:val="00271194"/>
    <w:rsid w:val="0027129E"/>
    <w:rsid w:val="0027491E"/>
    <w:rsid w:val="00281C84"/>
    <w:rsid w:val="00285367"/>
    <w:rsid w:val="002855E5"/>
    <w:rsid w:val="0028579E"/>
    <w:rsid w:val="0029144D"/>
    <w:rsid w:val="00296756"/>
    <w:rsid w:val="002A0119"/>
    <w:rsid w:val="002A2F21"/>
    <w:rsid w:val="002A50F4"/>
    <w:rsid w:val="002A60BD"/>
    <w:rsid w:val="002B2532"/>
    <w:rsid w:val="002B3A50"/>
    <w:rsid w:val="002C09F5"/>
    <w:rsid w:val="002C2831"/>
    <w:rsid w:val="002C4E5B"/>
    <w:rsid w:val="002C7340"/>
    <w:rsid w:val="002C7417"/>
    <w:rsid w:val="002C79C6"/>
    <w:rsid w:val="002D0F76"/>
    <w:rsid w:val="002D1585"/>
    <w:rsid w:val="002D23D4"/>
    <w:rsid w:val="002D2989"/>
    <w:rsid w:val="002D51C5"/>
    <w:rsid w:val="002D52F8"/>
    <w:rsid w:val="002E0043"/>
    <w:rsid w:val="002E209A"/>
    <w:rsid w:val="002E45BE"/>
    <w:rsid w:val="002E5A98"/>
    <w:rsid w:val="002E62CA"/>
    <w:rsid w:val="002F2ADA"/>
    <w:rsid w:val="002F2DF6"/>
    <w:rsid w:val="002F2EF9"/>
    <w:rsid w:val="002F3C35"/>
    <w:rsid w:val="002F4A39"/>
    <w:rsid w:val="002F54C5"/>
    <w:rsid w:val="002F5C46"/>
    <w:rsid w:val="002F6250"/>
    <w:rsid w:val="0030087A"/>
    <w:rsid w:val="003008AB"/>
    <w:rsid w:val="003015C7"/>
    <w:rsid w:val="00302B4A"/>
    <w:rsid w:val="00302F4D"/>
    <w:rsid w:val="00305DEE"/>
    <w:rsid w:val="0031065E"/>
    <w:rsid w:val="00317DD9"/>
    <w:rsid w:val="0032020C"/>
    <w:rsid w:val="00323A30"/>
    <w:rsid w:val="003243E9"/>
    <w:rsid w:val="00327B80"/>
    <w:rsid w:val="00331B4C"/>
    <w:rsid w:val="00332DF8"/>
    <w:rsid w:val="003341EA"/>
    <w:rsid w:val="00337A5C"/>
    <w:rsid w:val="00337FFE"/>
    <w:rsid w:val="003409F3"/>
    <w:rsid w:val="00346C61"/>
    <w:rsid w:val="00346DA8"/>
    <w:rsid w:val="003472CA"/>
    <w:rsid w:val="003516C3"/>
    <w:rsid w:val="00360EAF"/>
    <w:rsid w:val="0036138F"/>
    <w:rsid w:val="00361FF5"/>
    <w:rsid w:val="0036222F"/>
    <w:rsid w:val="00362646"/>
    <w:rsid w:val="003631CB"/>
    <w:rsid w:val="00365B69"/>
    <w:rsid w:val="00366ED3"/>
    <w:rsid w:val="003716F1"/>
    <w:rsid w:val="0037429F"/>
    <w:rsid w:val="0037460A"/>
    <w:rsid w:val="0037471B"/>
    <w:rsid w:val="0037519B"/>
    <w:rsid w:val="0037671E"/>
    <w:rsid w:val="00376E6A"/>
    <w:rsid w:val="003811A4"/>
    <w:rsid w:val="0038125B"/>
    <w:rsid w:val="00381E3B"/>
    <w:rsid w:val="00383A7B"/>
    <w:rsid w:val="00384D52"/>
    <w:rsid w:val="00385061"/>
    <w:rsid w:val="003858F6"/>
    <w:rsid w:val="00385ABE"/>
    <w:rsid w:val="00387140"/>
    <w:rsid w:val="00387CC4"/>
    <w:rsid w:val="003924F3"/>
    <w:rsid w:val="00394A3E"/>
    <w:rsid w:val="00394E1F"/>
    <w:rsid w:val="00394FF3"/>
    <w:rsid w:val="00395E14"/>
    <w:rsid w:val="003A1B71"/>
    <w:rsid w:val="003A1D0F"/>
    <w:rsid w:val="003A412E"/>
    <w:rsid w:val="003A5663"/>
    <w:rsid w:val="003A677D"/>
    <w:rsid w:val="003A698D"/>
    <w:rsid w:val="003B0690"/>
    <w:rsid w:val="003B11B9"/>
    <w:rsid w:val="003C0A8D"/>
    <w:rsid w:val="003C4B82"/>
    <w:rsid w:val="003C5295"/>
    <w:rsid w:val="003C547B"/>
    <w:rsid w:val="003D0635"/>
    <w:rsid w:val="003D4901"/>
    <w:rsid w:val="003D7C6E"/>
    <w:rsid w:val="003E0B61"/>
    <w:rsid w:val="003E2295"/>
    <w:rsid w:val="003E710E"/>
    <w:rsid w:val="003E76FB"/>
    <w:rsid w:val="003E795E"/>
    <w:rsid w:val="003E7C5E"/>
    <w:rsid w:val="003F3428"/>
    <w:rsid w:val="003F6861"/>
    <w:rsid w:val="003F7B74"/>
    <w:rsid w:val="0040290B"/>
    <w:rsid w:val="00402A3E"/>
    <w:rsid w:val="00402B51"/>
    <w:rsid w:val="00404038"/>
    <w:rsid w:val="00406483"/>
    <w:rsid w:val="0041168B"/>
    <w:rsid w:val="004139CC"/>
    <w:rsid w:val="004155A5"/>
    <w:rsid w:val="00416E14"/>
    <w:rsid w:val="00421018"/>
    <w:rsid w:val="004239EE"/>
    <w:rsid w:val="00424AB9"/>
    <w:rsid w:val="004258D1"/>
    <w:rsid w:val="00425C0B"/>
    <w:rsid w:val="00431F19"/>
    <w:rsid w:val="00433817"/>
    <w:rsid w:val="00433CF6"/>
    <w:rsid w:val="00434005"/>
    <w:rsid w:val="00436226"/>
    <w:rsid w:val="004402AE"/>
    <w:rsid w:val="0044386A"/>
    <w:rsid w:val="004460A2"/>
    <w:rsid w:val="00446FDC"/>
    <w:rsid w:val="0045031F"/>
    <w:rsid w:val="00450374"/>
    <w:rsid w:val="00455CF7"/>
    <w:rsid w:val="0045671F"/>
    <w:rsid w:val="004569E1"/>
    <w:rsid w:val="00460E9E"/>
    <w:rsid w:val="0047102C"/>
    <w:rsid w:val="00473A39"/>
    <w:rsid w:val="00480699"/>
    <w:rsid w:val="004806BF"/>
    <w:rsid w:val="004809FE"/>
    <w:rsid w:val="004853A0"/>
    <w:rsid w:val="00485BFF"/>
    <w:rsid w:val="0048750B"/>
    <w:rsid w:val="004901EB"/>
    <w:rsid w:val="004908E8"/>
    <w:rsid w:val="004921A8"/>
    <w:rsid w:val="00492578"/>
    <w:rsid w:val="004934D3"/>
    <w:rsid w:val="00494A3A"/>
    <w:rsid w:val="00495997"/>
    <w:rsid w:val="00495CB5"/>
    <w:rsid w:val="00496E5A"/>
    <w:rsid w:val="004977D6"/>
    <w:rsid w:val="00497CE6"/>
    <w:rsid w:val="004A0C07"/>
    <w:rsid w:val="004A1C64"/>
    <w:rsid w:val="004A433F"/>
    <w:rsid w:val="004A5856"/>
    <w:rsid w:val="004B100D"/>
    <w:rsid w:val="004B10D7"/>
    <w:rsid w:val="004B1D1B"/>
    <w:rsid w:val="004B45AE"/>
    <w:rsid w:val="004B5392"/>
    <w:rsid w:val="004B5510"/>
    <w:rsid w:val="004B6BE8"/>
    <w:rsid w:val="004B7A93"/>
    <w:rsid w:val="004B7EA0"/>
    <w:rsid w:val="004B7FCB"/>
    <w:rsid w:val="004C3251"/>
    <w:rsid w:val="004C5845"/>
    <w:rsid w:val="004C6569"/>
    <w:rsid w:val="004C7128"/>
    <w:rsid w:val="004C73BD"/>
    <w:rsid w:val="004C7B67"/>
    <w:rsid w:val="004C7ED2"/>
    <w:rsid w:val="004D0F31"/>
    <w:rsid w:val="004D3829"/>
    <w:rsid w:val="004D4E01"/>
    <w:rsid w:val="004D754F"/>
    <w:rsid w:val="004E018B"/>
    <w:rsid w:val="004E15EE"/>
    <w:rsid w:val="004E1FD2"/>
    <w:rsid w:val="004E3529"/>
    <w:rsid w:val="004E35B5"/>
    <w:rsid w:val="004E49C3"/>
    <w:rsid w:val="004E6AAF"/>
    <w:rsid w:val="004E6F44"/>
    <w:rsid w:val="004F08B7"/>
    <w:rsid w:val="004F1190"/>
    <w:rsid w:val="004F1720"/>
    <w:rsid w:val="004F1FE2"/>
    <w:rsid w:val="004F3066"/>
    <w:rsid w:val="004F36A9"/>
    <w:rsid w:val="004F74D0"/>
    <w:rsid w:val="00500F18"/>
    <w:rsid w:val="00500FFA"/>
    <w:rsid w:val="0050133E"/>
    <w:rsid w:val="00501D65"/>
    <w:rsid w:val="00502684"/>
    <w:rsid w:val="005034CE"/>
    <w:rsid w:val="00505580"/>
    <w:rsid w:val="00505F3E"/>
    <w:rsid w:val="005076BF"/>
    <w:rsid w:val="00513657"/>
    <w:rsid w:val="00513D9C"/>
    <w:rsid w:val="0051715F"/>
    <w:rsid w:val="00520B25"/>
    <w:rsid w:val="0052187B"/>
    <w:rsid w:val="00524887"/>
    <w:rsid w:val="00530A79"/>
    <w:rsid w:val="00542128"/>
    <w:rsid w:val="005464D9"/>
    <w:rsid w:val="0054734A"/>
    <w:rsid w:val="00551AF6"/>
    <w:rsid w:val="00555D8F"/>
    <w:rsid w:val="00564CC1"/>
    <w:rsid w:val="00565F50"/>
    <w:rsid w:val="00567E86"/>
    <w:rsid w:val="0057080F"/>
    <w:rsid w:val="005710A1"/>
    <w:rsid w:val="00573179"/>
    <w:rsid w:val="005749FB"/>
    <w:rsid w:val="005760CF"/>
    <w:rsid w:val="00582A60"/>
    <w:rsid w:val="005832AA"/>
    <w:rsid w:val="0058579C"/>
    <w:rsid w:val="00585EE0"/>
    <w:rsid w:val="00592026"/>
    <w:rsid w:val="0059264D"/>
    <w:rsid w:val="0059354B"/>
    <w:rsid w:val="00593B2C"/>
    <w:rsid w:val="00593D14"/>
    <w:rsid w:val="00595861"/>
    <w:rsid w:val="00597410"/>
    <w:rsid w:val="00597413"/>
    <w:rsid w:val="00597BF8"/>
    <w:rsid w:val="005A0F17"/>
    <w:rsid w:val="005A1395"/>
    <w:rsid w:val="005A16E9"/>
    <w:rsid w:val="005A7EC4"/>
    <w:rsid w:val="005B031E"/>
    <w:rsid w:val="005B248A"/>
    <w:rsid w:val="005C048F"/>
    <w:rsid w:val="005C05A4"/>
    <w:rsid w:val="005C0DBD"/>
    <w:rsid w:val="005C3673"/>
    <w:rsid w:val="005C4546"/>
    <w:rsid w:val="005C75FD"/>
    <w:rsid w:val="005C7EB4"/>
    <w:rsid w:val="005D0433"/>
    <w:rsid w:val="005D1D11"/>
    <w:rsid w:val="005D35F4"/>
    <w:rsid w:val="005E15B7"/>
    <w:rsid w:val="005E3DE4"/>
    <w:rsid w:val="005E4DEE"/>
    <w:rsid w:val="005E5AC5"/>
    <w:rsid w:val="005F0392"/>
    <w:rsid w:val="005F0A2F"/>
    <w:rsid w:val="005F35B4"/>
    <w:rsid w:val="005F4B7F"/>
    <w:rsid w:val="005F4C50"/>
    <w:rsid w:val="005F5216"/>
    <w:rsid w:val="005F7A0C"/>
    <w:rsid w:val="00604A58"/>
    <w:rsid w:val="006129D3"/>
    <w:rsid w:val="00613F3F"/>
    <w:rsid w:val="006157F4"/>
    <w:rsid w:val="00616242"/>
    <w:rsid w:val="006228D5"/>
    <w:rsid w:val="00623A93"/>
    <w:rsid w:val="0062493A"/>
    <w:rsid w:val="006255AA"/>
    <w:rsid w:val="00630FD7"/>
    <w:rsid w:val="006313A1"/>
    <w:rsid w:val="00631749"/>
    <w:rsid w:val="0063213D"/>
    <w:rsid w:val="00635330"/>
    <w:rsid w:val="00641081"/>
    <w:rsid w:val="00641D4A"/>
    <w:rsid w:val="006435FD"/>
    <w:rsid w:val="00643F7C"/>
    <w:rsid w:val="00644E8B"/>
    <w:rsid w:val="006525EA"/>
    <w:rsid w:val="00653229"/>
    <w:rsid w:val="006604B0"/>
    <w:rsid w:val="00661273"/>
    <w:rsid w:val="00664D19"/>
    <w:rsid w:val="00665CE7"/>
    <w:rsid w:val="006703E1"/>
    <w:rsid w:val="00671262"/>
    <w:rsid w:val="0067557D"/>
    <w:rsid w:val="006755C2"/>
    <w:rsid w:val="00677AE2"/>
    <w:rsid w:val="00677FD5"/>
    <w:rsid w:val="00680C42"/>
    <w:rsid w:val="006829C6"/>
    <w:rsid w:val="00685167"/>
    <w:rsid w:val="00690269"/>
    <w:rsid w:val="00690B12"/>
    <w:rsid w:val="006948FB"/>
    <w:rsid w:val="00694CD1"/>
    <w:rsid w:val="006A0185"/>
    <w:rsid w:val="006A273C"/>
    <w:rsid w:val="006A3E1B"/>
    <w:rsid w:val="006A50F1"/>
    <w:rsid w:val="006A6129"/>
    <w:rsid w:val="006B2003"/>
    <w:rsid w:val="006B287D"/>
    <w:rsid w:val="006B2C5F"/>
    <w:rsid w:val="006C22CC"/>
    <w:rsid w:val="006C3972"/>
    <w:rsid w:val="006C3DB4"/>
    <w:rsid w:val="006C438E"/>
    <w:rsid w:val="006C4A09"/>
    <w:rsid w:val="006C5176"/>
    <w:rsid w:val="006C6B0B"/>
    <w:rsid w:val="006D02F0"/>
    <w:rsid w:val="006D0E0F"/>
    <w:rsid w:val="006D3CF9"/>
    <w:rsid w:val="006D58EB"/>
    <w:rsid w:val="006D67C8"/>
    <w:rsid w:val="006D6CD6"/>
    <w:rsid w:val="006D78A2"/>
    <w:rsid w:val="006E03BC"/>
    <w:rsid w:val="006E1418"/>
    <w:rsid w:val="006E32AF"/>
    <w:rsid w:val="006E5A7F"/>
    <w:rsid w:val="006E77D3"/>
    <w:rsid w:val="006F2E64"/>
    <w:rsid w:val="006F43DE"/>
    <w:rsid w:val="006F4F99"/>
    <w:rsid w:val="006F512A"/>
    <w:rsid w:val="007020BC"/>
    <w:rsid w:val="007023C7"/>
    <w:rsid w:val="007030E9"/>
    <w:rsid w:val="0070314A"/>
    <w:rsid w:val="00704DA3"/>
    <w:rsid w:val="0070587B"/>
    <w:rsid w:val="00705D0E"/>
    <w:rsid w:val="0070670D"/>
    <w:rsid w:val="00711934"/>
    <w:rsid w:val="00713291"/>
    <w:rsid w:val="0071561F"/>
    <w:rsid w:val="0071629C"/>
    <w:rsid w:val="00716471"/>
    <w:rsid w:val="00720F76"/>
    <w:rsid w:val="007222E2"/>
    <w:rsid w:val="007234A2"/>
    <w:rsid w:val="00725531"/>
    <w:rsid w:val="00727CFB"/>
    <w:rsid w:val="00730284"/>
    <w:rsid w:val="00731730"/>
    <w:rsid w:val="00732EF5"/>
    <w:rsid w:val="00732FCD"/>
    <w:rsid w:val="007365C1"/>
    <w:rsid w:val="0073768F"/>
    <w:rsid w:val="0074004C"/>
    <w:rsid w:val="00742916"/>
    <w:rsid w:val="00742F0E"/>
    <w:rsid w:val="007434B7"/>
    <w:rsid w:val="007436A8"/>
    <w:rsid w:val="00745F97"/>
    <w:rsid w:val="00746843"/>
    <w:rsid w:val="0074789F"/>
    <w:rsid w:val="00750F5F"/>
    <w:rsid w:val="00755358"/>
    <w:rsid w:val="00761E2C"/>
    <w:rsid w:val="007641FF"/>
    <w:rsid w:val="00764999"/>
    <w:rsid w:val="00765210"/>
    <w:rsid w:val="00766270"/>
    <w:rsid w:val="00766B9D"/>
    <w:rsid w:val="00766F93"/>
    <w:rsid w:val="00767B32"/>
    <w:rsid w:val="00771077"/>
    <w:rsid w:val="0078036F"/>
    <w:rsid w:val="00780A73"/>
    <w:rsid w:val="0078213F"/>
    <w:rsid w:val="00783078"/>
    <w:rsid w:val="00784553"/>
    <w:rsid w:val="007912B3"/>
    <w:rsid w:val="00791A40"/>
    <w:rsid w:val="00793CC0"/>
    <w:rsid w:val="00793D8C"/>
    <w:rsid w:val="00797B09"/>
    <w:rsid w:val="00797F56"/>
    <w:rsid w:val="007A0E81"/>
    <w:rsid w:val="007A1080"/>
    <w:rsid w:val="007A1899"/>
    <w:rsid w:val="007A3B0B"/>
    <w:rsid w:val="007A4C4A"/>
    <w:rsid w:val="007A7E3D"/>
    <w:rsid w:val="007B0CFC"/>
    <w:rsid w:val="007B0DBB"/>
    <w:rsid w:val="007B15F5"/>
    <w:rsid w:val="007B29D6"/>
    <w:rsid w:val="007B30F8"/>
    <w:rsid w:val="007B3F3C"/>
    <w:rsid w:val="007B43E5"/>
    <w:rsid w:val="007C3DF3"/>
    <w:rsid w:val="007C6D61"/>
    <w:rsid w:val="007C7F91"/>
    <w:rsid w:val="007D06A9"/>
    <w:rsid w:val="007D23C7"/>
    <w:rsid w:val="007D45DC"/>
    <w:rsid w:val="007D5840"/>
    <w:rsid w:val="007D743F"/>
    <w:rsid w:val="007D79D8"/>
    <w:rsid w:val="007E23EA"/>
    <w:rsid w:val="007E5F10"/>
    <w:rsid w:val="007E6473"/>
    <w:rsid w:val="007F4399"/>
    <w:rsid w:val="007F4DA4"/>
    <w:rsid w:val="007F57B9"/>
    <w:rsid w:val="007F592E"/>
    <w:rsid w:val="007F76E2"/>
    <w:rsid w:val="008003DD"/>
    <w:rsid w:val="00800792"/>
    <w:rsid w:val="00801359"/>
    <w:rsid w:val="00801849"/>
    <w:rsid w:val="008025A4"/>
    <w:rsid w:val="00802771"/>
    <w:rsid w:val="008042E4"/>
    <w:rsid w:val="00804DAF"/>
    <w:rsid w:val="00810B0C"/>
    <w:rsid w:val="00816913"/>
    <w:rsid w:val="00816B4E"/>
    <w:rsid w:val="008212BD"/>
    <w:rsid w:val="00822657"/>
    <w:rsid w:val="0082666A"/>
    <w:rsid w:val="0082688F"/>
    <w:rsid w:val="008278B4"/>
    <w:rsid w:val="00827A9A"/>
    <w:rsid w:val="0083072A"/>
    <w:rsid w:val="00831048"/>
    <w:rsid w:val="0083437F"/>
    <w:rsid w:val="00835F3B"/>
    <w:rsid w:val="0083737E"/>
    <w:rsid w:val="008376D2"/>
    <w:rsid w:val="00841285"/>
    <w:rsid w:val="008427B5"/>
    <w:rsid w:val="00843332"/>
    <w:rsid w:val="0084419A"/>
    <w:rsid w:val="00845649"/>
    <w:rsid w:val="008479FB"/>
    <w:rsid w:val="00853B72"/>
    <w:rsid w:val="008549EB"/>
    <w:rsid w:val="008555FA"/>
    <w:rsid w:val="008565BB"/>
    <w:rsid w:val="00856F1D"/>
    <w:rsid w:val="00860B26"/>
    <w:rsid w:val="008655F1"/>
    <w:rsid w:val="00866044"/>
    <w:rsid w:val="00867F11"/>
    <w:rsid w:val="00871D89"/>
    <w:rsid w:val="008720D0"/>
    <w:rsid w:val="00872A5D"/>
    <w:rsid w:val="00872CB3"/>
    <w:rsid w:val="00872E7F"/>
    <w:rsid w:val="00873B1E"/>
    <w:rsid w:val="00874A14"/>
    <w:rsid w:val="00874B5D"/>
    <w:rsid w:val="0088048A"/>
    <w:rsid w:val="00884EE8"/>
    <w:rsid w:val="0088649E"/>
    <w:rsid w:val="00890939"/>
    <w:rsid w:val="00891DE7"/>
    <w:rsid w:val="008929B5"/>
    <w:rsid w:val="00892CF3"/>
    <w:rsid w:val="00892EBE"/>
    <w:rsid w:val="0089326C"/>
    <w:rsid w:val="00894B04"/>
    <w:rsid w:val="00897CFA"/>
    <w:rsid w:val="008A0995"/>
    <w:rsid w:val="008A0A63"/>
    <w:rsid w:val="008A369B"/>
    <w:rsid w:val="008A4D81"/>
    <w:rsid w:val="008A7CAF"/>
    <w:rsid w:val="008B3AA5"/>
    <w:rsid w:val="008B561C"/>
    <w:rsid w:val="008B652F"/>
    <w:rsid w:val="008B6909"/>
    <w:rsid w:val="008C28AF"/>
    <w:rsid w:val="008C3F16"/>
    <w:rsid w:val="008C5437"/>
    <w:rsid w:val="008C600C"/>
    <w:rsid w:val="008C7A70"/>
    <w:rsid w:val="008D0132"/>
    <w:rsid w:val="008E0ABA"/>
    <w:rsid w:val="008E109F"/>
    <w:rsid w:val="008E2C36"/>
    <w:rsid w:val="008E6A53"/>
    <w:rsid w:val="008E79D8"/>
    <w:rsid w:val="008E7D9A"/>
    <w:rsid w:val="008F1AF7"/>
    <w:rsid w:val="008F2D53"/>
    <w:rsid w:val="008F545A"/>
    <w:rsid w:val="008F5FF8"/>
    <w:rsid w:val="008F6C41"/>
    <w:rsid w:val="009036F8"/>
    <w:rsid w:val="009049E6"/>
    <w:rsid w:val="009068B0"/>
    <w:rsid w:val="009116C6"/>
    <w:rsid w:val="00913DED"/>
    <w:rsid w:val="009151A9"/>
    <w:rsid w:val="0091641D"/>
    <w:rsid w:val="009167DA"/>
    <w:rsid w:val="00920F6D"/>
    <w:rsid w:val="0092179D"/>
    <w:rsid w:val="00922359"/>
    <w:rsid w:val="009256BB"/>
    <w:rsid w:val="0092619C"/>
    <w:rsid w:val="009320BD"/>
    <w:rsid w:val="00933048"/>
    <w:rsid w:val="00933DB6"/>
    <w:rsid w:val="0093680F"/>
    <w:rsid w:val="00942B76"/>
    <w:rsid w:val="00943CAB"/>
    <w:rsid w:val="00944834"/>
    <w:rsid w:val="00944EEC"/>
    <w:rsid w:val="0094641C"/>
    <w:rsid w:val="00950DB4"/>
    <w:rsid w:val="009524C7"/>
    <w:rsid w:val="00952B41"/>
    <w:rsid w:val="0095511A"/>
    <w:rsid w:val="00955CEF"/>
    <w:rsid w:val="00956FF5"/>
    <w:rsid w:val="0095790C"/>
    <w:rsid w:val="00960270"/>
    <w:rsid w:val="00961FAE"/>
    <w:rsid w:val="00964AE9"/>
    <w:rsid w:val="00965317"/>
    <w:rsid w:val="0096550E"/>
    <w:rsid w:val="0097072D"/>
    <w:rsid w:val="009707EF"/>
    <w:rsid w:val="00970B4F"/>
    <w:rsid w:val="009723AE"/>
    <w:rsid w:val="00973C68"/>
    <w:rsid w:val="00975712"/>
    <w:rsid w:val="0097737C"/>
    <w:rsid w:val="00977DE8"/>
    <w:rsid w:val="009828F2"/>
    <w:rsid w:val="00983607"/>
    <w:rsid w:val="0098425F"/>
    <w:rsid w:val="0098553B"/>
    <w:rsid w:val="00991DD0"/>
    <w:rsid w:val="00992C2E"/>
    <w:rsid w:val="009956D6"/>
    <w:rsid w:val="00995D4C"/>
    <w:rsid w:val="00996B16"/>
    <w:rsid w:val="009A4102"/>
    <w:rsid w:val="009B16B6"/>
    <w:rsid w:val="009B2905"/>
    <w:rsid w:val="009B4E4E"/>
    <w:rsid w:val="009B6E6A"/>
    <w:rsid w:val="009C080B"/>
    <w:rsid w:val="009C2375"/>
    <w:rsid w:val="009C3502"/>
    <w:rsid w:val="009C5D77"/>
    <w:rsid w:val="009C5FA6"/>
    <w:rsid w:val="009C7F1B"/>
    <w:rsid w:val="009D0224"/>
    <w:rsid w:val="009D2E5C"/>
    <w:rsid w:val="009D3B36"/>
    <w:rsid w:val="009D3FAE"/>
    <w:rsid w:val="009E37D0"/>
    <w:rsid w:val="009E5B3C"/>
    <w:rsid w:val="009E6AF9"/>
    <w:rsid w:val="009F0CED"/>
    <w:rsid w:val="009F2DD4"/>
    <w:rsid w:val="009F3848"/>
    <w:rsid w:val="009F49F3"/>
    <w:rsid w:val="009F5161"/>
    <w:rsid w:val="009F5ED0"/>
    <w:rsid w:val="009F7CDC"/>
    <w:rsid w:val="00A01EEB"/>
    <w:rsid w:val="00A03E35"/>
    <w:rsid w:val="00A04C16"/>
    <w:rsid w:val="00A04C2E"/>
    <w:rsid w:val="00A050E8"/>
    <w:rsid w:val="00A05674"/>
    <w:rsid w:val="00A060BD"/>
    <w:rsid w:val="00A07348"/>
    <w:rsid w:val="00A11A36"/>
    <w:rsid w:val="00A13C11"/>
    <w:rsid w:val="00A146E6"/>
    <w:rsid w:val="00A1542F"/>
    <w:rsid w:val="00A215F4"/>
    <w:rsid w:val="00A21ADD"/>
    <w:rsid w:val="00A22158"/>
    <w:rsid w:val="00A228F3"/>
    <w:rsid w:val="00A25591"/>
    <w:rsid w:val="00A265CD"/>
    <w:rsid w:val="00A2789F"/>
    <w:rsid w:val="00A3179D"/>
    <w:rsid w:val="00A31B0E"/>
    <w:rsid w:val="00A3312A"/>
    <w:rsid w:val="00A35E84"/>
    <w:rsid w:val="00A409FE"/>
    <w:rsid w:val="00A40D09"/>
    <w:rsid w:val="00A40FC6"/>
    <w:rsid w:val="00A41EB6"/>
    <w:rsid w:val="00A47216"/>
    <w:rsid w:val="00A507BB"/>
    <w:rsid w:val="00A51BFA"/>
    <w:rsid w:val="00A56923"/>
    <w:rsid w:val="00A60195"/>
    <w:rsid w:val="00A61D3C"/>
    <w:rsid w:val="00A64865"/>
    <w:rsid w:val="00A64C79"/>
    <w:rsid w:val="00A64CB9"/>
    <w:rsid w:val="00A64E66"/>
    <w:rsid w:val="00A6521B"/>
    <w:rsid w:val="00A654E2"/>
    <w:rsid w:val="00A66CB2"/>
    <w:rsid w:val="00A6751B"/>
    <w:rsid w:val="00A7119E"/>
    <w:rsid w:val="00A718B9"/>
    <w:rsid w:val="00A73B56"/>
    <w:rsid w:val="00A73CB0"/>
    <w:rsid w:val="00A748A7"/>
    <w:rsid w:val="00A75609"/>
    <w:rsid w:val="00A77506"/>
    <w:rsid w:val="00A777E8"/>
    <w:rsid w:val="00A80B03"/>
    <w:rsid w:val="00A84477"/>
    <w:rsid w:val="00A844CA"/>
    <w:rsid w:val="00A85068"/>
    <w:rsid w:val="00A8522A"/>
    <w:rsid w:val="00A857C5"/>
    <w:rsid w:val="00A9191A"/>
    <w:rsid w:val="00A93142"/>
    <w:rsid w:val="00A975D6"/>
    <w:rsid w:val="00A97BB1"/>
    <w:rsid w:val="00AA08DB"/>
    <w:rsid w:val="00AA0ADA"/>
    <w:rsid w:val="00AA0EB1"/>
    <w:rsid w:val="00AA1F79"/>
    <w:rsid w:val="00AA22EF"/>
    <w:rsid w:val="00AA5838"/>
    <w:rsid w:val="00AA5DB9"/>
    <w:rsid w:val="00AA6CAC"/>
    <w:rsid w:val="00AB3042"/>
    <w:rsid w:val="00AB469A"/>
    <w:rsid w:val="00AB68D8"/>
    <w:rsid w:val="00AB710F"/>
    <w:rsid w:val="00AC0562"/>
    <w:rsid w:val="00AC1B59"/>
    <w:rsid w:val="00AC43B7"/>
    <w:rsid w:val="00AC77B9"/>
    <w:rsid w:val="00AC7B3F"/>
    <w:rsid w:val="00AD0C11"/>
    <w:rsid w:val="00AD244A"/>
    <w:rsid w:val="00AD3C57"/>
    <w:rsid w:val="00AD4DD4"/>
    <w:rsid w:val="00AD61A2"/>
    <w:rsid w:val="00AD774E"/>
    <w:rsid w:val="00AE0A9F"/>
    <w:rsid w:val="00AE1647"/>
    <w:rsid w:val="00AE251B"/>
    <w:rsid w:val="00AE284A"/>
    <w:rsid w:val="00AE46AA"/>
    <w:rsid w:val="00AE4A0D"/>
    <w:rsid w:val="00AE534A"/>
    <w:rsid w:val="00AE75B3"/>
    <w:rsid w:val="00AF0D33"/>
    <w:rsid w:val="00AF0D3F"/>
    <w:rsid w:val="00AF73FC"/>
    <w:rsid w:val="00AF7C90"/>
    <w:rsid w:val="00B001D1"/>
    <w:rsid w:val="00B01653"/>
    <w:rsid w:val="00B0238F"/>
    <w:rsid w:val="00B02CD2"/>
    <w:rsid w:val="00B046BA"/>
    <w:rsid w:val="00B112C3"/>
    <w:rsid w:val="00B119EA"/>
    <w:rsid w:val="00B1205B"/>
    <w:rsid w:val="00B13227"/>
    <w:rsid w:val="00B149ED"/>
    <w:rsid w:val="00B207DE"/>
    <w:rsid w:val="00B21C9C"/>
    <w:rsid w:val="00B2661C"/>
    <w:rsid w:val="00B27E03"/>
    <w:rsid w:val="00B33467"/>
    <w:rsid w:val="00B35568"/>
    <w:rsid w:val="00B40D74"/>
    <w:rsid w:val="00B4189A"/>
    <w:rsid w:val="00B42E05"/>
    <w:rsid w:val="00B43250"/>
    <w:rsid w:val="00B462A2"/>
    <w:rsid w:val="00B46B78"/>
    <w:rsid w:val="00B518ED"/>
    <w:rsid w:val="00B5382D"/>
    <w:rsid w:val="00B54EA3"/>
    <w:rsid w:val="00B63124"/>
    <w:rsid w:val="00B63157"/>
    <w:rsid w:val="00B639CC"/>
    <w:rsid w:val="00B65BD4"/>
    <w:rsid w:val="00B70142"/>
    <w:rsid w:val="00B71B9A"/>
    <w:rsid w:val="00B7225D"/>
    <w:rsid w:val="00B7252A"/>
    <w:rsid w:val="00B759F1"/>
    <w:rsid w:val="00B75F5B"/>
    <w:rsid w:val="00B7615A"/>
    <w:rsid w:val="00B76557"/>
    <w:rsid w:val="00B765EB"/>
    <w:rsid w:val="00B76F92"/>
    <w:rsid w:val="00B808E4"/>
    <w:rsid w:val="00B80CF3"/>
    <w:rsid w:val="00B827A6"/>
    <w:rsid w:val="00B8481A"/>
    <w:rsid w:val="00B863A7"/>
    <w:rsid w:val="00B87007"/>
    <w:rsid w:val="00B87448"/>
    <w:rsid w:val="00B90948"/>
    <w:rsid w:val="00B93126"/>
    <w:rsid w:val="00B95898"/>
    <w:rsid w:val="00B9651D"/>
    <w:rsid w:val="00B96BE9"/>
    <w:rsid w:val="00B97981"/>
    <w:rsid w:val="00BA10D8"/>
    <w:rsid w:val="00BA2F73"/>
    <w:rsid w:val="00BA31FA"/>
    <w:rsid w:val="00BA35B7"/>
    <w:rsid w:val="00BA3F4D"/>
    <w:rsid w:val="00BA43A9"/>
    <w:rsid w:val="00BA49B5"/>
    <w:rsid w:val="00BA4E03"/>
    <w:rsid w:val="00BA569F"/>
    <w:rsid w:val="00BB04EE"/>
    <w:rsid w:val="00BB1205"/>
    <w:rsid w:val="00BB20A5"/>
    <w:rsid w:val="00BB2244"/>
    <w:rsid w:val="00BB38D3"/>
    <w:rsid w:val="00BB3D8B"/>
    <w:rsid w:val="00BB4947"/>
    <w:rsid w:val="00BB4E9B"/>
    <w:rsid w:val="00BC0DE2"/>
    <w:rsid w:val="00BC12CF"/>
    <w:rsid w:val="00BC453A"/>
    <w:rsid w:val="00BC48AF"/>
    <w:rsid w:val="00BC4A5A"/>
    <w:rsid w:val="00BC6C10"/>
    <w:rsid w:val="00BC7ABC"/>
    <w:rsid w:val="00BD07CE"/>
    <w:rsid w:val="00BD1861"/>
    <w:rsid w:val="00BD2D7A"/>
    <w:rsid w:val="00BD5154"/>
    <w:rsid w:val="00BE3B10"/>
    <w:rsid w:val="00BE3D76"/>
    <w:rsid w:val="00BF01AF"/>
    <w:rsid w:val="00BF06BA"/>
    <w:rsid w:val="00BF42C4"/>
    <w:rsid w:val="00BF5720"/>
    <w:rsid w:val="00BF578E"/>
    <w:rsid w:val="00BF5C64"/>
    <w:rsid w:val="00BF63C7"/>
    <w:rsid w:val="00C04AA0"/>
    <w:rsid w:val="00C04DD0"/>
    <w:rsid w:val="00C0743D"/>
    <w:rsid w:val="00C074B4"/>
    <w:rsid w:val="00C107ED"/>
    <w:rsid w:val="00C121A1"/>
    <w:rsid w:val="00C12BD0"/>
    <w:rsid w:val="00C1471C"/>
    <w:rsid w:val="00C14D2F"/>
    <w:rsid w:val="00C15665"/>
    <w:rsid w:val="00C173AE"/>
    <w:rsid w:val="00C17D0E"/>
    <w:rsid w:val="00C2232E"/>
    <w:rsid w:val="00C22D44"/>
    <w:rsid w:val="00C23D6B"/>
    <w:rsid w:val="00C246C4"/>
    <w:rsid w:val="00C2512D"/>
    <w:rsid w:val="00C25A9A"/>
    <w:rsid w:val="00C3148A"/>
    <w:rsid w:val="00C31DB3"/>
    <w:rsid w:val="00C32563"/>
    <w:rsid w:val="00C344F9"/>
    <w:rsid w:val="00C40336"/>
    <w:rsid w:val="00C41A05"/>
    <w:rsid w:val="00C471C4"/>
    <w:rsid w:val="00C47943"/>
    <w:rsid w:val="00C50AA3"/>
    <w:rsid w:val="00C51388"/>
    <w:rsid w:val="00C51956"/>
    <w:rsid w:val="00C519C4"/>
    <w:rsid w:val="00C52940"/>
    <w:rsid w:val="00C53315"/>
    <w:rsid w:val="00C6008D"/>
    <w:rsid w:val="00C608E2"/>
    <w:rsid w:val="00C647BF"/>
    <w:rsid w:val="00C656D2"/>
    <w:rsid w:val="00C6725B"/>
    <w:rsid w:val="00C72E1D"/>
    <w:rsid w:val="00C7361F"/>
    <w:rsid w:val="00C73AAF"/>
    <w:rsid w:val="00C747C6"/>
    <w:rsid w:val="00C74AFE"/>
    <w:rsid w:val="00C76496"/>
    <w:rsid w:val="00C7701F"/>
    <w:rsid w:val="00C801C1"/>
    <w:rsid w:val="00C808D0"/>
    <w:rsid w:val="00C816C6"/>
    <w:rsid w:val="00C835D6"/>
    <w:rsid w:val="00C866F3"/>
    <w:rsid w:val="00C90495"/>
    <w:rsid w:val="00C90875"/>
    <w:rsid w:val="00C9188F"/>
    <w:rsid w:val="00C93C97"/>
    <w:rsid w:val="00C97E68"/>
    <w:rsid w:val="00CA395D"/>
    <w:rsid w:val="00CA49E2"/>
    <w:rsid w:val="00CA7AC8"/>
    <w:rsid w:val="00CA7B83"/>
    <w:rsid w:val="00CB0D33"/>
    <w:rsid w:val="00CB3DEF"/>
    <w:rsid w:val="00CB4A89"/>
    <w:rsid w:val="00CB65D4"/>
    <w:rsid w:val="00CB798C"/>
    <w:rsid w:val="00CC1017"/>
    <w:rsid w:val="00CC1C29"/>
    <w:rsid w:val="00CC4B37"/>
    <w:rsid w:val="00CC638D"/>
    <w:rsid w:val="00CC6C3B"/>
    <w:rsid w:val="00CC7FE3"/>
    <w:rsid w:val="00CD0325"/>
    <w:rsid w:val="00CD07F6"/>
    <w:rsid w:val="00CD2494"/>
    <w:rsid w:val="00CD4E67"/>
    <w:rsid w:val="00CD5F5E"/>
    <w:rsid w:val="00CD60E8"/>
    <w:rsid w:val="00CD6A47"/>
    <w:rsid w:val="00CD6CAD"/>
    <w:rsid w:val="00CE1721"/>
    <w:rsid w:val="00CE2E61"/>
    <w:rsid w:val="00CE3019"/>
    <w:rsid w:val="00CE63A3"/>
    <w:rsid w:val="00CE7416"/>
    <w:rsid w:val="00CF51AB"/>
    <w:rsid w:val="00D01103"/>
    <w:rsid w:val="00D0214C"/>
    <w:rsid w:val="00D055BA"/>
    <w:rsid w:val="00D13248"/>
    <w:rsid w:val="00D14239"/>
    <w:rsid w:val="00D15FFD"/>
    <w:rsid w:val="00D17A18"/>
    <w:rsid w:val="00D2006C"/>
    <w:rsid w:val="00D20664"/>
    <w:rsid w:val="00D219E9"/>
    <w:rsid w:val="00D23EA4"/>
    <w:rsid w:val="00D25B9F"/>
    <w:rsid w:val="00D30258"/>
    <w:rsid w:val="00D302B6"/>
    <w:rsid w:val="00D3293C"/>
    <w:rsid w:val="00D32CDD"/>
    <w:rsid w:val="00D3594D"/>
    <w:rsid w:val="00D35AF7"/>
    <w:rsid w:val="00D36031"/>
    <w:rsid w:val="00D37247"/>
    <w:rsid w:val="00D40A82"/>
    <w:rsid w:val="00D43DEE"/>
    <w:rsid w:val="00D54F15"/>
    <w:rsid w:val="00D56637"/>
    <w:rsid w:val="00D5720A"/>
    <w:rsid w:val="00D61386"/>
    <w:rsid w:val="00D61A58"/>
    <w:rsid w:val="00D641FE"/>
    <w:rsid w:val="00D64BC1"/>
    <w:rsid w:val="00D655DF"/>
    <w:rsid w:val="00D6608B"/>
    <w:rsid w:val="00D668EF"/>
    <w:rsid w:val="00D67438"/>
    <w:rsid w:val="00D731AE"/>
    <w:rsid w:val="00D74262"/>
    <w:rsid w:val="00D74BA2"/>
    <w:rsid w:val="00D75DD1"/>
    <w:rsid w:val="00D75EB8"/>
    <w:rsid w:val="00D771CD"/>
    <w:rsid w:val="00D80B84"/>
    <w:rsid w:val="00D8378B"/>
    <w:rsid w:val="00D84B58"/>
    <w:rsid w:val="00D92FED"/>
    <w:rsid w:val="00D93E8E"/>
    <w:rsid w:val="00D951AB"/>
    <w:rsid w:val="00D97D49"/>
    <w:rsid w:val="00DA35C5"/>
    <w:rsid w:val="00DA49C8"/>
    <w:rsid w:val="00DA4A8A"/>
    <w:rsid w:val="00DA553C"/>
    <w:rsid w:val="00DA5A78"/>
    <w:rsid w:val="00DB137B"/>
    <w:rsid w:val="00DB2185"/>
    <w:rsid w:val="00DB2E2E"/>
    <w:rsid w:val="00DB3F90"/>
    <w:rsid w:val="00DB4C6A"/>
    <w:rsid w:val="00DB4FFE"/>
    <w:rsid w:val="00DB5E05"/>
    <w:rsid w:val="00DB633B"/>
    <w:rsid w:val="00DB78E1"/>
    <w:rsid w:val="00DC263C"/>
    <w:rsid w:val="00DC39C5"/>
    <w:rsid w:val="00DC39EE"/>
    <w:rsid w:val="00DC50BB"/>
    <w:rsid w:val="00DC56AA"/>
    <w:rsid w:val="00DC61D7"/>
    <w:rsid w:val="00DC7295"/>
    <w:rsid w:val="00DD1273"/>
    <w:rsid w:val="00DD2BD6"/>
    <w:rsid w:val="00DD3605"/>
    <w:rsid w:val="00DD3B77"/>
    <w:rsid w:val="00DD4098"/>
    <w:rsid w:val="00DD70A8"/>
    <w:rsid w:val="00DD78BE"/>
    <w:rsid w:val="00DE2625"/>
    <w:rsid w:val="00DE2DEE"/>
    <w:rsid w:val="00DE426D"/>
    <w:rsid w:val="00DE4A16"/>
    <w:rsid w:val="00DE70EC"/>
    <w:rsid w:val="00DF43BF"/>
    <w:rsid w:val="00DF5397"/>
    <w:rsid w:val="00DF5A5A"/>
    <w:rsid w:val="00DF68DF"/>
    <w:rsid w:val="00E01C8A"/>
    <w:rsid w:val="00E0211F"/>
    <w:rsid w:val="00E04AAD"/>
    <w:rsid w:val="00E079C5"/>
    <w:rsid w:val="00E07F13"/>
    <w:rsid w:val="00E10BF6"/>
    <w:rsid w:val="00E10FE9"/>
    <w:rsid w:val="00E13DB5"/>
    <w:rsid w:val="00E152F3"/>
    <w:rsid w:val="00E16189"/>
    <w:rsid w:val="00E16C9D"/>
    <w:rsid w:val="00E17839"/>
    <w:rsid w:val="00E23D23"/>
    <w:rsid w:val="00E25B75"/>
    <w:rsid w:val="00E26B7F"/>
    <w:rsid w:val="00E316E4"/>
    <w:rsid w:val="00E37EFB"/>
    <w:rsid w:val="00E4013F"/>
    <w:rsid w:val="00E4257B"/>
    <w:rsid w:val="00E4290C"/>
    <w:rsid w:val="00E45FA8"/>
    <w:rsid w:val="00E46CBF"/>
    <w:rsid w:val="00E474AA"/>
    <w:rsid w:val="00E50030"/>
    <w:rsid w:val="00E50B2C"/>
    <w:rsid w:val="00E527F6"/>
    <w:rsid w:val="00E5612D"/>
    <w:rsid w:val="00E5691B"/>
    <w:rsid w:val="00E56D05"/>
    <w:rsid w:val="00E574BA"/>
    <w:rsid w:val="00E579E2"/>
    <w:rsid w:val="00E60222"/>
    <w:rsid w:val="00E6035C"/>
    <w:rsid w:val="00E61A9A"/>
    <w:rsid w:val="00E62640"/>
    <w:rsid w:val="00E63394"/>
    <w:rsid w:val="00E66908"/>
    <w:rsid w:val="00E67BD6"/>
    <w:rsid w:val="00E728EF"/>
    <w:rsid w:val="00E7345B"/>
    <w:rsid w:val="00E738E7"/>
    <w:rsid w:val="00E73BBE"/>
    <w:rsid w:val="00E74204"/>
    <w:rsid w:val="00E75927"/>
    <w:rsid w:val="00E763AE"/>
    <w:rsid w:val="00E76D2D"/>
    <w:rsid w:val="00E771DF"/>
    <w:rsid w:val="00E77724"/>
    <w:rsid w:val="00E82A9F"/>
    <w:rsid w:val="00E83D78"/>
    <w:rsid w:val="00E86AF7"/>
    <w:rsid w:val="00E87314"/>
    <w:rsid w:val="00E879C8"/>
    <w:rsid w:val="00E91FF6"/>
    <w:rsid w:val="00E94178"/>
    <w:rsid w:val="00E954DD"/>
    <w:rsid w:val="00E95764"/>
    <w:rsid w:val="00E95E79"/>
    <w:rsid w:val="00E962B0"/>
    <w:rsid w:val="00E96F52"/>
    <w:rsid w:val="00EA0146"/>
    <w:rsid w:val="00EA06D6"/>
    <w:rsid w:val="00EA0809"/>
    <w:rsid w:val="00EA19B5"/>
    <w:rsid w:val="00EA2565"/>
    <w:rsid w:val="00EA4C59"/>
    <w:rsid w:val="00EA62D9"/>
    <w:rsid w:val="00EA6B39"/>
    <w:rsid w:val="00EA6D72"/>
    <w:rsid w:val="00EB09B3"/>
    <w:rsid w:val="00EB0B3C"/>
    <w:rsid w:val="00EB0BC9"/>
    <w:rsid w:val="00EB0EAD"/>
    <w:rsid w:val="00EB105A"/>
    <w:rsid w:val="00EB134D"/>
    <w:rsid w:val="00EB7090"/>
    <w:rsid w:val="00EB7859"/>
    <w:rsid w:val="00EC0467"/>
    <w:rsid w:val="00EC33D7"/>
    <w:rsid w:val="00EC3DB0"/>
    <w:rsid w:val="00EC664E"/>
    <w:rsid w:val="00EC6F38"/>
    <w:rsid w:val="00EC762B"/>
    <w:rsid w:val="00ED4B8F"/>
    <w:rsid w:val="00ED53CD"/>
    <w:rsid w:val="00ED54A9"/>
    <w:rsid w:val="00ED66B7"/>
    <w:rsid w:val="00ED7E4B"/>
    <w:rsid w:val="00EE1156"/>
    <w:rsid w:val="00EE14DA"/>
    <w:rsid w:val="00EE270E"/>
    <w:rsid w:val="00EE46FB"/>
    <w:rsid w:val="00EE5782"/>
    <w:rsid w:val="00EE5911"/>
    <w:rsid w:val="00EE6B29"/>
    <w:rsid w:val="00EE7254"/>
    <w:rsid w:val="00EF5C6C"/>
    <w:rsid w:val="00EF5F79"/>
    <w:rsid w:val="00EF7344"/>
    <w:rsid w:val="00F019F4"/>
    <w:rsid w:val="00F02548"/>
    <w:rsid w:val="00F041E7"/>
    <w:rsid w:val="00F05502"/>
    <w:rsid w:val="00F07954"/>
    <w:rsid w:val="00F12D88"/>
    <w:rsid w:val="00F13288"/>
    <w:rsid w:val="00F15099"/>
    <w:rsid w:val="00F15F2C"/>
    <w:rsid w:val="00F161A7"/>
    <w:rsid w:val="00F22F54"/>
    <w:rsid w:val="00F23504"/>
    <w:rsid w:val="00F24CED"/>
    <w:rsid w:val="00F257E3"/>
    <w:rsid w:val="00F27D5A"/>
    <w:rsid w:val="00F32374"/>
    <w:rsid w:val="00F34440"/>
    <w:rsid w:val="00F361A3"/>
    <w:rsid w:val="00F408DA"/>
    <w:rsid w:val="00F40975"/>
    <w:rsid w:val="00F41786"/>
    <w:rsid w:val="00F42B53"/>
    <w:rsid w:val="00F43E40"/>
    <w:rsid w:val="00F448A8"/>
    <w:rsid w:val="00F457D0"/>
    <w:rsid w:val="00F47301"/>
    <w:rsid w:val="00F510F8"/>
    <w:rsid w:val="00F51A57"/>
    <w:rsid w:val="00F51B06"/>
    <w:rsid w:val="00F53DA0"/>
    <w:rsid w:val="00F54609"/>
    <w:rsid w:val="00F56107"/>
    <w:rsid w:val="00F57F19"/>
    <w:rsid w:val="00F60996"/>
    <w:rsid w:val="00F61F56"/>
    <w:rsid w:val="00F7545D"/>
    <w:rsid w:val="00F84A2D"/>
    <w:rsid w:val="00F936CB"/>
    <w:rsid w:val="00F93C2B"/>
    <w:rsid w:val="00F95AA3"/>
    <w:rsid w:val="00F967FD"/>
    <w:rsid w:val="00F969EE"/>
    <w:rsid w:val="00FA1359"/>
    <w:rsid w:val="00FA2842"/>
    <w:rsid w:val="00FA352B"/>
    <w:rsid w:val="00FA37B8"/>
    <w:rsid w:val="00FA4ACA"/>
    <w:rsid w:val="00FA746F"/>
    <w:rsid w:val="00FA76F2"/>
    <w:rsid w:val="00FA7C41"/>
    <w:rsid w:val="00FB000A"/>
    <w:rsid w:val="00FB23DF"/>
    <w:rsid w:val="00FB4199"/>
    <w:rsid w:val="00FB4BD9"/>
    <w:rsid w:val="00FC0FEC"/>
    <w:rsid w:val="00FC366E"/>
    <w:rsid w:val="00FC6245"/>
    <w:rsid w:val="00FC6414"/>
    <w:rsid w:val="00FC651D"/>
    <w:rsid w:val="00FC7B94"/>
    <w:rsid w:val="00FD1FF7"/>
    <w:rsid w:val="00FD3B93"/>
    <w:rsid w:val="00FD472F"/>
    <w:rsid w:val="00FD4AFB"/>
    <w:rsid w:val="00FD6083"/>
    <w:rsid w:val="00FD6670"/>
    <w:rsid w:val="00FD7019"/>
    <w:rsid w:val="00FE020A"/>
    <w:rsid w:val="00FE07DE"/>
    <w:rsid w:val="00FE2B5A"/>
    <w:rsid w:val="00FE2EC1"/>
    <w:rsid w:val="00FE30FB"/>
    <w:rsid w:val="00FE357C"/>
    <w:rsid w:val="00FE5286"/>
    <w:rsid w:val="00FE7C93"/>
    <w:rsid w:val="00FF02E5"/>
    <w:rsid w:val="00FF200B"/>
    <w:rsid w:val="00FF267E"/>
    <w:rsid w:val="00FF349A"/>
    <w:rsid w:val="00FF51FD"/>
    <w:rsid w:val="00FF5FAA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CD1"/>
    <w:pPr>
      <w:widowControl w:val="0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4CD1"/>
    <w:pPr>
      <w:keepNext/>
      <w:jc w:val="center"/>
      <w:outlineLvl w:val="0"/>
    </w:pPr>
    <w:rPr>
      <w:rFonts w:eastAsia="Calibri"/>
      <w:b/>
      <w:sz w:val="20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94CD1"/>
    <w:pPr>
      <w:keepNext/>
      <w:widowControl/>
      <w:snapToGrid w:val="0"/>
      <w:outlineLvl w:val="5"/>
    </w:pPr>
    <w:rPr>
      <w:rFonts w:ascii="Times New Roman" w:eastAsia="Calibri" w:hAnsi="Times New Roman"/>
      <w:b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94CD1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694CD1"/>
    <w:rPr>
      <w:rFonts w:ascii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uiPriority w:val="99"/>
    <w:rsid w:val="00694CD1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694CD1"/>
    <w:pPr>
      <w:spacing w:before="240" w:after="60"/>
      <w:jc w:val="center"/>
    </w:pPr>
    <w:rPr>
      <w:rFonts w:eastAsia="Calibri"/>
      <w:b/>
      <w:kern w:val="28"/>
      <w:sz w:val="20"/>
      <w:lang w:val="x-none"/>
    </w:rPr>
  </w:style>
  <w:style w:type="character" w:customStyle="1" w:styleId="TytuZnak">
    <w:name w:val="Tytuł Znak"/>
    <w:link w:val="Tytu"/>
    <w:uiPriority w:val="99"/>
    <w:locked/>
    <w:rsid w:val="00694CD1"/>
    <w:rPr>
      <w:rFonts w:ascii="Arial" w:hAnsi="Arial" w:cs="Times New Roman"/>
      <w:b/>
      <w:kern w:val="2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94CD1"/>
    <w:pPr>
      <w:spacing w:line="360" w:lineRule="auto"/>
      <w:jc w:val="both"/>
    </w:pPr>
    <w:rPr>
      <w:rFonts w:eastAsia="Calibri"/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694CD1"/>
    <w:rPr>
      <w:rFonts w:ascii="Arial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94CD1"/>
    <w:pPr>
      <w:spacing w:line="360" w:lineRule="auto"/>
      <w:ind w:left="426"/>
      <w:jc w:val="both"/>
    </w:pPr>
    <w:rPr>
      <w:rFonts w:eastAsia="Calibri"/>
      <w:sz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94CD1"/>
    <w:rPr>
      <w:rFonts w:ascii="Arial" w:hAnsi="Arial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94CD1"/>
    <w:pPr>
      <w:spacing w:after="60"/>
      <w:jc w:val="center"/>
    </w:pPr>
    <w:rPr>
      <w:rFonts w:eastAsia="Calibri"/>
      <w:sz w:val="20"/>
      <w:lang w:val="x-none"/>
    </w:rPr>
  </w:style>
  <w:style w:type="character" w:customStyle="1" w:styleId="PodtytuZnak">
    <w:name w:val="Podtytuł Znak"/>
    <w:link w:val="Podtytu"/>
    <w:uiPriority w:val="99"/>
    <w:locked/>
    <w:rsid w:val="00694CD1"/>
    <w:rPr>
      <w:rFonts w:ascii="Arial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94CD1"/>
    <w:pPr>
      <w:widowControl/>
      <w:tabs>
        <w:tab w:val="right" w:pos="284"/>
        <w:tab w:val="left" w:pos="408"/>
      </w:tabs>
      <w:autoSpaceDE w:val="0"/>
      <w:autoSpaceDN w:val="0"/>
      <w:adjustRightInd w:val="0"/>
      <w:ind w:left="561"/>
      <w:jc w:val="both"/>
    </w:pPr>
    <w:rPr>
      <w:rFonts w:ascii="Times New Roman" w:eastAsia="Calibri" w:hAnsi="Times New Roman"/>
      <w:i/>
      <w:iCs/>
      <w:sz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694CD1"/>
    <w:rPr>
      <w:rFonts w:ascii="Times New Roman" w:hAnsi="Times New Roman" w:cs="Times New Roman"/>
      <w:i/>
      <w:iCs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694CD1"/>
    <w:pPr>
      <w:widowControl/>
      <w:snapToGrid w:val="0"/>
      <w:spacing w:line="360" w:lineRule="auto"/>
      <w:jc w:val="both"/>
    </w:pPr>
    <w:rPr>
      <w:rFonts w:ascii="Times New Roman" w:hAnsi="Times New Roman"/>
    </w:rPr>
  </w:style>
  <w:style w:type="paragraph" w:customStyle="1" w:styleId="Tekstpodstawowy31">
    <w:name w:val="Tekst podstawowy 31"/>
    <w:basedOn w:val="Normalny"/>
    <w:uiPriority w:val="99"/>
    <w:rsid w:val="00694CD1"/>
    <w:pPr>
      <w:widowControl/>
      <w:jc w:val="both"/>
    </w:pPr>
    <w:rPr>
      <w:rFonts w:ascii="Times New Roman" w:hAnsi="Times New Roman"/>
      <w:sz w:val="28"/>
    </w:rPr>
  </w:style>
  <w:style w:type="paragraph" w:styleId="Nagwek">
    <w:name w:val="header"/>
    <w:basedOn w:val="Normalny"/>
    <w:link w:val="NagwekZnak"/>
    <w:uiPriority w:val="99"/>
    <w:rsid w:val="00EE5782"/>
    <w:pPr>
      <w:tabs>
        <w:tab w:val="center" w:pos="4536"/>
        <w:tab w:val="right" w:pos="9072"/>
      </w:tabs>
    </w:pPr>
    <w:rPr>
      <w:rFonts w:eastAsia="Calibri"/>
      <w:sz w:val="20"/>
      <w:lang w:val="x-none"/>
    </w:rPr>
  </w:style>
  <w:style w:type="character" w:customStyle="1" w:styleId="NagwekZnak">
    <w:name w:val="Nagłówek Znak"/>
    <w:link w:val="Nagwek"/>
    <w:uiPriority w:val="99"/>
    <w:locked/>
    <w:rsid w:val="00EE5782"/>
    <w:rPr>
      <w:rFonts w:ascii="Arial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E5782"/>
    <w:pPr>
      <w:tabs>
        <w:tab w:val="center" w:pos="4536"/>
        <w:tab w:val="right" w:pos="9072"/>
      </w:tabs>
    </w:pPr>
    <w:rPr>
      <w:rFonts w:eastAsia="Calibri"/>
      <w:sz w:val="20"/>
      <w:lang w:val="x-none"/>
    </w:rPr>
  </w:style>
  <w:style w:type="character" w:customStyle="1" w:styleId="StopkaZnak">
    <w:name w:val="Stopka Znak"/>
    <w:link w:val="Stopka"/>
    <w:uiPriority w:val="99"/>
    <w:locked/>
    <w:rsid w:val="00EE5782"/>
    <w:rPr>
      <w:rFonts w:ascii="Arial" w:hAnsi="Arial" w:cs="Times New Roman"/>
      <w:sz w:val="20"/>
      <w:szCs w:val="20"/>
      <w:lang w:eastAsia="pl-PL"/>
    </w:rPr>
  </w:style>
  <w:style w:type="table" w:styleId="rednialista2akcent1">
    <w:name w:val="Medium List 2 Accent 1"/>
    <w:basedOn w:val="Standardowy"/>
    <w:uiPriority w:val="99"/>
    <w:rsid w:val="00613F3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020FE0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020FE0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155A5"/>
    <w:pPr>
      <w:ind w:left="720"/>
      <w:contextualSpacing/>
    </w:pPr>
  </w:style>
  <w:style w:type="character" w:styleId="Odwoanieprzypisudolnego">
    <w:name w:val="footnote reference"/>
    <w:uiPriority w:val="99"/>
    <w:semiHidden/>
    <w:rsid w:val="000C1F93"/>
    <w:rPr>
      <w:rFonts w:cs="Times New Roman"/>
      <w:sz w:val="20"/>
      <w:vertAlign w:val="superscript"/>
    </w:rPr>
  </w:style>
  <w:style w:type="character" w:styleId="Odwoaniedokomentarza">
    <w:name w:val="annotation reference"/>
    <w:uiPriority w:val="99"/>
    <w:rsid w:val="008A0A6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0A63"/>
    <w:rPr>
      <w:rFonts w:eastAsia="Calibri"/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locked/>
    <w:rsid w:val="008A0A63"/>
    <w:rPr>
      <w:rFonts w:ascii="Arial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0A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A0A63"/>
    <w:rPr>
      <w:rFonts w:ascii="Arial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3093A"/>
    <w:rPr>
      <w:rFonts w:ascii="Arial" w:eastAsia="Times New Roman" w:hAnsi="Arial"/>
      <w:sz w:val="24"/>
    </w:rPr>
  </w:style>
  <w:style w:type="paragraph" w:customStyle="1" w:styleId="Textkrper1">
    <w:name w:val="Textkörper1"/>
    <w:basedOn w:val="Normalny"/>
    <w:link w:val="Textkrper1Char"/>
    <w:rsid w:val="007C6D61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0"/>
      <w:lang w:val="en-GB" w:eastAsia="en-US"/>
    </w:rPr>
  </w:style>
  <w:style w:type="character" w:customStyle="1" w:styleId="Textkrper1Char">
    <w:name w:val="Textkörper1 Char"/>
    <w:link w:val="Textkrper1"/>
    <w:locked/>
    <w:rsid w:val="007C6D61"/>
    <w:rPr>
      <w:rFonts w:ascii="Times New Roman" w:eastAsia="Times New Roman" w:hAnsi="Times New Roman"/>
      <w:lang w:val="en-GB" w:eastAsia="en-US"/>
    </w:rPr>
  </w:style>
  <w:style w:type="character" w:styleId="Numerstrony">
    <w:name w:val="page number"/>
    <w:uiPriority w:val="99"/>
    <w:rsid w:val="00ED7E4B"/>
    <w:rPr>
      <w:rFonts w:cs="Times New Roman"/>
    </w:rPr>
  </w:style>
  <w:style w:type="character" w:customStyle="1" w:styleId="underline1">
    <w:name w:val="underline1"/>
    <w:uiPriority w:val="99"/>
    <w:rsid w:val="00163767"/>
    <w:rPr>
      <w:u w:val="single"/>
    </w:rPr>
  </w:style>
  <w:style w:type="character" w:styleId="Tekstzastpczy">
    <w:name w:val="Placeholder Text"/>
    <w:basedOn w:val="Domylnaczcionkaakapitu"/>
    <w:uiPriority w:val="99"/>
    <w:semiHidden/>
    <w:rsid w:val="00376E6A"/>
    <w:rPr>
      <w:color w:val="808080"/>
    </w:rPr>
  </w:style>
  <w:style w:type="table" w:styleId="Tabela-Siatka">
    <w:name w:val="Table Grid"/>
    <w:basedOn w:val="Standardowy"/>
    <w:locked/>
    <w:rsid w:val="0078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A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CD1"/>
    <w:pPr>
      <w:widowControl w:val="0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4CD1"/>
    <w:pPr>
      <w:keepNext/>
      <w:jc w:val="center"/>
      <w:outlineLvl w:val="0"/>
    </w:pPr>
    <w:rPr>
      <w:rFonts w:eastAsia="Calibri"/>
      <w:b/>
      <w:sz w:val="20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94CD1"/>
    <w:pPr>
      <w:keepNext/>
      <w:widowControl/>
      <w:snapToGrid w:val="0"/>
      <w:outlineLvl w:val="5"/>
    </w:pPr>
    <w:rPr>
      <w:rFonts w:ascii="Times New Roman" w:eastAsia="Calibri" w:hAnsi="Times New Roman"/>
      <w:b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94CD1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694CD1"/>
    <w:rPr>
      <w:rFonts w:ascii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uiPriority w:val="99"/>
    <w:rsid w:val="00694CD1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694CD1"/>
    <w:pPr>
      <w:spacing w:before="240" w:after="60"/>
      <w:jc w:val="center"/>
    </w:pPr>
    <w:rPr>
      <w:rFonts w:eastAsia="Calibri"/>
      <w:b/>
      <w:kern w:val="28"/>
      <w:sz w:val="20"/>
      <w:lang w:val="x-none"/>
    </w:rPr>
  </w:style>
  <w:style w:type="character" w:customStyle="1" w:styleId="TytuZnak">
    <w:name w:val="Tytuł Znak"/>
    <w:link w:val="Tytu"/>
    <w:uiPriority w:val="99"/>
    <w:locked/>
    <w:rsid w:val="00694CD1"/>
    <w:rPr>
      <w:rFonts w:ascii="Arial" w:hAnsi="Arial" w:cs="Times New Roman"/>
      <w:b/>
      <w:kern w:val="2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94CD1"/>
    <w:pPr>
      <w:spacing w:line="360" w:lineRule="auto"/>
      <w:jc w:val="both"/>
    </w:pPr>
    <w:rPr>
      <w:rFonts w:eastAsia="Calibri"/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694CD1"/>
    <w:rPr>
      <w:rFonts w:ascii="Arial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94CD1"/>
    <w:pPr>
      <w:spacing w:line="360" w:lineRule="auto"/>
      <w:ind w:left="426"/>
      <w:jc w:val="both"/>
    </w:pPr>
    <w:rPr>
      <w:rFonts w:eastAsia="Calibri"/>
      <w:sz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94CD1"/>
    <w:rPr>
      <w:rFonts w:ascii="Arial" w:hAnsi="Arial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94CD1"/>
    <w:pPr>
      <w:spacing w:after="60"/>
      <w:jc w:val="center"/>
    </w:pPr>
    <w:rPr>
      <w:rFonts w:eastAsia="Calibri"/>
      <w:sz w:val="20"/>
      <w:lang w:val="x-none"/>
    </w:rPr>
  </w:style>
  <w:style w:type="character" w:customStyle="1" w:styleId="PodtytuZnak">
    <w:name w:val="Podtytuł Znak"/>
    <w:link w:val="Podtytu"/>
    <w:uiPriority w:val="99"/>
    <w:locked/>
    <w:rsid w:val="00694CD1"/>
    <w:rPr>
      <w:rFonts w:ascii="Arial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94CD1"/>
    <w:pPr>
      <w:widowControl/>
      <w:tabs>
        <w:tab w:val="right" w:pos="284"/>
        <w:tab w:val="left" w:pos="408"/>
      </w:tabs>
      <w:autoSpaceDE w:val="0"/>
      <w:autoSpaceDN w:val="0"/>
      <w:adjustRightInd w:val="0"/>
      <w:ind w:left="561"/>
      <w:jc w:val="both"/>
    </w:pPr>
    <w:rPr>
      <w:rFonts w:ascii="Times New Roman" w:eastAsia="Calibri" w:hAnsi="Times New Roman"/>
      <w:i/>
      <w:iCs/>
      <w:sz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694CD1"/>
    <w:rPr>
      <w:rFonts w:ascii="Times New Roman" w:hAnsi="Times New Roman" w:cs="Times New Roman"/>
      <w:i/>
      <w:iCs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694CD1"/>
    <w:pPr>
      <w:widowControl/>
      <w:snapToGrid w:val="0"/>
      <w:spacing w:line="360" w:lineRule="auto"/>
      <w:jc w:val="both"/>
    </w:pPr>
    <w:rPr>
      <w:rFonts w:ascii="Times New Roman" w:hAnsi="Times New Roman"/>
    </w:rPr>
  </w:style>
  <w:style w:type="paragraph" w:customStyle="1" w:styleId="Tekstpodstawowy31">
    <w:name w:val="Tekst podstawowy 31"/>
    <w:basedOn w:val="Normalny"/>
    <w:uiPriority w:val="99"/>
    <w:rsid w:val="00694CD1"/>
    <w:pPr>
      <w:widowControl/>
      <w:jc w:val="both"/>
    </w:pPr>
    <w:rPr>
      <w:rFonts w:ascii="Times New Roman" w:hAnsi="Times New Roman"/>
      <w:sz w:val="28"/>
    </w:rPr>
  </w:style>
  <w:style w:type="paragraph" w:styleId="Nagwek">
    <w:name w:val="header"/>
    <w:basedOn w:val="Normalny"/>
    <w:link w:val="NagwekZnak"/>
    <w:uiPriority w:val="99"/>
    <w:rsid w:val="00EE5782"/>
    <w:pPr>
      <w:tabs>
        <w:tab w:val="center" w:pos="4536"/>
        <w:tab w:val="right" w:pos="9072"/>
      </w:tabs>
    </w:pPr>
    <w:rPr>
      <w:rFonts w:eastAsia="Calibri"/>
      <w:sz w:val="20"/>
      <w:lang w:val="x-none"/>
    </w:rPr>
  </w:style>
  <w:style w:type="character" w:customStyle="1" w:styleId="NagwekZnak">
    <w:name w:val="Nagłówek Znak"/>
    <w:link w:val="Nagwek"/>
    <w:uiPriority w:val="99"/>
    <w:locked/>
    <w:rsid w:val="00EE5782"/>
    <w:rPr>
      <w:rFonts w:ascii="Arial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E5782"/>
    <w:pPr>
      <w:tabs>
        <w:tab w:val="center" w:pos="4536"/>
        <w:tab w:val="right" w:pos="9072"/>
      </w:tabs>
    </w:pPr>
    <w:rPr>
      <w:rFonts w:eastAsia="Calibri"/>
      <w:sz w:val="20"/>
      <w:lang w:val="x-none"/>
    </w:rPr>
  </w:style>
  <w:style w:type="character" w:customStyle="1" w:styleId="StopkaZnak">
    <w:name w:val="Stopka Znak"/>
    <w:link w:val="Stopka"/>
    <w:uiPriority w:val="99"/>
    <w:locked/>
    <w:rsid w:val="00EE5782"/>
    <w:rPr>
      <w:rFonts w:ascii="Arial" w:hAnsi="Arial" w:cs="Times New Roman"/>
      <w:sz w:val="20"/>
      <w:szCs w:val="20"/>
      <w:lang w:eastAsia="pl-PL"/>
    </w:rPr>
  </w:style>
  <w:style w:type="table" w:styleId="rednialista2akcent1">
    <w:name w:val="Medium List 2 Accent 1"/>
    <w:basedOn w:val="Standardowy"/>
    <w:uiPriority w:val="99"/>
    <w:rsid w:val="00613F3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020FE0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020FE0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155A5"/>
    <w:pPr>
      <w:ind w:left="720"/>
      <w:contextualSpacing/>
    </w:pPr>
  </w:style>
  <w:style w:type="character" w:styleId="Odwoanieprzypisudolnego">
    <w:name w:val="footnote reference"/>
    <w:uiPriority w:val="99"/>
    <w:semiHidden/>
    <w:rsid w:val="000C1F93"/>
    <w:rPr>
      <w:rFonts w:cs="Times New Roman"/>
      <w:sz w:val="20"/>
      <w:vertAlign w:val="superscript"/>
    </w:rPr>
  </w:style>
  <w:style w:type="character" w:styleId="Odwoaniedokomentarza">
    <w:name w:val="annotation reference"/>
    <w:uiPriority w:val="99"/>
    <w:rsid w:val="008A0A6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0A63"/>
    <w:rPr>
      <w:rFonts w:eastAsia="Calibri"/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locked/>
    <w:rsid w:val="008A0A63"/>
    <w:rPr>
      <w:rFonts w:ascii="Arial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0A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A0A63"/>
    <w:rPr>
      <w:rFonts w:ascii="Arial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3093A"/>
    <w:rPr>
      <w:rFonts w:ascii="Arial" w:eastAsia="Times New Roman" w:hAnsi="Arial"/>
      <w:sz w:val="24"/>
    </w:rPr>
  </w:style>
  <w:style w:type="paragraph" w:customStyle="1" w:styleId="Textkrper1">
    <w:name w:val="Textkörper1"/>
    <w:basedOn w:val="Normalny"/>
    <w:link w:val="Textkrper1Char"/>
    <w:rsid w:val="007C6D61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0"/>
      <w:lang w:val="en-GB" w:eastAsia="en-US"/>
    </w:rPr>
  </w:style>
  <w:style w:type="character" w:customStyle="1" w:styleId="Textkrper1Char">
    <w:name w:val="Textkörper1 Char"/>
    <w:link w:val="Textkrper1"/>
    <w:locked/>
    <w:rsid w:val="007C6D61"/>
    <w:rPr>
      <w:rFonts w:ascii="Times New Roman" w:eastAsia="Times New Roman" w:hAnsi="Times New Roman"/>
      <w:lang w:val="en-GB" w:eastAsia="en-US"/>
    </w:rPr>
  </w:style>
  <w:style w:type="character" w:styleId="Numerstrony">
    <w:name w:val="page number"/>
    <w:uiPriority w:val="99"/>
    <w:rsid w:val="00ED7E4B"/>
    <w:rPr>
      <w:rFonts w:cs="Times New Roman"/>
    </w:rPr>
  </w:style>
  <w:style w:type="character" w:customStyle="1" w:styleId="underline1">
    <w:name w:val="underline1"/>
    <w:uiPriority w:val="99"/>
    <w:rsid w:val="00163767"/>
    <w:rPr>
      <w:u w:val="single"/>
    </w:rPr>
  </w:style>
  <w:style w:type="character" w:styleId="Tekstzastpczy">
    <w:name w:val="Placeholder Text"/>
    <w:basedOn w:val="Domylnaczcionkaakapitu"/>
    <w:uiPriority w:val="99"/>
    <w:semiHidden/>
    <w:rsid w:val="00376E6A"/>
    <w:rPr>
      <w:color w:val="808080"/>
    </w:rPr>
  </w:style>
  <w:style w:type="table" w:styleId="Tabela-Siatka">
    <w:name w:val="Table Grid"/>
    <w:basedOn w:val="Standardowy"/>
    <w:locked/>
    <w:rsid w:val="0078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A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nata.ceglarek@zgo.org.p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rzemyslaw.seruga@zgo.org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sekretariat@zgo.org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Kupuj&#261;cego" TargetMode="Externa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malgorzata.czapka@zgo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4A25-A64A-4F1B-A6FE-637EEAB7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3973</Words>
  <Characters>23842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27760</CharactersWithSpaces>
  <SharedDoc>false</SharedDoc>
  <HLinks>
    <vt:vector size="48" baseType="variant">
      <vt:variant>
        <vt:i4>4784248</vt:i4>
      </vt:variant>
      <vt:variant>
        <vt:i4>21</vt:i4>
      </vt:variant>
      <vt:variant>
        <vt:i4>0</vt:i4>
      </vt:variant>
      <vt:variant>
        <vt:i4>5</vt:i4>
      </vt:variant>
      <vt:variant>
        <vt:lpwstr>mailto:katarzyna.wagstyl@tauron-pe.pl</vt:lpwstr>
      </vt:variant>
      <vt:variant>
        <vt:lpwstr/>
      </vt:variant>
      <vt:variant>
        <vt:i4>5963900</vt:i4>
      </vt:variant>
      <vt:variant>
        <vt:i4>18</vt:i4>
      </vt:variant>
      <vt:variant>
        <vt:i4>0</vt:i4>
      </vt:variant>
      <vt:variant>
        <vt:i4>5</vt:i4>
      </vt:variant>
      <vt:variant>
        <vt:lpwstr>mailto:ireneusz.rutkowski@tauron-pe.pl</vt:lpwstr>
      </vt:variant>
      <vt:variant>
        <vt:lpwstr/>
      </vt:variant>
      <vt:variant>
        <vt:i4>4784187</vt:i4>
      </vt:variant>
      <vt:variant>
        <vt:i4>15</vt:i4>
      </vt:variant>
      <vt:variant>
        <vt:i4>0</vt:i4>
      </vt:variant>
      <vt:variant>
        <vt:i4>5</vt:i4>
      </vt:variant>
      <vt:variant>
        <vt:lpwstr>mailto:%20TPE.HOL@tauron-pe.pl</vt:lpwstr>
      </vt:variant>
      <vt:variant>
        <vt:lpwstr/>
      </vt:variant>
      <vt:variant>
        <vt:i4>917543</vt:i4>
      </vt:variant>
      <vt:variant>
        <vt:i4>12</vt:i4>
      </vt:variant>
      <vt:variant>
        <vt:i4>0</vt:i4>
      </vt:variant>
      <vt:variant>
        <vt:i4>5</vt:i4>
      </vt:variant>
      <vt:variant>
        <vt:lpwstr>mailto:grzegorz.szewczyk@tauron-pe.pl</vt:lpwstr>
      </vt:variant>
      <vt:variant>
        <vt:lpwstr/>
      </vt:variant>
      <vt:variant>
        <vt:i4>2686984</vt:i4>
      </vt:variant>
      <vt:variant>
        <vt:i4>9</vt:i4>
      </vt:variant>
      <vt:variant>
        <vt:i4>0</vt:i4>
      </vt:variant>
      <vt:variant>
        <vt:i4>5</vt:i4>
      </vt:variant>
      <vt:variant>
        <vt:lpwstr>mailto:jacek.grzyb@tauron-pe.pl</vt:lpwstr>
      </vt:variant>
      <vt:variant>
        <vt:lpwstr/>
      </vt:variant>
      <vt:variant>
        <vt:i4>7143504</vt:i4>
      </vt:variant>
      <vt:variant>
        <vt:i4>6</vt:i4>
      </vt:variant>
      <vt:variant>
        <vt:i4>0</vt:i4>
      </vt:variant>
      <vt:variant>
        <vt:i4>5</vt:i4>
      </vt:variant>
      <vt:variant>
        <vt:lpwstr>mailto:joanna.lipinska@tauron-pe.pl</vt:lpwstr>
      </vt:variant>
      <vt:variant>
        <vt:lpwstr/>
      </vt:variant>
      <vt:variant>
        <vt:i4>7602271</vt:i4>
      </vt:variant>
      <vt:variant>
        <vt:i4>3</vt:i4>
      </vt:variant>
      <vt:variant>
        <vt:i4>0</vt:i4>
      </vt:variant>
      <vt:variant>
        <vt:i4>5</vt:i4>
      </vt:variant>
      <vt:variant>
        <vt:lpwstr>mailto:marcin.adamczyk@tauron-pe.pl</vt:lpwstr>
      </vt:variant>
      <vt:variant>
        <vt:lpwstr/>
      </vt:variant>
      <vt:variant>
        <vt:i4>196666</vt:i4>
      </vt:variant>
      <vt:variant>
        <vt:i4>0</vt:i4>
      </vt:variant>
      <vt:variant>
        <vt:i4>0</vt:i4>
      </vt:variant>
      <vt:variant>
        <vt:i4>5</vt:i4>
      </vt:variant>
      <vt:variant>
        <vt:lpwstr>mailto:tomasz.lender@tauron-pe.pl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wbednarczyk</dc:creator>
  <cp:lastModifiedBy>mirek</cp:lastModifiedBy>
  <cp:revision>4</cp:revision>
  <cp:lastPrinted>2015-12-02T10:19:00Z</cp:lastPrinted>
  <dcterms:created xsi:type="dcterms:W3CDTF">2015-12-02T10:18:00Z</dcterms:created>
  <dcterms:modified xsi:type="dcterms:W3CDTF">2015-12-02T10:22:00Z</dcterms:modified>
</cp:coreProperties>
</file>