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086B79" w:rsidP="00E2585B">
      <w:pPr>
        <w:spacing w:line="264" w:lineRule="auto"/>
        <w:ind w:right="-1"/>
        <w:jc w:val="center"/>
        <w:rPr>
          <w:rFonts w:ascii="Arial Narrow" w:hAnsi="Arial Narrow" w:cstheme="minorHAnsi"/>
          <w:b/>
          <w:szCs w:val="24"/>
        </w:rPr>
      </w:pPr>
      <w:r w:rsidRPr="00E2585B">
        <w:rPr>
          <w:rFonts w:ascii="Arial Narrow" w:hAnsi="Arial Narrow" w:cstheme="minorHAnsi"/>
          <w:b/>
          <w:szCs w:val="24"/>
        </w:rPr>
        <w:t>FORMULARZ OFERT</w:t>
      </w:r>
      <w:r w:rsidR="009335A6">
        <w:rPr>
          <w:rFonts w:ascii="Arial Narrow" w:hAnsi="Arial Narrow" w:cstheme="minorHAnsi"/>
          <w:b/>
          <w:szCs w:val="24"/>
        </w:rPr>
        <w: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7E7733" w:rsidRPr="003D3B9C" w:rsidRDefault="00086B79" w:rsidP="007E7733">
      <w:pPr>
        <w:spacing w:line="264" w:lineRule="auto"/>
        <w:ind w:right="-6"/>
        <w:jc w:val="center"/>
        <w:rPr>
          <w:rFonts w:ascii="Arial Narrow" w:hAnsi="Arial Narrow" w:cs="Tahoma"/>
          <w:sz w:val="23"/>
          <w:szCs w:val="23"/>
        </w:rPr>
      </w:pPr>
      <w:r w:rsidRPr="00E2585B">
        <w:rPr>
          <w:rFonts w:ascii="Arial Narrow" w:hAnsi="Arial Narrow" w:cs="Tahoma"/>
          <w:szCs w:val="24"/>
        </w:rPr>
        <w:t>„</w:t>
      </w:r>
      <w:r w:rsidR="007E7733" w:rsidRPr="003D3B9C">
        <w:rPr>
          <w:rFonts w:ascii="Arial Narrow" w:hAnsi="Arial Narrow" w:cs="Tahoma"/>
          <w:sz w:val="23"/>
          <w:szCs w:val="23"/>
        </w:rPr>
        <w:t>„Dostawa sprzętu mobilnego;</w:t>
      </w:r>
    </w:p>
    <w:p w:rsidR="00086B79" w:rsidRPr="00E2585B" w:rsidRDefault="007E7733" w:rsidP="007E7733">
      <w:pPr>
        <w:spacing w:line="264" w:lineRule="auto"/>
        <w:ind w:right="-6"/>
        <w:jc w:val="center"/>
        <w:rPr>
          <w:rFonts w:ascii="Arial Narrow" w:hAnsi="Arial Narrow" w:cs="Tahoma"/>
          <w:szCs w:val="24"/>
        </w:rPr>
      </w:pPr>
      <w:r w:rsidRPr="003D3B9C">
        <w:rPr>
          <w:rFonts w:ascii="Arial Narrow" w:hAnsi="Arial Narrow" w:cs="Tahoma"/>
          <w:sz w:val="23"/>
          <w:szCs w:val="23"/>
        </w:rPr>
        <w:t>Dostawa rozdrabniacza mobilnego</w:t>
      </w:r>
      <w:r w:rsidR="00086B79" w:rsidRPr="00E2585B">
        <w:rPr>
          <w:rFonts w:ascii="Arial Narrow" w:hAnsi="Arial Narrow" w:cs="Tahoma"/>
          <w:szCs w:val="24"/>
        </w:rPr>
        <w:t>”</w:t>
      </w:r>
    </w:p>
    <w:p w:rsidR="00086B79" w:rsidRDefault="004773B4"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79215E" w:rsidRDefault="00086B79" w:rsidP="00E2585B">
      <w:pPr>
        <w:spacing w:line="264" w:lineRule="auto"/>
        <w:ind w:left="360"/>
        <w:rPr>
          <w:rFonts w:ascii="Arial Narrow" w:hAnsi="Arial Narrow"/>
          <w:szCs w:val="24"/>
        </w:rPr>
      </w:pPr>
      <w:r w:rsidRPr="0079215E">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7E7733" w:rsidRDefault="001A6DAA" w:rsidP="00831F81">
      <w:pPr>
        <w:pStyle w:val="Akapitzlist"/>
        <w:numPr>
          <w:ilvl w:val="0"/>
          <w:numId w:val="74"/>
        </w:numPr>
        <w:spacing w:line="264" w:lineRule="auto"/>
        <w:ind w:right="-6"/>
        <w:rPr>
          <w:rFonts w:ascii="Arial Narrow" w:hAnsi="Arial Narrow"/>
          <w:szCs w:val="24"/>
        </w:rPr>
      </w:pPr>
      <w:r w:rsidRPr="007E7733">
        <w:rPr>
          <w:rFonts w:ascii="Arial Narrow" w:hAnsi="Arial Narrow"/>
          <w:szCs w:val="24"/>
        </w:rPr>
        <w:t xml:space="preserve">W odpowiedzi na ogłoszenie o zamówieniu, które zostało zamieszczone w Dzienniku Urzędowym Unii Europejskiej w dniu_______2018 r. pod nr_______, niniejszym </w:t>
      </w:r>
      <w:r w:rsidRPr="007E7733">
        <w:rPr>
          <w:rFonts w:ascii="Arial Narrow" w:hAnsi="Arial Narrow"/>
          <w:b/>
          <w:szCs w:val="24"/>
        </w:rPr>
        <w:t>składamy ofertę</w:t>
      </w:r>
      <w:r w:rsidRPr="007E7733">
        <w:rPr>
          <w:rFonts w:ascii="Arial Narrow" w:hAnsi="Arial Narrow"/>
          <w:szCs w:val="24"/>
        </w:rPr>
        <w:t xml:space="preserve"> w przetargu nieograniczonym na realizację zadania pn.: „</w:t>
      </w:r>
      <w:r w:rsidR="007E7733" w:rsidRPr="007E7733">
        <w:rPr>
          <w:rFonts w:ascii="Arial Narrow" w:hAnsi="Arial Narrow" w:cs="Tahoma"/>
          <w:szCs w:val="24"/>
        </w:rPr>
        <w:t>Dostawa sprzętu mobilnego;</w:t>
      </w:r>
      <w:r w:rsidR="007E7733">
        <w:rPr>
          <w:rFonts w:ascii="Arial Narrow" w:hAnsi="Arial Narrow" w:cs="Tahoma"/>
          <w:szCs w:val="24"/>
        </w:rPr>
        <w:t xml:space="preserve"> </w:t>
      </w:r>
      <w:r w:rsidR="007E7733" w:rsidRPr="007E7733">
        <w:rPr>
          <w:rFonts w:ascii="Arial Narrow" w:hAnsi="Arial Narrow" w:cs="Tahoma"/>
          <w:szCs w:val="24"/>
        </w:rPr>
        <w:t>Dostawa rozdrabniacza mobilnego</w:t>
      </w:r>
      <w:r w:rsidRPr="007E7733">
        <w:rPr>
          <w:rFonts w:ascii="Arial Narrow" w:hAnsi="Arial Narrow" w:cs="Tahoma"/>
          <w:szCs w:val="24"/>
        </w:rPr>
        <w:t>” w ramach przedsięwzięcia pn.: „</w:t>
      </w:r>
      <w:r w:rsidRPr="007E7733">
        <w:rPr>
          <w:rFonts w:ascii="Arial Narrow" w:hAnsi="Arial Narrow" w:cs="Tahoma"/>
          <w:bCs/>
          <w:iCs/>
          <w:szCs w:val="24"/>
        </w:rPr>
        <w:t>OPTYMALIZACJA PROCESÓW I DOSTOSOWANIE ZAKŁADU DO FUNKCJONOWANIA W GOSPODARCE O OBIEGU ZAMKNIĘTYM</w:t>
      </w:r>
      <w:r w:rsidRPr="007E7733">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t>
      </w:r>
      <w:r w:rsidR="004773B4">
        <w:rPr>
          <w:rFonts w:ascii="Arial Narrow" w:hAnsi="Arial Narrow"/>
          <w:szCs w:val="24"/>
        </w:rPr>
        <w:t>W</w:t>
      </w:r>
      <w:r w:rsidRPr="00E2585B">
        <w:rPr>
          <w:rFonts w:ascii="Arial Narrow" w:hAnsi="Arial Narrow"/>
          <w:szCs w:val="24"/>
        </w:rPr>
        <w:t>zorem umowy</w:t>
      </w:r>
      <w:r w:rsidR="003C0038">
        <w:rPr>
          <w:rFonts w:ascii="Arial Narrow" w:hAnsi="Arial Narrow"/>
          <w:szCs w:val="24"/>
        </w:rPr>
        <w:t xml:space="preserve">, </w:t>
      </w:r>
      <w:r w:rsidR="003C0038">
        <w:rPr>
          <w:rFonts w:ascii="Arial Narrow" w:hAnsi="Arial Narrow"/>
          <w:szCs w:val="24"/>
        </w:rPr>
        <w:lastRenderedPageBreak/>
        <w:t>stanowiącym załącznik nr 6 do SIWZ</w:t>
      </w:r>
      <w:r w:rsidRPr="00E2585B">
        <w:rPr>
          <w:rFonts w:ascii="Arial Narrow" w:hAnsi="Arial Narrow"/>
          <w:szCs w:val="24"/>
        </w:rPr>
        <w:t xml:space="preserve"> oraz akceptujemy</w:t>
      </w:r>
      <w:r w:rsidR="00393401">
        <w:rPr>
          <w:rFonts w:ascii="Arial Narrow" w:hAnsi="Arial Narrow"/>
          <w:szCs w:val="24"/>
        </w:rPr>
        <w:t xml:space="preserve"> i uznajemy się za związanych</w:t>
      </w:r>
      <w:r w:rsidRPr="00E2585B">
        <w:rPr>
          <w:rFonts w:ascii="Arial Narrow" w:hAnsi="Arial Narrow"/>
          <w:szCs w:val="24"/>
        </w:rPr>
        <w:t xml:space="preserve"> postanowienia</w:t>
      </w:r>
      <w:r w:rsidR="00393401">
        <w:rPr>
          <w:rFonts w:ascii="Arial Narrow" w:hAnsi="Arial Narrow"/>
          <w:szCs w:val="24"/>
        </w:rPr>
        <w:t>mi</w:t>
      </w:r>
      <w:r w:rsidRPr="00E2585B">
        <w:rPr>
          <w:rFonts w:ascii="Arial Narrow" w:hAnsi="Arial Narrow"/>
          <w:szCs w:val="24"/>
        </w:rPr>
        <w:t xml:space="preserve"> wskazanych dokumentów bez zastrzeżeń oraz oświadczamy, że uzyskaliśmy wszelkie niezbędne informacje i wyjaśnienie do złożenia oferty i należytej realizacji zadania</w:t>
      </w:r>
      <w:r w:rsidR="00393401">
        <w:rPr>
          <w:rFonts w:ascii="Arial Narrow" w:hAnsi="Arial Narrow"/>
          <w:szCs w:val="24"/>
        </w:rPr>
        <w:t>,</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3C0038"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Pr>
          <w:rFonts w:ascii="Arial Narrow" w:hAnsi="Arial Narrow"/>
          <w:szCs w:val="24"/>
        </w:rPr>
        <w:t>w</w:t>
      </w:r>
      <w:r w:rsidR="00F52AD6" w:rsidRPr="00E2585B">
        <w:rPr>
          <w:rFonts w:ascii="Arial Narrow" w:hAnsi="Arial Narrow"/>
          <w:szCs w:val="24"/>
        </w:rPr>
        <w:t>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w:t>
      </w:r>
      <w:r w:rsidR="00F52AD6" w:rsidRPr="00120B0E">
        <w:rPr>
          <w:rFonts w:ascii="Arial Narrow" w:hAnsi="Arial Narrow"/>
          <w:szCs w:val="24"/>
        </w:rPr>
        <w:t xml:space="preserve">nr </w:t>
      </w:r>
      <w:r w:rsidR="00502C7B" w:rsidRPr="00120B0E">
        <w:rPr>
          <w:rFonts w:ascii="Arial Narrow" w:hAnsi="Arial Narrow"/>
          <w:szCs w:val="24"/>
        </w:rPr>
        <w:t>6</w:t>
      </w:r>
      <w:r w:rsidR="00F52AD6" w:rsidRPr="00120B0E">
        <w:rPr>
          <w:rFonts w:ascii="Arial Narrow" w:hAnsi="Arial Narrow"/>
          <w:szCs w:val="24"/>
        </w:rPr>
        <w:t xml:space="preserve"> do</w:t>
      </w:r>
      <w:r w:rsidR="00F52AD6" w:rsidRPr="00E2585B">
        <w:rPr>
          <w:rFonts w:ascii="Arial Narrow" w:hAnsi="Arial Narrow"/>
          <w:szCs w:val="24"/>
        </w:rPr>
        <w:t xml:space="preserve">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1B36F9" w:rsidRPr="00E2585B"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3C0038" w:rsidP="0079215E">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Pr>
          <w:rFonts w:ascii="Arial Narrow" w:hAnsi="Arial Narrow"/>
          <w:szCs w:val="24"/>
        </w:rPr>
        <w:t>z</w:t>
      </w:r>
      <w:r w:rsidR="00F52AD6" w:rsidRPr="00E2585B">
        <w:rPr>
          <w:rFonts w:ascii="Arial Narrow" w:hAnsi="Arial Narrow"/>
          <w:szCs w:val="24"/>
        </w:rPr>
        <w:t>ałącznikami do niniejszego Formularza ofert</w:t>
      </w:r>
      <w:r>
        <w:rPr>
          <w:rFonts w:ascii="Arial Narrow" w:hAnsi="Arial Narrow"/>
          <w:szCs w:val="24"/>
        </w:rPr>
        <w:t>y</w:t>
      </w:r>
      <w:r w:rsidR="00F52AD6" w:rsidRPr="00E2585B">
        <w:rPr>
          <w:rFonts w:ascii="Arial Narrow" w:hAnsi="Arial Narrow"/>
          <w:szCs w:val="24"/>
        </w:rPr>
        <w:t xml:space="preserve"> są:</w:t>
      </w:r>
    </w:p>
    <w:p w:rsidR="00511CA5"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 xml:space="preserve">(Podpis i pieczęć imienna </w:t>
            </w:r>
            <w:bookmarkStart w:id="0" w:name="_GoBack"/>
            <w:bookmarkEnd w:id="0"/>
            <w:r w:rsidRPr="00E2585B">
              <w:rPr>
                <w:rFonts w:ascii="Arial Narrow" w:hAnsi="Arial Narrow"/>
                <w:b/>
                <w:i/>
                <w:sz w:val="24"/>
                <w:szCs w:val="24"/>
              </w:rPr>
              <w:t>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AB" w:rsidRDefault="00CB44AB">
      <w:r>
        <w:separator/>
      </w:r>
    </w:p>
  </w:endnote>
  <w:endnote w:type="continuationSeparator" w:id="0">
    <w:p w:rsidR="00CB44AB" w:rsidRDefault="00CB44AB">
      <w:r>
        <w:continuationSeparator/>
      </w:r>
    </w:p>
  </w:endnote>
  <w:endnote w:type="continuationNotice" w:id="1">
    <w:p w:rsidR="00CB44AB" w:rsidRDefault="00CB44AB"/>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D6C" w:rsidRDefault="007E7733" w:rsidP="00AB0D6C">
    <w:pPr>
      <w:pStyle w:val="Stopka"/>
      <w:pBdr>
        <w:top w:val="thinThickSmallGap" w:sz="24" w:space="1" w:color="622423" w:themeColor="accent2" w:themeShade="7F"/>
      </w:pBdr>
      <w:rPr>
        <w:rFonts w:ascii="Tahoma" w:hAnsi="Tahoma" w:cs="Tahoma"/>
        <w:bCs/>
        <w:iCs/>
        <w:sz w:val="16"/>
        <w:szCs w:val="16"/>
      </w:rPr>
    </w:pPr>
    <w:r w:rsidRPr="001420C0">
      <w:rPr>
        <w:rFonts w:ascii="Tahoma" w:hAnsi="Tahoma" w:cs="Tahoma"/>
        <w:sz w:val="16"/>
        <w:szCs w:val="14"/>
      </w:rPr>
      <w:t xml:space="preserve">Kontrakt </w:t>
    </w:r>
    <w:r>
      <w:rPr>
        <w:rFonts w:ascii="Tahoma" w:hAnsi="Tahoma" w:cs="Tahoma"/>
        <w:sz w:val="16"/>
        <w:szCs w:val="14"/>
      </w:rPr>
      <w:t xml:space="preserve">7a </w:t>
    </w:r>
    <w:r w:rsidRPr="004321FD">
      <w:rPr>
        <w:rFonts w:ascii="Tahoma" w:hAnsi="Tahoma" w:cs="Tahoma"/>
        <w:sz w:val="16"/>
        <w:szCs w:val="16"/>
      </w:rPr>
      <w:t>„</w:t>
    </w:r>
    <w:r>
      <w:rPr>
        <w:rFonts w:ascii="Tahoma" w:hAnsi="Tahoma" w:cs="Tahoma"/>
        <w:sz w:val="16"/>
        <w:szCs w:val="16"/>
      </w:rPr>
      <w:t>Dostawa sprzętu mobilnego; Dostawa rozdrabniacza mobilnego</w:t>
    </w:r>
    <w:r w:rsidRPr="004321FD">
      <w:rPr>
        <w:rFonts w:ascii="Tahoma" w:hAnsi="Tahoma" w:cs="Tahoma"/>
        <w:sz w:val="16"/>
        <w:szCs w:val="16"/>
      </w:rPr>
      <w:t>”</w:t>
    </w:r>
    <w:r>
      <w:rPr>
        <w:rFonts w:ascii="Tahoma" w:hAnsi="Tahoma" w:cs="Tahoma"/>
        <w:sz w:val="16"/>
        <w:szCs w:val="16"/>
      </w:rPr>
      <w:t xml:space="preserve"> 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AB0D6C" w:rsidRDefault="00AB0D6C" w:rsidP="00AB0D6C">
    <w:pPr>
      <w:pStyle w:val="Stopka"/>
      <w:pBdr>
        <w:top w:val="thinThickSmallGap" w:sz="24" w:space="1" w:color="622423" w:themeColor="accent2" w:themeShade="7F"/>
      </w:pBdr>
      <w:rPr>
        <w:rFonts w:ascii="Tahoma" w:hAnsi="Tahoma" w:cs="Tahoma"/>
        <w:sz w:val="16"/>
        <w:szCs w:val="14"/>
      </w:rPr>
    </w:pPr>
    <w:r>
      <w:rPr>
        <w:rFonts w:ascii="Tahoma" w:hAnsi="Tahoma" w:cs="Tahoma"/>
        <w:bCs/>
        <w:iCs/>
        <w:sz w:val="16"/>
        <w:szCs w:val="16"/>
      </w:rPr>
      <w:tab/>
    </w:r>
    <w:r>
      <w:rPr>
        <w:rFonts w:ascii="Tahoma" w:hAnsi="Tahoma" w:cs="Tahoma"/>
        <w:bCs/>
        <w:iCs/>
        <w:sz w:val="16"/>
        <w:szCs w:val="16"/>
      </w:rPr>
      <w:tab/>
    </w:r>
    <w:r w:rsidR="008F0402" w:rsidRPr="00653E15">
      <w:rPr>
        <w:rFonts w:cs="Arial"/>
        <w:sz w:val="20"/>
      </w:rPr>
      <w:t>str.</w:t>
    </w:r>
    <w:r w:rsidR="008F0402">
      <w:rPr>
        <w:rFonts w:cs="Arial"/>
        <w:sz w:val="20"/>
      </w:rPr>
      <w:t xml:space="preserve"> </w:t>
    </w:r>
    <w:r w:rsidR="0079557F" w:rsidRPr="00944308">
      <w:rPr>
        <w:rStyle w:val="Numerstrony"/>
        <w:rFonts w:cs="Arial"/>
        <w:sz w:val="20"/>
      </w:rPr>
      <w:fldChar w:fldCharType="begin"/>
    </w:r>
    <w:r w:rsidR="008F0402" w:rsidRPr="00AB0D6C">
      <w:rPr>
        <w:rStyle w:val="Numerstrony"/>
        <w:rFonts w:cs="Arial"/>
        <w:sz w:val="20"/>
      </w:rPr>
      <w:instrText xml:space="preserve"> PAGE </w:instrText>
    </w:r>
    <w:r w:rsidR="0079557F" w:rsidRPr="00944308">
      <w:rPr>
        <w:rStyle w:val="Numerstrony"/>
        <w:rFonts w:cs="Arial"/>
        <w:sz w:val="20"/>
      </w:rPr>
      <w:fldChar w:fldCharType="separate"/>
    </w:r>
    <w:r w:rsidR="0079215E">
      <w:rPr>
        <w:rStyle w:val="Numerstrony"/>
        <w:rFonts w:cs="Arial"/>
        <w:noProof/>
        <w:sz w:val="20"/>
      </w:rPr>
      <w:t>3</w:t>
    </w:r>
    <w:r w:rsidR="0079557F" w:rsidRPr="00944308">
      <w:rPr>
        <w:rStyle w:val="Numerstrony"/>
        <w:rFonts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AB" w:rsidRDefault="00CB44AB">
      <w:r>
        <w:separator/>
      </w:r>
    </w:p>
  </w:footnote>
  <w:footnote w:type="continuationSeparator" w:id="0">
    <w:p w:rsidR="00CB44AB" w:rsidRDefault="00CB44AB">
      <w:r>
        <w:continuationSeparator/>
      </w:r>
    </w:p>
  </w:footnote>
  <w:footnote w:type="continuationNotice" w:id="1">
    <w:p w:rsidR="00CB44AB" w:rsidRDefault="00CB44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0E"/>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1663"/>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07CD5"/>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401"/>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038"/>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4A7"/>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3B4"/>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350"/>
    <w:rsid w:val="00791886"/>
    <w:rsid w:val="0079215E"/>
    <w:rsid w:val="007924A1"/>
    <w:rsid w:val="007927B8"/>
    <w:rsid w:val="00792CCE"/>
    <w:rsid w:val="00793810"/>
    <w:rsid w:val="007941A9"/>
    <w:rsid w:val="007947ED"/>
    <w:rsid w:val="0079557F"/>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733"/>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4C17"/>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5A6"/>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D6C"/>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4AB"/>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3F2588-E94F-4D82-9267-5F94906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0536-B17A-468A-9FF2-3623C2E3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4832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2</cp:revision>
  <cp:lastPrinted>2012-07-17T10:13:00Z</cp:lastPrinted>
  <dcterms:created xsi:type="dcterms:W3CDTF">2018-03-06T07:50:00Z</dcterms:created>
  <dcterms:modified xsi:type="dcterms:W3CDTF">2018-03-06T07:50:00Z</dcterms:modified>
</cp:coreProperties>
</file>