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104074">
        <w:rPr>
          <w:rFonts w:ascii="Arial Narrow" w:hAnsi="Arial Narrow" w:cstheme="minorHAnsi"/>
          <w:b/>
          <w:sz w:val="21"/>
          <w:szCs w:val="21"/>
        </w:rPr>
        <w:t>3</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89508E" w:rsidRDefault="00086B79" w:rsidP="00104074">
      <w:pPr>
        <w:spacing w:line="264" w:lineRule="auto"/>
        <w:ind w:left="360"/>
        <w:rPr>
          <w:rFonts w:ascii="Arial Narrow" w:hAnsi="Arial Narrow"/>
          <w:sz w:val="21"/>
          <w:szCs w:val="21"/>
        </w:rPr>
      </w:pPr>
      <w:r w:rsidRPr="0089508E">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1A6DAA" w:rsidRPr="0089508E" w:rsidRDefault="001A6DAA" w:rsidP="00104074">
      <w:pPr>
        <w:spacing w:line="264" w:lineRule="auto"/>
        <w:ind w:left="6237"/>
        <w:jc w:val="center"/>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tj. z dnia 20 lipca 2017 r. (Dz.U. z 2017 r. poz. 1579), z późn.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B67FA2" w:rsidRPr="00104074" w:rsidRDefault="00B67FA2" w:rsidP="00104074">
      <w:pPr>
        <w:spacing w:line="264" w:lineRule="auto"/>
        <w:ind w:right="-6"/>
        <w:jc w:val="center"/>
        <w:rPr>
          <w:rFonts w:ascii="Arial Narrow" w:hAnsi="Arial Narrow" w:cs="Tahoma"/>
          <w:b/>
          <w:sz w:val="22"/>
          <w:szCs w:val="22"/>
        </w:rPr>
      </w:pPr>
      <w:r w:rsidRPr="00104074">
        <w:rPr>
          <w:rFonts w:ascii="Arial Narrow" w:hAnsi="Arial Narrow" w:cs="Tahoma"/>
          <w:b/>
          <w:sz w:val="22"/>
          <w:szCs w:val="22"/>
        </w:rPr>
        <w:t>„Przystosowanie reaktora do przetwarzania selektywnie zebranych bioodpadów;</w:t>
      </w:r>
    </w:p>
    <w:p w:rsidR="00B67FA2" w:rsidRPr="00104074" w:rsidRDefault="00B67FA2" w:rsidP="00104074">
      <w:pPr>
        <w:spacing w:line="264" w:lineRule="auto"/>
        <w:ind w:right="-6"/>
        <w:jc w:val="center"/>
        <w:rPr>
          <w:rFonts w:ascii="Arial Narrow" w:hAnsi="Arial Narrow" w:cs="Tahoma"/>
          <w:b/>
          <w:sz w:val="22"/>
          <w:szCs w:val="22"/>
        </w:rPr>
      </w:pPr>
      <w:r w:rsidRPr="00104074">
        <w:rPr>
          <w:rFonts w:ascii="Arial Narrow" w:hAnsi="Arial Narrow" w:cs="Tahoma"/>
          <w:b/>
          <w:sz w:val="22"/>
          <w:szCs w:val="22"/>
        </w:rPr>
        <w:t>Dostawa i montaż linii do doczyszczania bioodpadów i odpadów zielonych”</w:t>
      </w:r>
    </w:p>
    <w:p w:rsidR="00B67FA2" w:rsidRDefault="00E01198" w:rsidP="00104074">
      <w:pPr>
        <w:spacing w:line="264" w:lineRule="auto"/>
        <w:ind w:right="-6"/>
        <w:jc w:val="center"/>
        <w:rPr>
          <w:rFonts w:ascii="Arial Narrow" w:hAnsi="Arial Narrow" w:cs="Tahoma"/>
          <w:b/>
          <w:bCs/>
          <w:iCs/>
          <w:sz w:val="22"/>
          <w:szCs w:val="22"/>
        </w:rPr>
      </w:pPr>
      <w:r>
        <w:rPr>
          <w:rFonts w:ascii="Arial Narrow" w:hAnsi="Arial Narrow" w:cs="Tahoma"/>
          <w:b/>
          <w:sz w:val="22"/>
          <w:szCs w:val="22"/>
        </w:rPr>
        <w:t>w</w:t>
      </w:r>
      <w:r w:rsidR="00B67FA2" w:rsidRPr="00104074">
        <w:rPr>
          <w:rFonts w:ascii="Arial Narrow" w:hAnsi="Arial Narrow" w:cs="Tahoma"/>
          <w:b/>
          <w:sz w:val="22"/>
          <w:szCs w:val="22"/>
        </w:rPr>
        <w:t xml:space="preserve"> ramach przedsięwzięcia pn.: „</w:t>
      </w:r>
      <w:r w:rsidR="00B67FA2" w:rsidRPr="00104074">
        <w:rPr>
          <w:rFonts w:ascii="Arial Narrow" w:hAnsi="Arial Narrow" w:cs="Tahoma"/>
          <w:b/>
          <w:bCs/>
          <w:iCs/>
          <w:sz w:val="22"/>
          <w:szCs w:val="22"/>
        </w:rPr>
        <w:t>OPTYMALIZACJA PROCESÓW I DOSTOSOWANIE ZAKŁADU DO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bookmarkStart w:id="0" w:name="_GoBack"/>
      <w:bookmarkEnd w:id="0"/>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3F3" w:rsidRDefault="007663F3">
      <w:r>
        <w:separator/>
      </w:r>
    </w:p>
  </w:endnote>
  <w:endnote w:type="continuationSeparator" w:id="0">
    <w:p w:rsidR="007663F3" w:rsidRDefault="007663F3">
      <w:r>
        <w:continuationSeparator/>
      </w:r>
    </w:p>
  </w:endnote>
  <w:endnote w:type="continuationNotice" w:id="1">
    <w:p w:rsidR="007663F3" w:rsidRDefault="007663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179" w:rsidRDefault="00B00179" w:rsidP="00B00179">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6b</w:t>
    </w:r>
    <w:r w:rsidRPr="001420C0">
      <w:rPr>
        <w:rFonts w:ascii="Tahoma" w:hAnsi="Tahoma" w:cs="Tahoma"/>
        <w:sz w:val="16"/>
        <w:szCs w:val="14"/>
      </w:rPr>
      <w:t xml:space="preserve">: </w:t>
    </w:r>
    <w:r>
      <w:rPr>
        <w:rFonts w:ascii="Tahoma" w:hAnsi="Tahoma" w:cs="Tahoma"/>
        <w:sz w:val="16"/>
        <w:szCs w:val="14"/>
      </w:rPr>
      <w:t>„</w:t>
    </w:r>
    <w:r w:rsidRPr="00D4305E">
      <w:rPr>
        <w:rFonts w:ascii="Tahoma" w:hAnsi="Tahoma" w:cs="Tahoma"/>
        <w:sz w:val="16"/>
        <w:szCs w:val="14"/>
      </w:rPr>
      <w:t>Przystosowanie reaktora do przetwarzania selektywnie zebranych bioodpadów</w:t>
    </w:r>
    <w:r>
      <w:rPr>
        <w:rFonts w:ascii="Tahoma" w:hAnsi="Tahoma" w:cs="Tahoma"/>
        <w:sz w:val="16"/>
        <w:szCs w:val="14"/>
      </w:rPr>
      <w:t>;</w:t>
    </w:r>
  </w:p>
  <w:p w:rsidR="00B00179" w:rsidRDefault="00B00179" w:rsidP="00B00179">
    <w:pPr>
      <w:pStyle w:val="Stopka"/>
      <w:pBdr>
        <w:top w:val="thinThickSmallGap" w:sz="24" w:space="1" w:color="622423" w:themeColor="accent2" w:themeShade="7F"/>
      </w:pBdr>
      <w:rPr>
        <w:rFonts w:ascii="Tahoma" w:hAnsi="Tahoma" w:cs="Tahoma"/>
        <w:sz w:val="16"/>
        <w:szCs w:val="14"/>
      </w:rPr>
    </w:pPr>
    <w:r w:rsidRPr="00D4305E">
      <w:rPr>
        <w:rFonts w:ascii="Tahoma" w:hAnsi="Tahoma" w:cs="Tahoma"/>
        <w:sz w:val="16"/>
        <w:szCs w:val="14"/>
      </w:rPr>
      <w:t>Dostawa i montaż linii do doczyszczania bioodpadów i odpadów zielonych</w:t>
    </w:r>
    <w:r>
      <w:rPr>
        <w:rFonts w:ascii="Tahoma" w:hAnsi="Tahoma" w:cs="Tahoma"/>
        <w:sz w:val="16"/>
        <w:szCs w:val="14"/>
      </w:rPr>
      <w:t xml:space="preserve">” </w:t>
    </w:r>
  </w:p>
  <w:p w:rsidR="00B00179" w:rsidRDefault="00B00179" w:rsidP="00B00179">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B00179">
    <w:pPr>
      <w:ind w:left="7788" w:right="-6" w:firstLine="708"/>
      <w:rPr>
        <w:rFonts w:cs="Arial"/>
        <w:sz w:val="20"/>
      </w:rPr>
    </w:pPr>
    <w:r w:rsidRPr="00653E15">
      <w:rPr>
        <w:rFonts w:cs="Arial"/>
        <w:sz w:val="20"/>
      </w:rPr>
      <w:t>str.</w:t>
    </w:r>
    <w:r>
      <w:rPr>
        <w:rFonts w:cs="Arial"/>
        <w:sz w:val="20"/>
      </w:rPr>
      <w:t xml:space="preserve"> </w:t>
    </w:r>
    <w:r w:rsidR="00943CB0" w:rsidRPr="00944308">
      <w:rPr>
        <w:rStyle w:val="Numerstrony"/>
        <w:rFonts w:cs="Arial"/>
        <w:sz w:val="20"/>
      </w:rPr>
      <w:fldChar w:fldCharType="begin"/>
    </w:r>
    <w:r w:rsidRPr="00944308">
      <w:rPr>
        <w:rStyle w:val="Numerstrony"/>
        <w:rFonts w:cs="Arial"/>
        <w:sz w:val="20"/>
      </w:rPr>
      <w:instrText xml:space="preserve"> PAGE </w:instrText>
    </w:r>
    <w:r w:rsidR="00943CB0" w:rsidRPr="00944308">
      <w:rPr>
        <w:rStyle w:val="Numerstrony"/>
        <w:rFonts w:cs="Arial"/>
        <w:sz w:val="20"/>
      </w:rPr>
      <w:fldChar w:fldCharType="separate"/>
    </w:r>
    <w:r w:rsidR="00B00179">
      <w:rPr>
        <w:rStyle w:val="Numerstrony"/>
        <w:rFonts w:cs="Arial"/>
        <w:noProof/>
        <w:sz w:val="20"/>
      </w:rPr>
      <w:t>1</w:t>
    </w:r>
    <w:r w:rsidR="00943CB0" w:rsidRPr="00944308">
      <w:rPr>
        <w:rStyle w:val="Numerstrony"/>
        <w:rFonts w:cs="Arial"/>
        <w:sz w:val="20"/>
      </w:rPr>
      <w:fldChar w:fldCharType="end"/>
    </w:r>
    <w:r>
      <w:rPr>
        <w:rFonts w:cs="Arial"/>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3F3" w:rsidRDefault="007663F3">
      <w:r>
        <w:separator/>
      </w:r>
    </w:p>
  </w:footnote>
  <w:footnote w:type="continuationSeparator" w:id="0">
    <w:p w:rsidR="007663F3" w:rsidRDefault="007663F3">
      <w:r>
        <w:continuationSeparator/>
      </w:r>
    </w:p>
  </w:footnote>
  <w:footnote w:type="continuationNotice" w:id="1">
    <w:p w:rsidR="007663F3" w:rsidRDefault="007663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63F3"/>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0179"/>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8A615-F106-46CE-809C-AEDE1E03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1626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7</cp:revision>
  <cp:lastPrinted>2012-07-17T10:13:00Z</cp:lastPrinted>
  <dcterms:created xsi:type="dcterms:W3CDTF">2018-01-21T11:15:00Z</dcterms:created>
  <dcterms:modified xsi:type="dcterms:W3CDTF">2018-02-07T08:09:00Z</dcterms:modified>
</cp:coreProperties>
</file>