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1D0" w:rsidRPr="002C60C1" w:rsidRDefault="006031D0" w:rsidP="006031D0">
      <w:pPr>
        <w:rPr>
          <w:rFonts w:asciiTheme="minorHAnsi" w:hAnsiTheme="minorHAnsi" w:cstheme="minorHAnsi"/>
          <w:sz w:val="22"/>
        </w:rPr>
      </w:pPr>
    </w:p>
    <w:tbl>
      <w:tblPr>
        <w:tblW w:w="11907" w:type="dxa"/>
        <w:tblInd w:w="-1168" w:type="dxa"/>
        <w:tblBorders>
          <w:bottom w:val="single" w:sz="8" w:space="0" w:color="173D2B"/>
        </w:tblBorders>
        <w:tblLayout w:type="fixed"/>
        <w:tblLook w:val="04A0" w:firstRow="1" w:lastRow="0" w:firstColumn="1" w:lastColumn="0" w:noHBand="0" w:noVBand="1"/>
      </w:tblPr>
      <w:tblGrid>
        <w:gridCol w:w="3686"/>
        <w:gridCol w:w="3827"/>
        <w:gridCol w:w="4394"/>
      </w:tblGrid>
      <w:tr w:rsidR="00E0357B" w:rsidRPr="002C60C1" w:rsidTr="00AA7BF0">
        <w:trPr>
          <w:trHeight w:val="1696"/>
        </w:trPr>
        <w:tc>
          <w:tcPr>
            <w:tcW w:w="3686" w:type="dxa"/>
            <w:vAlign w:val="center"/>
          </w:tcPr>
          <w:p w:rsidR="0041462D" w:rsidRPr="002C60C1" w:rsidRDefault="00FC681F" w:rsidP="00AA7BF0">
            <w:pPr>
              <w:pStyle w:val="Nagwek"/>
              <w:spacing w:before="120" w:line="276" w:lineRule="auto"/>
              <w:jc w:val="center"/>
              <w:rPr>
                <w:rFonts w:asciiTheme="minorHAnsi" w:hAnsiTheme="minorHAnsi" w:cstheme="minorHAnsi"/>
              </w:rPr>
            </w:pPr>
            <w:r w:rsidRPr="002C60C1">
              <w:rPr>
                <w:rFonts w:asciiTheme="minorHAnsi" w:hAnsiTheme="minorHAnsi" w:cstheme="minorHAnsi"/>
                <w:noProof/>
                <w:lang w:val="pl-PL" w:eastAsia="pl-PL"/>
              </w:rPr>
              <w:drawing>
                <wp:inline distT="0" distB="0" distL="0" distR="0" wp14:anchorId="4FE66E36" wp14:editId="561EE1E9">
                  <wp:extent cx="2200275" cy="1152525"/>
                  <wp:effectExtent l="0" t="0" r="9525" b="9525"/>
                  <wp:docPr id="1" name="Obraz 1" descr="Opis: INFRASTRUKTURA_I_SRODOWI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pis: INFRASTRUKTURA_I_SRODOWISK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0275" cy="1152525"/>
                          </a:xfrm>
                          <a:prstGeom prst="rect">
                            <a:avLst/>
                          </a:prstGeom>
                          <a:noFill/>
                          <a:ln>
                            <a:noFill/>
                          </a:ln>
                        </pic:spPr>
                      </pic:pic>
                    </a:graphicData>
                  </a:graphic>
                </wp:inline>
              </w:drawing>
            </w:r>
          </w:p>
        </w:tc>
        <w:tc>
          <w:tcPr>
            <w:tcW w:w="3827" w:type="dxa"/>
            <w:vAlign w:val="center"/>
          </w:tcPr>
          <w:p w:rsidR="0041462D" w:rsidRPr="002C60C1" w:rsidRDefault="0041462D" w:rsidP="00AA7BF0">
            <w:pPr>
              <w:pStyle w:val="Nagwek"/>
              <w:spacing w:before="120" w:line="276" w:lineRule="auto"/>
              <w:jc w:val="center"/>
              <w:rPr>
                <w:rFonts w:asciiTheme="minorHAnsi" w:hAnsiTheme="minorHAnsi" w:cstheme="minorHAnsi"/>
                <w:b/>
                <w:sz w:val="40"/>
                <w:szCs w:val="48"/>
              </w:rPr>
            </w:pPr>
            <w:r w:rsidRPr="002C60C1">
              <w:rPr>
                <w:rFonts w:asciiTheme="minorHAnsi" w:hAnsiTheme="minorHAnsi" w:cstheme="minorHAnsi"/>
              </w:rPr>
              <w:t xml:space="preserve">        </w:t>
            </w:r>
            <w:r w:rsidR="00FC681F" w:rsidRPr="002C60C1">
              <w:rPr>
                <w:rFonts w:asciiTheme="minorHAnsi" w:hAnsiTheme="minorHAnsi" w:cstheme="minorHAnsi"/>
                <w:noProof/>
                <w:lang w:val="pl-PL" w:eastAsia="pl-PL"/>
              </w:rPr>
              <w:drawing>
                <wp:inline distT="0" distB="0" distL="0" distR="0" wp14:anchorId="79CD8EBE" wp14:editId="5DEA0CD4">
                  <wp:extent cx="514350" cy="457200"/>
                  <wp:effectExtent l="0" t="0" r="0" b="0"/>
                  <wp:docPr id="2" name="Obraz 2" descr="Opis: z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Opis: zgo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4350" cy="457200"/>
                          </a:xfrm>
                          <a:prstGeom prst="rect">
                            <a:avLst/>
                          </a:prstGeom>
                          <a:noFill/>
                          <a:ln>
                            <a:noFill/>
                          </a:ln>
                        </pic:spPr>
                      </pic:pic>
                    </a:graphicData>
                  </a:graphic>
                </wp:inline>
              </w:drawing>
            </w:r>
          </w:p>
        </w:tc>
        <w:tc>
          <w:tcPr>
            <w:tcW w:w="4394" w:type="dxa"/>
            <w:vAlign w:val="center"/>
          </w:tcPr>
          <w:p w:rsidR="0041462D" w:rsidRPr="002C60C1" w:rsidRDefault="00FC681F" w:rsidP="00AA7BF0">
            <w:pPr>
              <w:pStyle w:val="Nagwek"/>
              <w:tabs>
                <w:tab w:val="clear" w:pos="4536"/>
                <w:tab w:val="center" w:pos="4287"/>
              </w:tabs>
              <w:spacing w:before="120" w:line="276" w:lineRule="auto"/>
              <w:ind w:left="-392" w:hanging="283"/>
              <w:jc w:val="center"/>
              <w:rPr>
                <w:rFonts w:asciiTheme="minorHAnsi" w:hAnsiTheme="minorHAnsi" w:cstheme="minorHAnsi"/>
                <w:b/>
                <w:sz w:val="20"/>
                <w:szCs w:val="48"/>
              </w:rPr>
            </w:pPr>
            <w:r w:rsidRPr="002C60C1">
              <w:rPr>
                <w:rFonts w:asciiTheme="minorHAnsi" w:hAnsiTheme="minorHAnsi" w:cstheme="minorHAnsi"/>
                <w:noProof/>
                <w:lang w:val="pl-PL" w:eastAsia="pl-PL"/>
              </w:rPr>
              <w:drawing>
                <wp:inline distT="0" distB="0" distL="0" distR="0" wp14:anchorId="76FAF9F4" wp14:editId="1553F6C9">
                  <wp:extent cx="2057400" cy="695325"/>
                  <wp:effectExtent l="0" t="0" r="0" b="9525"/>
                  <wp:docPr id="3" name="Obraz 3" descr="Opis: UE+FS_L-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Opis: UE+FS_L-kolo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57400" cy="695325"/>
                          </a:xfrm>
                          <a:prstGeom prst="rect">
                            <a:avLst/>
                          </a:prstGeom>
                          <a:noFill/>
                          <a:ln>
                            <a:noFill/>
                          </a:ln>
                        </pic:spPr>
                      </pic:pic>
                    </a:graphicData>
                  </a:graphic>
                </wp:inline>
              </w:drawing>
            </w:r>
          </w:p>
        </w:tc>
      </w:tr>
    </w:tbl>
    <w:p w:rsidR="000977ED" w:rsidRPr="002C60C1" w:rsidRDefault="000977ED" w:rsidP="000977ED">
      <w:pPr>
        <w:jc w:val="right"/>
        <w:rPr>
          <w:rFonts w:asciiTheme="minorHAnsi" w:hAnsiTheme="minorHAnsi" w:cstheme="minorHAnsi"/>
          <w:sz w:val="22"/>
        </w:rPr>
      </w:pPr>
    </w:p>
    <w:p w:rsidR="0041462D" w:rsidRPr="002C60C1" w:rsidRDefault="0041462D" w:rsidP="0041462D">
      <w:pPr>
        <w:tabs>
          <w:tab w:val="left" w:pos="6440"/>
        </w:tabs>
        <w:ind w:right="-98"/>
        <w:rPr>
          <w:rFonts w:asciiTheme="minorHAnsi" w:hAnsiTheme="minorHAnsi" w:cstheme="minorHAnsi"/>
          <w:b/>
          <w:spacing w:val="1"/>
          <w:lang w:val="en-US"/>
        </w:rPr>
      </w:pPr>
      <w:r w:rsidRPr="002C60C1">
        <w:rPr>
          <w:rFonts w:asciiTheme="minorHAnsi" w:hAnsiTheme="minorHAnsi" w:cstheme="minorHAnsi"/>
          <w:b/>
          <w:spacing w:val="1"/>
        </w:rPr>
        <w:t>Zakład Gospodarowania Odpadami Sp. z o.o.</w:t>
      </w:r>
      <w:r w:rsidRPr="002C60C1">
        <w:rPr>
          <w:rFonts w:asciiTheme="minorHAnsi" w:hAnsiTheme="minorHAnsi" w:cstheme="minorHAnsi"/>
          <w:b/>
          <w:spacing w:val="1"/>
        </w:rPr>
        <w:tab/>
      </w:r>
      <w:r w:rsidRPr="002C60C1">
        <w:rPr>
          <w:rFonts w:asciiTheme="minorHAnsi" w:hAnsiTheme="minorHAnsi" w:cstheme="minorHAnsi"/>
          <w:b/>
          <w:spacing w:val="1"/>
        </w:rPr>
        <w:tab/>
      </w:r>
      <w:r w:rsidRPr="002C60C1">
        <w:rPr>
          <w:rFonts w:asciiTheme="minorHAnsi" w:hAnsiTheme="minorHAnsi" w:cstheme="minorHAnsi"/>
          <w:b/>
          <w:spacing w:val="1"/>
          <w:lang w:val="en-US"/>
        </w:rPr>
        <w:t>tel. 71 301-44-44</w:t>
      </w:r>
    </w:p>
    <w:p w:rsidR="0041462D" w:rsidRPr="002C60C1" w:rsidRDefault="0041462D" w:rsidP="0041462D">
      <w:pPr>
        <w:tabs>
          <w:tab w:val="left" w:pos="6440"/>
        </w:tabs>
        <w:ind w:right="-98"/>
        <w:rPr>
          <w:rFonts w:asciiTheme="minorHAnsi" w:hAnsiTheme="minorHAnsi" w:cstheme="minorHAnsi"/>
          <w:b/>
          <w:spacing w:val="1"/>
          <w:lang w:val="en-US"/>
        </w:rPr>
      </w:pPr>
      <w:proofErr w:type="spellStart"/>
      <w:r w:rsidRPr="002C60C1">
        <w:rPr>
          <w:rFonts w:asciiTheme="minorHAnsi" w:hAnsiTheme="minorHAnsi" w:cstheme="minorHAnsi"/>
          <w:b/>
          <w:spacing w:val="1"/>
          <w:lang w:val="en-US"/>
        </w:rPr>
        <w:t>Gać</w:t>
      </w:r>
      <w:proofErr w:type="spellEnd"/>
      <w:r w:rsidRPr="002C60C1">
        <w:rPr>
          <w:rFonts w:asciiTheme="minorHAnsi" w:hAnsiTheme="minorHAnsi" w:cstheme="minorHAnsi"/>
          <w:b/>
          <w:spacing w:val="1"/>
          <w:lang w:val="en-US"/>
        </w:rPr>
        <w:t xml:space="preserve"> 90</w:t>
      </w:r>
      <w:r w:rsidRPr="002C60C1">
        <w:rPr>
          <w:rFonts w:asciiTheme="minorHAnsi" w:hAnsiTheme="minorHAnsi" w:cstheme="minorHAnsi"/>
          <w:b/>
          <w:spacing w:val="1"/>
          <w:lang w:val="en-US"/>
        </w:rPr>
        <w:tab/>
      </w:r>
      <w:r w:rsidRPr="002C60C1">
        <w:rPr>
          <w:rFonts w:asciiTheme="minorHAnsi" w:hAnsiTheme="minorHAnsi" w:cstheme="minorHAnsi"/>
          <w:b/>
          <w:spacing w:val="1"/>
          <w:lang w:val="en-US"/>
        </w:rPr>
        <w:tab/>
        <w:t>fax 71 301-45-62</w:t>
      </w:r>
    </w:p>
    <w:p w:rsidR="0041462D" w:rsidRPr="002C60C1" w:rsidRDefault="0041462D" w:rsidP="0041462D">
      <w:pPr>
        <w:tabs>
          <w:tab w:val="left" w:pos="6440"/>
        </w:tabs>
        <w:ind w:right="-98"/>
        <w:rPr>
          <w:rFonts w:asciiTheme="minorHAnsi" w:hAnsiTheme="minorHAnsi" w:cstheme="minorHAnsi"/>
          <w:b/>
          <w:spacing w:val="1"/>
          <w:lang w:val="en-US"/>
        </w:rPr>
      </w:pPr>
      <w:r w:rsidRPr="002C60C1">
        <w:rPr>
          <w:rFonts w:asciiTheme="minorHAnsi" w:hAnsiTheme="minorHAnsi" w:cstheme="minorHAnsi"/>
          <w:b/>
          <w:spacing w:val="1"/>
          <w:lang w:val="en-US"/>
        </w:rPr>
        <w:t>55-200 Oława</w:t>
      </w:r>
      <w:r w:rsidRPr="002C60C1">
        <w:rPr>
          <w:rFonts w:asciiTheme="minorHAnsi" w:hAnsiTheme="minorHAnsi" w:cstheme="minorHAnsi"/>
          <w:b/>
          <w:spacing w:val="1"/>
          <w:lang w:val="en-US"/>
        </w:rPr>
        <w:tab/>
      </w:r>
      <w:r w:rsidRPr="002C60C1">
        <w:rPr>
          <w:rFonts w:asciiTheme="minorHAnsi" w:hAnsiTheme="minorHAnsi" w:cstheme="minorHAnsi"/>
          <w:b/>
          <w:spacing w:val="1"/>
          <w:lang w:val="en-US"/>
        </w:rPr>
        <w:tab/>
        <w:t>www.zgo.org.pl</w:t>
      </w:r>
    </w:p>
    <w:p w:rsidR="0041462D" w:rsidRPr="002C60C1" w:rsidRDefault="0041462D" w:rsidP="0041462D">
      <w:pPr>
        <w:tabs>
          <w:tab w:val="left" w:pos="6440"/>
        </w:tabs>
        <w:ind w:right="-98"/>
        <w:rPr>
          <w:rFonts w:asciiTheme="minorHAnsi" w:hAnsiTheme="minorHAnsi" w:cstheme="minorHAnsi"/>
          <w:spacing w:val="1"/>
          <w:lang w:val="en-US"/>
        </w:rPr>
      </w:pPr>
    </w:p>
    <w:p w:rsidR="0041462D" w:rsidRPr="002C60C1" w:rsidRDefault="0041462D" w:rsidP="0041462D">
      <w:pPr>
        <w:tabs>
          <w:tab w:val="left" w:pos="6440"/>
        </w:tabs>
        <w:ind w:right="-98"/>
        <w:rPr>
          <w:rFonts w:asciiTheme="minorHAnsi" w:hAnsiTheme="minorHAnsi" w:cstheme="minorHAnsi"/>
        </w:rPr>
      </w:pPr>
      <w:r w:rsidRPr="002C60C1">
        <w:rPr>
          <w:rFonts w:asciiTheme="minorHAnsi" w:hAnsiTheme="minorHAnsi" w:cstheme="minorHAnsi"/>
          <w:spacing w:val="1"/>
        </w:rPr>
        <w:t>N</w:t>
      </w:r>
      <w:r w:rsidRPr="002C60C1">
        <w:rPr>
          <w:rFonts w:asciiTheme="minorHAnsi" w:hAnsiTheme="minorHAnsi" w:cstheme="minorHAnsi"/>
        </w:rPr>
        <w:t>r</w:t>
      </w:r>
      <w:r w:rsidRPr="002C60C1">
        <w:rPr>
          <w:rFonts w:asciiTheme="minorHAnsi" w:hAnsiTheme="minorHAnsi" w:cstheme="minorHAnsi"/>
          <w:spacing w:val="16"/>
        </w:rPr>
        <w:t xml:space="preserve"> </w:t>
      </w:r>
      <w:r w:rsidRPr="002C60C1">
        <w:rPr>
          <w:rFonts w:asciiTheme="minorHAnsi" w:hAnsiTheme="minorHAnsi" w:cstheme="minorHAnsi"/>
          <w:spacing w:val="1"/>
        </w:rPr>
        <w:t>r</w:t>
      </w:r>
      <w:r w:rsidRPr="002C60C1">
        <w:rPr>
          <w:rFonts w:asciiTheme="minorHAnsi" w:hAnsiTheme="minorHAnsi" w:cstheme="minorHAnsi"/>
          <w:spacing w:val="-1"/>
        </w:rPr>
        <w:t>e</w:t>
      </w:r>
      <w:r w:rsidRPr="002C60C1">
        <w:rPr>
          <w:rFonts w:asciiTheme="minorHAnsi" w:hAnsiTheme="minorHAnsi" w:cstheme="minorHAnsi"/>
          <w:spacing w:val="1"/>
        </w:rPr>
        <w:t>f</w:t>
      </w:r>
      <w:r w:rsidRPr="002C60C1">
        <w:rPr>
          <w:rFonts w:asciiTheme="minorHAnsi" w:hAnsiTheme="minorHAnsi" w:cstheme="minorHAnsi"/>
          <w:spacing w:val="-1"/>
        </w:rPr>
        <w:t>e</w:t>
      </w:r>
      <w:r w:rsidRPr="002C60C1">
        <w:rPr>
          <w:rFonts w:asciiTheme="minorHAnsi" w:hAnsiTheme="minorHAnsi" w:cstheme="minorHAnsi"/>
          <w:spacing w:val="1"/>
        </w:rPr>
        <w:t>r</w:t>
      </w:r>
      <w:r w:rsidRPr="002C60C1">
        <w:rPr>
          <w:rFonts w:asciiTheme="minorHAnsi" w:hAnsiTheme="minorHAnsi" w:cstheme="minorHAnsi"/>
          <w:spacing w:val="-1"/>
        </w:rPr>
        <w:t>e</w:t>
      </w:r>
      <w:r w:rsidRPr="002C60C1">
        <w:rPr>
          <w:rFonts w:asciiTheme="minorHAnsi" w:hAnsiTheme="minorHAnsi" w:cstheme="minorHAnsi"/>
        </w:rPr>
        <w:t>nc</w:t>
      </w:r>
      <w:r w:rsidRPr="002C60C1">
        <w:rPr>
          <w:rFonts w:asciiTheme="minorHAnsi" w:hAnsiTheme="minorHAnsi" w:cstheme="minorHAnsi"/>
          <w:spacing w:val="1"/>
        </w:rPr>
        <w:t>y</w:t>
      </w:r>
      <w:r w:rsidRPr="002C60C1">
        <w:rPr>
          <w:rFonts w:asciiTheme="minorHAnsi" w:hAnsiTheme="minorHAnsi" w:cstheme="minorHAnsi"/>
        </w:rPr>
        <w:t>j</w:t>
      </w:r>
      <w:r w:rsidRPr="002C60C1">
        <w:rPr>
          <w:rFonts w:asciiTheme="minorHAnsi" w:hAnsiTheme="minorHAnsi" w:cstheme="minorHAnsi"/>
          <w:spacing w:val="-2"/>
        </w:rPr>
        <w:t>n</w:t>
      </w:r>
      <w:r w:rsidRPr="002C60C1">
        <w:rPr>
          <w:rFonts w:asciiTheme="minorHAnsi" w:hAnsiTheme="minorHAnsi" w:cstheme="minorHAnsi"/>
        </w:rPr>
        <w:t>y</w:t>
      </w:r>
      <w:r w:rsidRPr="002C60C1">
        <w:rPr>
          <w:rFonts w:asciiTheme="minorHAnsi" w:hAnsiTheme="minorHAnsi" w:cstheme="minorHAnsi"/>
          <w:spacing w:val="18"/>
        </w:rPr>
        <w:t xml:space="preserve"> </w:t>
      </w:r>
      <w:r w:rsidRPr="002C60C1">
        <w:rPr>
          <w:rFonts w:asciiTheme="minorHAnsi" w:hAnsiTheme="minorHAnsi" w:cstheme="minorHAnsi"/>
        </w:rPr>
        <w:t>nad</w:t>
      </w:r>
      <w:r w:rsidRPr="002C60C1">
        <w:rPr>
          <w:rFonts w:asciiTheme="minorHAnsi" w:hAnsiTheme="minorHAnsi" w:cstheme="minorHAnsi"/>
          <w:spacing w:val="2"/>
        </w:rPr>
        <w:t>a</w:t>
      </w:r>
      <w:r w:rsidRPr="002C60C1">
        <w:rPr>
          <w:rFonts w:asciiTheme="minorHAnsi" w:hAnsiTheme="minorHAnsi" w:cstheme="minorHAnsi"/>
          <w:spacing w:val="-2"/>
        </w:rPr>
        <w:t>n</w:t>
      </w:r>
      <w:r w:rsidRPr="002C60C1">
        <w:rPr>
          <w:rFonts w:asciiTheme="minorHAnsi" w:hAnsiTheme="minorHAnsi" w:cstheme="minorHAnsi"/>
        </w:rPr>
        <w:t>y</w:t>
      </w:r>
      <w:r w:rsidRPr="002C60C1">
        <w:rPr>
          <w:rFonts w:asciiTheme="minorHAnsi" w:hAnsiTheme="minorHAnsi" w:cstheme="minorHAnsi"/>
          <w:spacing w:val="18"/>
        </w:rPr>
        <w:t xml:space="preserve"> </w:t>
      </w:r>
      <w:r w:rsidRPr="002C60C1">
        <w:rPr>
          <w:rFonts w:asciiTheme="minorHAnsi" w:hAnsiTheme="minorHAnsi" w:cstheme="minorHAnsi"/>
        </w:rPr>
        <w:t>sp</w:t>
      </w:r>
      <w:r w:rsidRPr="002C60C1">
        <w:rPr>
          <w:rFonts w:asciiTheme="minorHAnsi" w:hAnsiTheme="minorHAnsi" w:cstheme="minorHAnsi"/>
          <w:spacing w:val="1"/>
        </w:rPr>
        <w:t>r</w:t>
      </w:r>
      <w:r w:rsidRPr="002C60C1">
        <w:rPr>
          <w:rFonts w:asciiTheme="minorHAnsi" w:hAnsiTheme="minorHAnsi" w:cstheme="minorHAnsi"/>
        </w:rPr>
        <w:t>a</w:t>
      </w:r>
      <w:r w:rsidRPr="002C60C1">
        <w:rPr>
          <w:rFonts w:asciiTheme="minorHAnsi" w:hAnsiTheme="minorHAnsi" w:cstheme="minorHAnsi"/>
          <w:spacing w:val="1"/>
        </w:rPr>
        <w:t>w</w:t>
      </w:r>
      <w:r w:rsidRPr="002C60C1">
        <w:rPr>
          <w:rFonts w:asciiTheme="minorHAnsi" w:hAnsiTheme="minorHAnsi" w:cstheme="minorHAnsi"/>
          <w:spacing w:val="-1"/>
        </w:rPr>
        <w:t>i</w:t>
      </w:r>
      <w:r w:rsidRPr="002C60C1">
        <w:rPr>
          <w:rFonts w:asciiTheme="minorHAnsi" w:hAnsiTheme="minorHAnsi" w:cstheme="minorHAnsi"/>
        </w:rPr>
        <w:t>e</w:t>
      </w:r>
      <w:r w:rsidRPr="002C60C1">
        <w:rPr>
          <w:rFonts w:asciiTheme="minorHAnsi" w:hAnsiTheme="minorHAnsi" w:cstheme="minorHAnsi"/>
          <w:spacing w:val="18"/>
        </w:rPr>
        <w:t xml:space="preserve"> </w:t>
      </w:r>
      <w:r w:rsidRPr="002C60C1">
        <w:rPr>
          <w:rFonts w:asciiTheme="minorHAnsi" w:hAnsiTheme="minorHAnsi" w:cstheme="minorHAnsi"/>
          <w:spacing w:val="2"/>
        </w:rPr>
        <w:t>p</w:t>
      </w:r>
      <w:r w:rsidRPr="002C60C1">
        <w:rPr>
          <w:rFonts w:asciiTheme="minorHAnsi" w:hAnsiTheme="minorHAnsi" w:cstheme="minorHAnsi"/>
          <w:spacing w:val="-1"/>
        </w:rPr>
        <w:t>rz</w:t>
      </w:r>
      <w:r w:rsidRPr="002C60C1">
        <w:rPr>
          <w:rFonts w:asciiTheme="minorHAnsi" w:hAnsiTheme="minorHAnsi" w:cstheme="minorHAnsi"/>
          <w:spacing w:val="1"/>
        </w:rPr>
        <w:t>e</w:t>
      </w:r>
      <w:r w:rsidRPr="002C60C1">
        <w:rPr>
          <w:rFonts w:asciiTheme="minorHAnsi" w:hAnsiTheme="minorHAnsi" w:cstheme="minorHAnsi"/>
        </w:rPr>
        <w:t>z</w:t>
      </w:r>
      <w:r w:rsidRPr="002C60C1">
        <w:rPr>
          <w:rFonts w:asciiTheme="minorHAnsi" w:hAnsiTheme="minorHAnsi" w:cstheme="minorHAnsi"/>
          <w:spacing w:val="18"/>
        </w:rPr>
        <w:t xml:space="preserve"> </w:t>
      </w:r>
      <w:r w:rsidRPr="002C60C1">
        <w:rPr>
          <w:rFonts w:asciiTheme="minorHAnsi" w:hAnsiTheme="minorHAnsi" w:cstheme="minorHAnsi"/>
          <w:spacing w:val="-1"/>
        </w:rPr>
        <w:t>Z</w:t>
      </w:r>
      <w:r w:rsidRPr="002C60C1">
        <w:rPr>
          <w:rFonts w:asciiTheme="minorHAnsi" w:hAnsiTheme="minorHAnsi" w:cstheme="minorHAnsi"/>
        </w:rPr>
        <w:t>am</w:t>
      </w:r>
      <w:r w:rsidRPr="002C60C1">
        <w:rPr>
          <w:rFonts w:asciiTheme="minorHAnsi" w:hAnsiTheme="minorHAnsi" w:cstheme="minorHAnsi"/>
          <w:spacing w:val="1"/>
        </w:rPr>
        <w:t>aw</w:t>
      </w:r>
      <w:r w:rsidRPr="002C60C1">
        <w:rPr>
          <w:rFonts w:asciiTheme="minorHAnsi" w:hAnsiTheme="minorHAnsi" w:cstheme="minorHAnsi"/>
          <w:spacing w:val="-1"/>
        </w:rPr>
        <w:t>i</w:t>
      </w:r>
      <w:r w:rsidRPr="002C60C1">
        <w:rPr>
          <w:rFonts w:asciiTheme="minorHAnsi" w:hAnsiTheme="minorHAnsi" w:cstheme="minorHAnsi"/>
        </w:rPr>
        <w:t>aj</w:t>
      </w:r>
      <w:r w:rsidRPr="002C60C1">
        <w:rPr>
          <w:rFonts w:asciiTheme="minorHAnsi" w:hAnsiTheme="minorHAnsi" w:cstheme="minorHAnsi"/>
          <w:spacing w:val="2"/>
        </w:rPr>
        <w:t>ą</w:t>
      </w:r>
      <w:r w:rsidRPr="002C60C1">
        <w:rPr>
          <w:rFonts w:asciiTheme="minorHAnsi" w:hAnsiTheme="minorHAnsi" w:cstheme="minorHAnsi"/>
          <w:spacing w:val="-2"/>
        </w:rPr>
        <w:t>c</w:t>
      </w:r>
      <w:r w:rsidRPr="002C60C1">
        <w:rPr>
          <w:rFonts w:asciiTheme="minorHAnsi" w:hAnsiTheme="minorHAnsi" w:cstheme="minorHAnsi"/>
          <w:spacing w:val="1"/>
        </w:rPr>
        <w:t>e</w:t>
      </w:r>
      <w:r w:rsidRPr="002C60C1">
        <w:rPr>
          <w:rFonts w:asciiTheme="minorHAnsi" w:hAnsiTheme="minorHAnsi" w:cstheme="minorHAnsi"/>
        </w:rPr>
        <w:t>go</w:t>
      </w:r>
      <w:r w:rsidRPr="002C60C1">
        <w:rPr>
          <w:rFonts w:asciiTheme="minorHAnsi" w:hAnsiTheme="minorHAnsi" w:cstheme="minorHAnsi"/>
        </w:rPr>
        <w:tab/>
        <w:t xml:space="preserve">  </w:t>
      </w:r>
      <w:r w:rsidRPr="002C60C1">
        <w:rPr>
          <w:rFonts w:asciiTheme="minorHAnsi" w:hAnsiTheme="minorHAnsi" w:cstheme="minorHAnsi"/>
        </w:rPr>
        <w:tab/>
        <w:t>1</w:t>
      </w:r>
      <w:r w:rsidR="007C50FF" w:rsidRPr="002C60C1">
        <w:rPr>
          <w:rFonts w:asciiTheme="minorHAnsi" w:hAnsiTheme="minorHAnsi" w:cstheme="minorHAnsi"/>
        </w:rPr>
        <w:t>8</w:t>
      </w:r>
      <w:r w:rsidRPr="002C60C1">
        <w:rPr>
          <w:rFonts w:asciiTheme="minorHAnsi" w:hAnsiTheme="minorHAnsi" w:cstheme="minorHAnsi"/>
        </w:rPr>
        <w:t>/ZGO/P/201</w:t>
      </w:r>
      <w:r w:rsidR="007C50FF" w:rsidRPr="002C60C1">
        <w:rPr>
          <w:rFonts w:asciiTheme="minorHAnsi" w:hAnsiTheme="minorHAnsi" w:cstheme="minorHAnsi"/>
        </w:rPr>
        <w:t>1</w:t>
      </w:r>
    </w:p>
    <w:p w:rsidR="0041462D" w:rsidRPr="002C60C1" w:rsidRDefault="0041462D" w:rsidP="0041462D">
      <w:pPr>
        <w:tabs>
          <w:tab w:val="left" w:pos="6440"/>
        </w:tabs>
        <w:ind w:right="-98"/>
        <w:rPr>
          <w:rFonts w:asciiTheme="minorHAnsi" w:hAnsiTheme="minorHAnsi" w:cstheme="minorHAnsi"/>
        </w:rPr>
      </w:pPr>
    </w:p>
    <w:p w:rsidR="00455B1E" w:rsidRPr="002C60C1" w:rsidRDefault="00455B1E" w:rsidP="0041462D">
      <w:pPr>
        <w:jc w:val="center"/>
        <w:rPr>
          <w:rFonts w:asciiTheme="minorHAnsi" w:hAnsiTheme="minorHAnsi" w:cstheme="minorHAnsi"/>
          <w:b/>
          <w:sz w:val="56"/>
          <w:szCs w:val="56"/>
        </w:rPr>
      </w:pPr>
    </w:p>
    <w:p w:rsidR="0041462D" w:rsidRPr="002C60C1" w:rsidRDefault="0041462D" w:rsidP="0041462D">
      <w:pPr>
        <w:jc w:val="center"/>
        <w:rPr>
          <w:rFonts w:asciiTheme="minorHAnsi" w:hAnsiTheme="minorHAnsi" w:cstheme="minorHAnsi"/>
          <w:b/>
          <w:sz w:val="56"/>
          <w:szCs w:val="56"/>
        </w:rPr>
      </w:pPr>
    </w:p>
    <w:p w:rsidR="003770C5" w:rsidRPr="002C60C1" w:rsidRDefault="000977ED" w:rsidP="0041462D">
      <w:pPr>
        <w:jc w:val="center"/>
        <w:rPr>
          <w:rFonts w:asciiTheme="minorHAnsi" w:hAnsiTheme="minorHAnsi" w:cstheme="minorHAnsi"/>
          <w:b/>
          <w:sz w:val="56"/>
          <w:szCs w:val="56"/>
        </w:rPr>
      </w:pPr>
      <w:r w:rsidRPr="002C60C1">
        <w:rPr>
          <w:rFonts w:asciiTheme="minorHAnsi" w:hAnsiTheme="minorHAnsi" w:cstheme="minorHAnsi"/>
          <w:b/>
          <w:sz w:val="56"/>
          <w:szCs w:val="56"/>
        </w:rPr>
        <w:t>OPIS PRZEDMIOTU ZAMÓWIENIA</w:t>
      </w:r>
    </w:p>
    <w:p w:rsidR="0041462D" w:rsidRPr="002C60C1" w:rsidRDefault="0041462D" w:rsidP="00D97B1F">
      <w:pPr>
        <w:rPr>
          <w:rFonts w:asciiTheme="minorHAnsi" w:hAnsiTheme="minorHAnsi" w:cstheme="minorHAnsi"/>
          <w:b/>
          <w:sz w:val="36"/>
          <w:szCs w:val="56"/>
        </w:rPr>
      </w:pPr>
    </w:p>
    <w:p w:rsidR="00B738B2" w:rsidRPr="002C60C1" w:rsidRDefault="00B738B2" w:rsidP="0041462D">
      <w:pPr>
        <w:jc w:val="center"/>
        <w:rPr>
          <w:rFonts w:asciiTheme="minorHAnsi" w:hAnsiTheme="minorHAnsi" w:cstheme="minorHAnsi"/>
          <w:b/>
          <w:sz w:val="36"/>
          <w:szCs w:val="56"/>
        </w:rPr>
      </w:pPr>
      <w:r w:rsidRPr="002C60C1">
        <w:rPr>
          <w:rFonts w:asciiTheme="minorHAnsi" w:hAnsiTheme="minorHAnsi" w:cstheme="minorHAnsi"/>
          <w:b/>
          <w:sz w:val="36"/>
          <w:szCs w:val="56"/>
        </w:rPr>
        <w:t xml:space="preserve">PROGRAM FUNKCJONALNO </w:t>
      </w:r>
      <w:r w:rsidR="0041462D" w:rsidRPr="002C60C1">
        <w:rPr>
          <w:rFonts w:asciiTheme="minorHAnsi" w:hAnsiTheme="minorHAnsi" w:cstheme="minorHAnsi"/>
          <w:b/>
          <w:sz w:val="36"/>
          <w:szCs w:val="56"/>
        </w:rPr>
        <w:t>–</w:t>
      </w:r>
      <w:r w:rsidRPr="002C60C1">
        <w:rPr>
          <w:rFonts w:asciiTheme="minorHAnsi" w:hAnsiTheme="minorHAnsi" w:cstheme="minorHAnsi"/>
          <w:b/>
          <w:sz w:val="36"/>
          <w:szCs w:val="56"/>
        </w:rPr>
        <w:t xml:space="preserve"> UŻYTKOWY</w:t>
      </w:r>
    </w:p>
    <w:p w:rsidR="00D97B1F" w:rsidRPr="002C60C1" w:rsidRDefault="00D97B1F" w:rsidP="00D97B1F">
      <w:pPr>
        <w:jc w:val="left"/>
        <w:rPr>
          <w:rFonts w:asciiTheme="minorHAnsi" w:hAnsiTheme="minorHAnsi" w:cstheme="minorHAnsi"/>
          <w:b/>
          <w:sz w:val="36"/>
          <w:szCs w:val="56"/>
        </w:rPr>
      </w:pPr>
    </w:p>
    <w:p w:rsidR="00D97B1F" w:rsidRPr="002C60C1" w:rsidRDefault="00D97B1F" w:rsidP="00D97B1F">
      <w:pPr>
        <w:jc w:val="left"/>
        <w:rPr>
          <w:rFonts w:asciiTheme="minorHAnsi" w:hAnsiTheme="minorHAnsi" w:cstheme="minorHAnsi"/>
          <w:b/>
          <w:sz w:val="36"/>
          <w:szCs w:val="56"/>
        </w:rPr>
      </w:pPr>
      <w:r w:rsidRPr="002C60C1">
        <w:rPr>
          <w:rFonts w:asciiTheme="minorHAnsi" w:hAnsiTheme="minorHAnsi" w:cstheme="minorHAnsi"/>
          <w:b/>
          <w:sz w:val="36"/>
          <w:szCs w:val="56"/>
        </w:rPr>
        <w:t xml:space="preserve">Kontrakt 3b </w:t>
      </w:r>
      <w:bookmarkStart w:id="0" w:name="_GoBack"/>
      <w:bookmarkEnd w:id="0"/>
    </w:p>
    <w:p w:rsidR="0041462D" w:rsidRPr="002C60C1" w:rsidRDefault="00D97B1F" w:rsidP="00D97B1F">
      <w:pPr>
        <w:jc w:val="center"/>
        <w:rPr>
          <w:rFonts w:asciiTheme="minorHAnsi" w:hAnsiTheme="minorHAnsi" w:cstheme="minorHAnsi"/>
          <w:i/>
          <w:sz w:val="36"/>
          <w:szCs w:val="56"/>
        </w:rPr>
      </w:pPr>
      <w:r w:rsidRPr="002C60C1">
        <w:rPr>
          <w:rFonts w:asciiTheme="minorHAnsi" w:hAnsiTheme="minorHAnsi" w:cstheme="minorHAnsi"/>
          <w:i/>
          <w:sz w:val="36"/>
          <w:szCs w:val="56"/>
        </w:rPr>
        <w:t>„Modernizacja i rozbudowa Zakładu Gospodarowania; Odpadami w m. Gać. Budowa części biologicznej MBP (fermentacja)</w:t>
      </w:r>
    </w:p>
    <w:p w:rsidR="0041462D" w:rsidRDefault="0041462D" w:rsidP="00DD5044">
      <w:pPr>
        <w:rPr>
          <w:rFonts w:asciiTheme="minorHAnsi" w:hAnsiTheme="minorHAnsi" w:cstheme="minorHAnsi"/>
          <w:b/>
          <w:sz w:val="36"/>
          <w:szCs w:val="56"/>
        </w:rPr>
      </w:pPr>
    </w:p>
    <w:p w:rsidR="00DD5044" w:rsidRDefault="00DD5044" w:rsidP="00DD5044">
      <w:pPr>
        <w:pBdr>
          <w:bottom w:val="single" w:sz="4" w:space="1" w:color="auto"/>
        </w:pBdr>
        <w:rPr>
          <w:rFonts w:asciiTheme="minorHAnsi" w:hAnsiTheme="minorHAnsi" w:cstheme="minorHAnsi"/>
          <w:sz w:val="36"/>
          <w:szCs w:val="56"/>
        </w:rPr>
      </w:pPr>
    </w:p>
    <w:p w:rsidR="00DD5044" w:rsidRPr="002C60C1" w:rsidRDefault="00DD5044" w:rsidP="00DD5044">
      <w:pPr>
        <w:pBdr>
          <w:bottom w:val="single" w:sz="4" w:space="1" w:color="auto"/>
        </w:pBdr>
        <w:rPr>
          <w:rFonts w:asciiTheme="minorHAnsi" w:hAnsiTheme="minorHAnsi" w:cstheme="minorHAnsi"/>
          <w:b/>
          <w:sz w:val="36"/>
          <w:szCs w:val="56"/>
        </w:rPr>
      </w:pPr>
      <w:r w:rsidRPr="00DD5044">
        <w:rPr>
          <w:rFonts w:asciiTheme="minorHAnsi" w:hAnsiTheme="minorHAnsi" w:cstheme="minorHAnsi"/>
          <w:sz w:val="36"/>
          <w:szCs w:val="56"/>
        </w:rPr>
        <w:t>Data aktualizacji:</w:t>
      </w:r>
      <w:r>
        <w:rPr>
          <w:rFonts w:asciiTheme="minorHAnsi" w:hAnsiTheme="minorHAnsi" w:cstheme="minorHAnsi"/>
          <w:b/>
          <w:sz w:val="36"/>
          <w:szCs w:val="56"/>
        </w:rPr>
        <w:t xml:space="preserve"> 17.04.2012</w:t>
      </w:r>
    </w:p>
    <w:p w:rsidR="0041462D" w:rsidRPr="002C60C1" w:rsidRDefault="0041462D" w:rsidP="0041462D">
      <w:pPr>
        <w:jc w:val="center"/>
        <w:rPr>
          <w:rFonts w:asciiTheme="minorHAnsi" w:hAnsiTheme="minorHAnsi" w:cstheme="minorHAnsi"/>
          <w:b/>
          <w:sz w:val="36"/>
          <w:szCs w:val="56"/>
        </w:rPr>
      </w:pPr>
    </w:p>
    <w:p w:rsidR="0041462D" w:rsidRPr="002C60C1" w:rsidRDefault="0041462D" w:rsidP="00DD5044">
      <w:pPr>
        <w:rPr>
          <w:rFonts w:asciiTheme="minorHAnsi" w:hAnsiTheme="minorHAnsi" w:cstheme="minorHAnsi"/>
          <w:b/>
          <w:sz w:val="36"/>
          <w:szCs w:val="56"/>
        </w:rPr>
      </w:pPr>
    </w:p>
    <w:p w:rsidR="0041462D" w:rsidRPr="002C60C1" w:rsidRDefault="0041462D" w:rsidP="0041462D">
      <w:pPr>
        <w:jc w:val="center"/>
        <w:rPr>
          <w:rFonts w:asciiTheme="minorHAnsi" w:hAnsiTheme="minorHAnsi" w:cstheme="minorHAnsi"/>
          <w:b/>
          <w:sz w:val="36"/>
          <w:szCs w:val="56"/>
        </w:rPr>
      </w:pPr>
    </w:p>
    <w:p w:rsidR="005D6F4A" w:rsidRPr="002C60C1" w:rsidRDefault="005D6F4A" w:rsidP="0041462D">
      <w:pPr>
        <w:jc w:val="center"/>
        <w:rPr>
          <w:rFonts w:asciiTheme="minorHAnsi" w:hAnsiTheme="minorHAnsi" w:cstheme="minorHAnsi"/>
          <w:b/>
          <w:sz w:val="36"/>
          <w:szCs w:val="56"/>
        </w:rPr>
      </w:pPr>
    </w:p>
    <w:p w:rsidR="0041462D" w:rsidRPr="002C60C1" w:rsidRDefault="000D764C" w:rsidP="005D6F4A">
      <w:pPr>
        <w:pBdr>
          <w:bottom w:val="single" w:sz="4" w:space="1" w:color="auto"/>
        </w:pBdr>
        <w:ind w:right="5386"/>
        <w:jc w:val="left"/>
        <w:rPr>
          <w:rFonts w:asciiTheme="minorHAnsi" w:hAnsiTheme="minorHAnsi" w:cstheme="minorHAnsi"/>
          <w:sz w:val="22"/>
          <w:szCs w:val="56"/>
        </w:rPr>
      </w:pPr>
      <w:r w:rsidRPr="002C60C1">
        <w:rPr>
          <w:rFonts w:asciiTheme="minorHAnsi" w:hAnsiTheme="minorHAnsi" w:cstheme="minorHAnsi"/>
          <w:sz w:val="22"/>
          <w:szCs w:val="56"/>
        </w:rPr>
        <w:t>Imię i nazwisko osoby opracowującej PFU:</w:t>
      </w:r>
    </w:p>
    <w:p w:rsidR="005D6F4A" w:rsidRPr="002C60C1" w:rsidRDefault="005D6F4A" w:rsidP="000D764C">
      <w:pPr>
        <w:jc w:val="left"/>
        <w:rPr>
          <w:rFonts w:asciiTheme="minorHAnsi" w:hAnsiTheme="minorHAnsi" w:cstheme="minorHAnsi"/>
          <w:i/>
          <w:sz w:val="22"/>
          <w:szCs w:val="56"/>
        </w:rPr>
      </w:pPr>
      <w:r w:rsidRPr="002C60C1">
        <w:rPr>
          <w:rFonts w:asciiTheme="minorHAnsi" w:hAnsiTheme="minorHAnsi" w:cstheme="minorHAnsi"/>
          <w:i/>
          <w:sz w:val="22"/>
          <w:szCs w:val="56"/>
        </w:rPr>
        <w:t xml:space="preserve">Mirosław </w:t>
      </w:r>
      <w:proofErr w:type="spellStart"/>
      <w:r w:rsidRPr="002C60C1">
        <w:rPr>
          <w:rFonts w:asciiTheme="minorHAnsi" w:hAnsiTheme="minorHAnsi" w:cstheme="minorHAnsi"/>
          <w:i/>
          <w:sz w:val="22"/>
          <w:szCs w:val="56"/>
        </w:rPr>
        <w:t>Kierecki</w:t>
      </w:r>
      <w:proofErr w:type="spellEnd"/>
      <w:r w:rsidRPr="002C60C1">
        <w:rPr>
          <w:rFonts w:asciiTheme="minorHAnsi" w:hAnsiTheme="minorHAnsi" w:cstheme="minorHAnsi"/>
          <w:i/>
          <w:sz w:val="22"/>
          <w:szCs w:val="56"/>
        </w:rPr>
        <w:t xml:space="preserve"> </w:t>
      </w:r>
    </w:p>
    <w:p w:rsidR="006031D0" w:rsidRPr="002C60C1" w:rsidRDefault="006031D0" w:rsidP="006031D0">
      <w:pPr>
        <w:jc w:val="left"/>
        <w:rPr>
          <w:rFonts w:asciiTheme="minorHAnsi" w:hAnsiTheme="minorHAnsi" w:cstheme="minorHAnsi"/>
          <w:i/>
          <w:sz w:val="22"/>
          <w:szCs w:val="56"/>
        </w:rPr>
      </w:pPr>
      <w:r w:rsidRPr="002C60C1">
        <w:rPr>
          <w:rFonts w:asciiTheme="minorHAnsi" w:hAnsiTheme="minorHAnsi" w:cstheme="minorHAnsi"/>
          <w:i/>
          <w:sz w:val="22"/>
          <w:szCs w:val="56"/>
        </w:rPr>
        <w:t xml:space="preserve">Emilia den </w:t>
      </w:r>
      <w:proofErr w:type="spellStart"/>
      <w:r w:rsidRPr="002C60C1">
        <w:rPr>
          <w:rFonts w:asciiTheme="minorHAnsi" w:hAnsiTheme="minorHAnsi" w:cstheme="minorHAnsi"/>
          <w:i/>
          <w:sz w:val="22"/>
          <w:szCs w:val="56"/>
        </w:rPr>
        <w:t>Boer</w:t>
      </w:r>
      <w:proofErr w:type="spellEnd"/>
    </w:p>
    <w:p w:rsidR="005D6F4A" w:rsidRPr="002C60C1" w:rsidRDefault="006031D0" w:rsidP="000D764C">
      <w:pPr>
        <w:jc w:val="left"/>
        <w:rPr>
          <w:rFonts w:asciiTheme="minorHAnsi" w:hAnsiTheme="minorHAnsi" w:cstheme="minorHAnsi"/>
          <w:i/>
          <w:sz w:val="22"/>
          <w:szCs w:val="56"/>
        </w:rPr>
      </w:pPr>
      <w:r w:rsidRPr="002C60C1">
        <w:rPr>
          <w:rFonts w:asciiTheme="minorHAnsi" w:hAnsiTheme="minorHAnsi" w:cstheme="minorHAnsi"/>
          <w:i/>
          <w:sz w:val="22"/>
          <w:szCs w:val="56"/>
        </w:rPr>
        <w:t>Michał Kończyło</w:t>
      </w:r>
    </w:p>
    <w:p w:rsidR="00975249" w:rsidRPr="002C60C1" w:rsidRDefault="00975249" w:rsidP="00975249">
      <w:pPr>
        <w:pStyle w:val="nag2WZ09"/>
        <w:numPr>
          <w:ilvl w:val="0"/>
          <w:numId w:val="0"/>
        </w:numPr>
        <w:outlineLvl w:val="0"/>
        <w:rPr>
          <w:rFonts w:asciiTheme="minorHAnsi" w:hAnsiTheme="minorHAnsi" w:cstheme="minorHAnsi"/>
          <w:sz w:val="16"/>
          <w:szCs w:val="16"/>
        </w:rPr>
      </w:pPr>
      <w:bookmarkStart w:id="1" w:name="_Toc316304434"/>
      <w:bookmarkStart w:id="2" w:name="_Toc316315213"/>
      <w:bookmarkStart w:id="3" w:name="_Toc316315783"/>
    </w:p>
    <w:p w:rsidR="00975249" w:rsidRPr="002C60C1" w:rsidRDefault="00975249">
      <w:pPr>
        <w:pStyle w:val="Nagwekspisutreci"/>
        <w:rPr>
          <w:rFonts w:asciiTheme="minorHAnsi" w:hAnsiTheme="minorHAnsi" w:cstheme="minorHAnsi"/>
          <w:color w:val="auto"/>
        </w:rPr>
      </w:pPr>
      <w:r w:rsidRPr="002C60C1">
        <w:rPr>
          <w:rFonts w:asciiTheme="minorHAnsi" w:hAnsiTheme="minorHAnsi" w:cstheme="minorHAnsi"/>
          <w:color w:val="auto"/>
        </w:rPr>
        <w:lastRenderedPageBreak/>
        <w:t>Spis treści</w:t>
      </w:r>
    </w:p>
    <w:p w:rsidR="007E6386" w:rsidRPr="002C60C1" w:rsidRDefault="0084390B">
      <w:pPr>
        <w:pStyle w:val="Spistreci1"/>
        <w:tabs>
          <w:tab w:val="left" w:pos="480"/>
          <w:tab w:val="right" w:leader="underscore" w:pos="9345"/>
        </w:tabs>
        <w:rPr>
          <w:rFonts w:asciiTheme="minorHAnsi" w:hAnsiTheme="minorHAnsi" w:cstheme="minorHAnsi"/>
          <w:b w:val="0"/>
          <w:bCs w:val="0"/>
          <w:noProof/>
          <w:sz w:val="22"/>
          <w:szCs w:val="22"/>
        </w:rPr>
      </w:pPr>
      <w:r w:rsidRPr="002C60C1">
        <w:rPr>
          <w:rFonts w:asciiTheme="minorHAnsi" w:hAnsiTheme="minorHAnsi" w:cstheme="minorHAnsi"/>
        </w:rPr>
        <w:fldChar w:fldCharType="begin"/>
      </w:r>
      <w:r w:rsidR="00975249" w:rsidRPr="002C60C1">
        <w:rPr>
          <w:rFonts w:asciiTheme="minorHAnsi" w:hAnsiTheme="minorHAnsi" w:cstheme="minorHAnsi"/>
        </w:rPr>
        <w:instrText xml:space="preserve"> TOC \o "1-3" \h \z \u </w:instrText>
      </w:r>
      <w:r w:rsidRPr="002C60C1">
        <w:rPr>
          <w:rFonts w:asciiTheme="minorHAnsi" w:hAnsiTheme="minorHAnsi" w:cstheme="minorHAnsi"/>
        </w:rPr>
        <w:fldChar w:fldCharType="separate"/>
      </w:r>
      <w:hyperlink w:anchor="_Toc316394316" w:history="1">
        <w:r w:rsidR="007E6386" w:rsidRPr="002C60C1">
          <w:rPr>
            <w:rStyle w:val="Hipercze"/>
            <w:rFonts w:asciiTheme="minorHAnsi" w:hAnsiTheme="minorHAnsi" w:cstheme="minorHAnsi"/>
            <w:noProof/>
            <w:color w:val="auto"/>
          </w:rPr>
          <w:t>1.</w:t>
        </w:r>
        <w:r w:rsidR="007E6386" w:rsidRPr="002C60C1">
          <w:rPr>
            <w:rFonts w:asciiTheme="minorHAnsi" w:hAnsiTheme="minorHAnsi" w:cstheme="minorHAnsi"/>
            <w:b w:val="0"/>
            <w:bCs w:val="0"/>
            <w:noProof/>
            <w:sz w:val="22"/>
            <w:szCs w:val="22"/>
          </w:rPr>
          <w:tab/>
        </w:r>
        <w:r w:rsidR="007E6386" w:rsidRPr="002C60C1">
          <w:rPr>
            <w:rStyle w:val="Hipercze"/>
            <w:rFonts w:asciiTheme="minorHAnsi" w:hAnsiTheme="minorHAnsi" w:cstheme="minorHAnsi"/>
            <w:noProof/>
            <w:color w:val="auto"/>
          </w:rPr>
          <w:t>Informacje ogólne</w:t>
        </w:r>
        <w:r w:rsidR="007E6386" w:rsidRPr="002C60C1">
          <w:rPr>
            <w:rFonts w:asciiTheme="minorHAnsi" w:hAnsiTheme="minorHAnsi" w:cstheme="minorHAnsi"/>
            <w:noProof/>
            <w:webHidden/>
          </w:rPr>
          <w:tab/>
        </w:r>
        <w:r w:rsidRPr="002C60C1">
          <w:rPr>
            <w:rFonts w:asciiTheme="minorHAnsi" w:hAnsiTheme="minorHAnsi" w:cstheme="minorHAnsi"/>
            <w:noProof/>
            <w:webHidden/>
          </w:rPr>
          <w:fldChar w:fldCharType="begin"/>
        </w:r>
        <w:r w:rsidR="007E6386" w:rsidRPr="002C60C1">
          <w:rPr>
            <w:rFonts w:asciiTheme="minorHAnsi" w:hAnsiTheme="minorHAnsi" w:cstheme="minorHAnsi"/>
            <w:noProof/>
            <w:webHidden/>
          </w:rPr>
          <w:instrText xml:space="preserve"> PAGEREF _Toc316394316 \h </w:instrText>
        </w:r>
        <w:r w:rsidRPr="002C60C1">
          <w:rPr>
            <w:rFonts w:asciiTheme="minorHAnsi" w:hAnsiTheme="minorHAnsi" w:cstheme="minorHAnsi"/>
            <w:noProof/>
            <w:webHidden/>
          </w:rPr>
        </w:r>
        <w:r w:rsidRPr="002C60C1">
          <w:rPr>
            <w:rFonts w:asciiTheme="minorHAnsi" w:hAnsiTheme="minorHAnsi" w:cstheme="minorHAnsi"/>
            <w:noProof/>
            <w:webHidden/>
          </w:rPr>
          <w:fldChar w:fldCharType="separate"/>
        </w:r>
        <w:r w:rsidR="007E6386" w:rsidRPr="002C60C1">
          <w:rPr>
            <w:rFonts w:asciiTheme="minorHAnsi" w:hAnsiTheme="minorHAnsi" w:cstheme="minorHAnsi"/>
            <w:noProof/>
            <w:webHidden/>
          </w:rPr>
          <w:t>4</w:t>
        </w:r>
        <w:r w:rsidRPr="002C60C1">
          <w:rPr>
            <w:rFonts w:asciiTheme="minorHAnsi" w:hAnsiTheme="minorHAnsi" w:cstheme="minorHAnsi"/>
            <w:noProof/>
            <w:webHidden/>
          </w:rPr>
          <w:fldChar w:fldCharType="end"/>
        </w:r>
      </w:hyperlink>
    </w:p>
    <w:p w:rsidR="007E6386" w:rsidRPr="002C60C1" w:rsidRDefault="00304525">
      <w:pPr>
        <w:pStyle w:val="Spistreci2"/>
        <w:tabs>
          <w:tab w:val="left" w:pos="960"/>
          <w:tab w:val="right" w:leader="underscore" w:pos="9345"/>
        </w:tabs>
        <w:rPr>
          <w:rFonts w:asciiTheme="minorHAnsi" w:hAnsiTheme="minorHAnsi" w:cstheme="minorHAnsi"/>
          <w:i w:val="0"/>
          <w:iCs w:val="0"/>
          <w:noProof/>
          <w:sz w:val="22"/>
          <w:szCs w:val="22"/>
        </w:rPr>
      </w:pPr>
      <w:hyperlink w:anchor="_Toc316394317" w:history="1">
        <w:r w:rsidR="007E6386" w:rsidRPr="002C60C1">
          <w:rPr>
            <w:rStyle w:val="Hipercze"/>
            <w:rFonts w:asciiTheme="minorHAnsi" w:hAnsiTheme="minorHAnsi" w:cstheme="minorHAnsi"/>
            <w:bCs/>
            <w:noProof/>
            <w:color w:val="auto"/>
          </w:rPr>
          <w:t>1.1.</w:t>
        </w:r>
        <w:r w:rsidR="007E6386" w:rsidRPr="002C60C1">
          <w:rPr>
            <w:rFonts w:asciiTheme="minorHAnsi" w:hAnsiTheme="minorHAnsi" w:cstheme="minorHAnsi"/>
            <w:i w:val="0"/>
            <w:iCs w:val="0"/>
            <w:noProof/>
            <w:sz w:val="22"/>
            <w:szCs w:val="22"/>
          </w:rPr>
          <w:tab/>
        </w:r>
        <w:r w:rsidR="007E6386" w:rsidRPr="002C60C1">
          <w:rPr>
            <w:rStyle w:val="Hipercze"/>
            <w:rFonts w:asciiTheme="minorHAnsi" w:hAnsiTheme="minorHAnsi" w:cstheme="minorHAnsi"/>
            <w:noProof/>
            <w:color w:val="auto"/>
          </w:rPr>
          <w:t>Wprowadzenie</w:t>
        </w:r>
        <w:r w:rsidR="007E6386" w:rsidRPr="002C60C1">
          <w:rPr>
            <w:rFonts w:asciiTheme="minorHAnsi" w:hAnsiTheme="minorHAnsi" w:cstheme="minorHAnsi"/>
            <w:noProof/>
            <w:webHidden/>
          </w:rPr>
          <w:tab/>
        </w:r>
        <w:r w:rsidR="0084390B" w:rsidRPr="002C60C1">
          <w:rPr>
            <w:rFonts w:asciiTheme="minorHAnsi" w:hAnsiTheme="minorHAnsi" w:cstheme="minorHAnsi"/>
            <w:noProof/>
            <w:webHidden/>
          </w:rPr>
          <w:fldChar w:fldCharType="begin"/>
        </w:r>
        <w:r w:rsidR="007E6386" w:rsidRPr="002C60C1">
          <w:rPr>
            <w:rFonts w:asciiTheme="minorHAnsi" w:hAnsiTheme="minorHAnsi" w:cstheme="minorHAnsi"/>
            <w:noProof/>
            <w:webHidden/>
          </w:rPr>
          <w:instrText xml:space="preserve"> PAGEREF _Toc316394317 \h </w:instrText>
        </w:r>
        <w:r w:rsidR="0084390B" w:rsidRPr="002C60C1">
          <w:rPr>
            <w:rFonts w:asciiTheme="minorHAnsi" w:hAnsiTheme="minorHAnsi" w:cstheme="minorHAnsi"/>
            <w:noProof/>
            <w:webHidden/>
          </w:rPr>
        </w:r>
        <w:r w:rsidR="0084390B" w:rsidRPr="002C60C1">
          <w:rPr>
            <w:rFonts w:asciiTheme="minorHAnsi" w:hAnsiTheme="minorHAnsi" w:cstheme="minorHAnsi"/>
            <w:noProof/>
            <w:webHidden/>
          </w:rPr>
          <w:fldChar w:fldCharType="separate"/>
        </w:r>
        <w:r w:rsidR="007E6386" w:rsidRPr="002C60C1">
          <w:rPr>
            <w:rFonts w:asciiTheme="minorHAnsi" w:hAnsiTheme="minorHAnsi" w:cstheme="minorHAnsi"/>
            <w:noProof/>
            <w:webHidden/>
          </w:rPr>
          <w:t>4</w:t>
        </w:r>
        <w:r w:rsidR="0084390B" w:rsidRPr="002C60C1">
          <w:rPr>
            <w:rFonts w:asciiTheme="minorHAnsi" w:hAnsiTheme="minorHAnsi" w:cstheme="minorHAnsi"/>
            <w:noProof/>
            <w:webHidden/>
          </w:rPr>
          <w:fldChar w:fldCharType="end"/>
        </w:r>
      </w:hyperlink>
    </w:p>
    <w:p w:rsidR="007E6386" w:rsidRPr="002C60C1" w:rsidRDefault="00304525">
      <w:pPr>
        <w:pStyle w:val="Spistreci2"/>
        <w:tabs>
          <w:tab w:val="left" w:pos="960"/>
          <w:tab w:val="right" w:leader="underscore" w:pos="9345"/>
        </w:tabs>
        <w:rPr>
          <w:rFonts w:asciiTheme="minorHAnsi" w:hAnsiTheme="minorHAnsi" w:cstheme="minorHAnsi"/>
          <w:i w:val="0"/>
          <w:iCs w:val="0"/>
          <w:noProof/>
          <w:sz w:val="22"/>
          <w:szCs w:val="22"/>
        </w:rPr>
      </w:pPr>
      <w:hyperlink w:anchor="_Toc316394318" w:history="1">
        <w:r w:rsidR="007E6386" w:rsidRPr="002C60C1">
          <w:rPr>
            <w:rStyle w:val="Hipercze"/>
            <w:rFonts w:asciiTheme="minorHAnsi" w:hAnsiTheme="minorHAnsi" w:cstheme="minorHAnsi"/>
            <w:noProof/>
            <w:color w:val="auto"/>
          </w:rPr>
          <w:t>1.2.</w:t>
        </w:r>
        <w:r w:rsidR="007E6386" w:rsidRPr="002C60C1">
          <w:rPr>
            <w:rFonts w:asciiTheme="minorHAnsi" w:hAnsiTheme="minorHAnsi" w:cstheme="minorHAnsi"/>
            <w:i w:val="0"/>
            <w:iCs w:val="0"/>
            <w:noProof/>
            <w:sz w:val="22"/>
            <w:szCs w:val="22"/>
          </w:rPr>
          <w:tab/>
        </w:r>
        <w:r w:rsidR="007E6386" w:rsidRPr="002C60C1">
          <w:rPr>
            <w:rStyle w:val="Hipercze"/>
            <w:rFonts w:asciiTheme="minorHAnsi" w:hAnsiTheme="minorHAnsi" w:cstheme="minorHAnsi"/>
            <w:noProof/>
            <w:color w:val="auto"/>
          </w:rPr>
          <w:t>Cel i zakres realizacji inwestycji</w:t>
        </w:r>
        <w:r w:rsidR="007E6386" w:rsidRPr="002C60C1">
          <w:rPr>
            <w:rFonts w:asciiTheme="minorHAnsi" w:hAnsiTheme="minorHAnsi" w:cstheme="minorHAnsi"/>
            <w:noProof/>
            <w:webHidden/>
          </w:rPr>
          <w:tab/>
        </w:r>
        <w:r w:rsidR="0084390B" w:rsidRPr="002C60C1">
          <w:rPr>
            <w:rFonts w:asciiTheme="minorHAnsi" w:hAnsiTheme="minorHAnsi" w:cstheme="minorHAnsi"/>
            <w:noProof/>
            <w:webHidden/>
          </w:rPr>
          <w:fldChar w:fldCharType="begin"/>
        </w:r>
        <w:r w:rsidR="007E6386" w:rsidRPr="002C60C1">
          <w:rPr>
            <w:rFonts w:asciiTheme="minorHAnsi" w:hAnsiTheme="minorHAnsi" w:cstheme="minorHAnsi"/>
            <w:noProof/>
            <w:webHidden/>
          </w:rPr>
          <w:instrText xml:space="preserve"> PAGEREF _Toc316394318 \h </w:instrText>
        </w:r>
        <w:r w:rsidR="0084390B" w:rsidRPr="002C60C1">
          <w:rPr>
            <w:rFonts w:asciiTheme="minorHAnsi" w:hAnsiTheme="minorHAnsi" w:cstheme="minorHAnsi"/>
            <w:noProof/>
            <w:webHidden/>
          </w:rPr>
        </w:r>
        <w:r w:rsidR="0084390B" w:rsidRPr="002C60C1">
          <w:rPr>
            <w:rFonts w:asciiTheme="minorHAnsi" w:hAnsiTheme="minorHAnsi" w:cstheme="minorHAnsi"/>
            <w:noProof/>
            <w:webHidden/>
          </w:rPr>
          <w:fldChar w:fldCharType="separate"/>
        </w:r>
        <w:r w:rsidR="007E6386" w:rsidRPr="002C60C1">
          <w:rPr>
            <w:rFonts w:asciiTheme="minorHAnsi" w:hAnsiTheme="minorHAnsi" w:cstheme="minorHAnsi"/>
            <w:noProof/>
            <w:webHidden/>
          </w:rPr>
          <w:t>5</w:t>
        </w:r>
        <w:r w:rsidR="0084390B" w:rsidRPr="002C60C1">
          <w:rPr>
            <w:rFonts w:asciiTheme="minorHAnsi" w:hAnsiTheme="minorHAnsi" w:cstheme="minorHAnsi"/>
            <w:noProof/>
            <w:webHidden/>
          </w:rPr>
          <w:fldChar w:fldCharType="end"/>
        </w:r>
      </w:hyperlink>
    </w:p>
    <w:p w:rsidR="007E6386" w:rsidRPr="002C60C1" w:rsidRDefault="00304525">
      <w:pPr>
        <w:pStyle w:val="Spistreci2"/>
        <w:tabs>
          <w:tab w:val="left" w:pos="960"/>
          <w:tab w:val="right" w:leader="underscore" w:pos="9345"/>
        </w:tabs>
        <w:rPr>
          <w:rFonts w:asciiTheme="minorHAnsi" w:hAnsiTheme="minorHAnsi" w:cstheme="minorHAnsi"/>
          <w:i w:val="0"/>
          <w:iCs w:val="0"/>
          <w:noProof/>
          <w:sz w:val="22"/>
          <w:szCs w:val="22"/>
        </w:rPr>
      </w:pPr>
      <w:hyperlink w:anchor="_Toc316394319" w:history="1">
        <w:r w:rsidR="007E6386" w:rsidRPr="002C60C1">
          <w:rPr>
            <w:rStyle w:val="Hipercze"/>
            <w:rFonts w:asciiTheme="minorHAnsi" w:hAnsiTheme="minorHAnsi" w:cstheme="minorHAnsi"/>
            <w:noProof/>
            <w:color w:val="auto"/>
          </w:rPr>
          <w:t>1.3.</w:t>
        </w:r>
        <w:r w:rsidR="007E6386" w:rsidRPr="002C60C1">
          <w:rPr>
            <w:rFonts w:asciiTheme="minorHAnsi" w:hAnsiTheme="minorHAnsi" w:cstheme="minorHAnsi"/>
            <w:i w:val="0"/>
            <w:iCs w:val="0"/>
            <w:noProof/>
            <w:sz w:val="22"/>
            <w:szCs w:val="22"/>
          </w:rPr>
          <w:tab/>
        </w:r>
        <w:r w:rsidR="007E6386" w:rsidRPr="002C60C1">
          <w:rPr>
            <w:rStyle w:val="Hipercze"/>
            <w:rFonts w:asciiTheme="minorHAnsi" w:hAnsiTheme="minorHAnsi" w:cstheme="minorHAnsi"/>
            <w:noProof/>
            <w:color w:val="auto"/>
          </w:rPr>
          <w:t>Lokalizacja – położenie administracyjne, stan formalno-prawny</w:t>
        </w:r>
        <w:r w:rsidR="007E6386" w:rsidRPr="002C60C1">
          <w:rPr>
            <w:rFonts w:asciiTheme="minorHAnsi" w:hAnsiTheme="minorHAnsi" w:cstheme="minorHAnsi"/>
            <w:noProof/>
            <w:webHidden/>
          </w:rPr>
          <w:tab/>
        </w:r>
        <w:r w:rsidR="0084390B" w:rsidRPr="002C60C1">
          <w:rPr>
            <w:rFonts w:asciiTheme="minorHAnsi" w:hAnsiTheme="minorHAnsi" w:cstheme="minorHAnsi"/>
            <w:noProof/>
            <w:webHidden/>
          </w:rPr>
          <w:fldChar w:fldCharType="begin"/>
        </w:r>
        <w:r w:rsidR="007E6386" w:rsidRPr="002C60C1">
          <w:rPr>
            <w:rFonts w:asciiTheme="minorHAnsi" w:hAnsiTheme="minorHAnsi" w:cstheme="minorHAnsi"/>
            <w:noProof/>
            <w:webHidden/>
          </w:rPr>
          <w:instrText xml:space="preserve"> PAGEREF _Toc316394319 \h </w:instrText>
        </w:r>
        <w:r w:rsidR="0084390B" w:rsidRPr="002C60C1">
          <w:rPr>
            <w:rFonts w:asciiTheme="minorHAnsi" w:hAnsiTheme="minorHAnsi" w:cstheme="minorHAnsi"/>
            <w:noProof/>
            <w:webHidden/>
          </w:rPr>
        </w:r>
        <w:r w:rsidR="0084390B" w:rsidRPr="002C60C1">
          <w:rPr>
            <w:rFonts w:asciiTheme="minorHAnsi" w:hAnsiTheme="minorHAnsi" w:cstheme="minorHAnsi"/>
            <w:noProof/>
            <w:webHidden/>
          </w:rPr>
          <w:fldChar w:fldCharType="separate"/>
        </w:r>
        <w:r w:rsidR="007E6386" w:rsidRPr="002C60C1">
          <w:rPr>
            <w:rFonts w:asciiTheme="minorHAnsi" w:hAnsiTheme="minorHAnsi" w:cstheme="minorHAnsi"/>
            <w:noProof/>
            <w:webHidden/>
          </w:rPr>
          <w:t>5</w:t>
        </w:r>
        <w:r w:rsidR="0084390B" w:rsidRPr="002C60C1">
          <w:rPr>
            <w:rFonts w:asciiTheme="minorHAnsi" w:hAnsiTheme="minorHAnsi" w:cstheme="minorHAnsi"/>
            <w:noProof/>
            <w:webHidden/>
          </w:rPr>
          <w:fldChar w:fldCharType="end"/>
        </w:r>
      </w:hyperlink>
    </w:p>
    <w:p w:rsidR="007E6386" w:rsidRPr="002C60C1" w:rsidRDefault="00304525">
      <w:pPr>
        <w:pStyle w:val="Spistreci2"/>
        <w:tabs>
          <w:tab w:val="left" w:pos="960"/>
          <w:tab w:val="right" w:leader="underscore" w:pos="9345"/>
        </w:tabs>
        <w:rPr>
          <w:rFonts w:asciiTheme="minorHAnsi" w:hAnsiTheme="minorHAnsi" w:cstheme="minorHAnsi"/>
          <w:i w:val="0"/>
          <w:iCs w:val="0"/>
          <w:noProof/>
          <w:sz w:val="22"/>
          <w:szCs w:val="22"/>
        </w:rPr>
      </w:pPr>
      <w:hyperlink w:anchor="_Toc316394320" w:history="1">
        <w:r w:rsidR="007E6386" w:rsidRPr="002C60C1">
          <w:rPr>
            <w:rStyle w:val="Hipercze"/>
            <w:rFonts w:asciiTheme="minorHAnsi" w:hAnsiTheme="minorHAnsi" w:cstheme="minorHAnsi"/>
            <w:noProof/>
            <w:color w:val="auto"/>
          </w:rPr>
          <w:t>1.4.</w:t>
        </w:r>
        <w:r w:rsidR="007E6386" w:rsidRPr="002C60C1">
          <w:rPr>
            <w:rFonts w:asciiTheme="minorHAnsi" w:hAnsiTheme="minorHAnsi" w:cstheme="minorHAnsi"/>
            <w:i w:val="0"/>
            <w:iCs w:val="0"/>
            <w:noProof/>
            <w:sz w:val="22"/>
            <w:szCs w:val="22"/>
          </w:rPr>
          <w:tab/>
        </w:r>
        <w:r w:rsidR="007E6386" w:rsidRPr="002C60C1">
          <w:rPr>
            <w:rStyle w:val="Hipercze"/>
            <w:rFonts w:asciiTheme="minorHAnsi" w:hAnsiTheme="minorHAnsi" w:cstheme="minorHAnsi"/>
            <w:noProof/>
            <w:color w:val="auto"/>
          </w:rPr>
          <w:t>Istniejący stan zagospodarowania i morfologia terenu</w:t>
        </w:r>
        <w:r w:rsidR="007E6386" w:rsidRPr="002C60C1">
          <w:rPr>
            <w:rFonts w:asciiTheme="minorHAnsi" w:hAnsiTheme="minorHAnsi" w:cstheme="minorHAnsi"/>
            <w:noProof/>
            <w:webHidden/>
          </w:rPr>
          <w:tab/>
        </w:r>
        <w:r w:rsidR="0084390B" w:rsidRPr="002C60C1">
          <w:rPr>
            <w:rFonts w:asciiTheme="minorHAnsi" w:hAnsiTheme="minorHAnsi" w:cstheme="minorHAnsi"/>
            <w:noProof/>
            <w:webHidden/>
          </w:rPr>
          <w:fldChar w:fldCharType="begin"/>
        </w:r>
        <w:r w:rsidR="007E6386" w:rsidRPr="002C60C1">
          <w:rPr>
            <w:rFonts w:asciiTheme="minorHAnsi" w:hAnsiTheme="minorHAnsi" w:cstheme="minorHAnsi"/>
            <w:noProof/>
            <w:webHidden/>
          </w:rPr>
          <w:instrText xml:space="preserve"> PAGEREF _Toc316394320 \h </w:instrText>
        </w:r>
        <w:r w:rsidR="0084390B" w:rsidRPr="002C60C1">
          <w:rPr>
            <w:rFonts w:asciiTheme="minorHAnsi" w:hAnsiTheme="minorHAnsi" w:cstheme="minorHAnsi"/>
            <w:noProof/>
            <w:webHidden/>
          </w:rPr>
        </w:r>
        <w:r w:rsidR="0084390B" w:rsidRPr="002C60C1">
          <w:rPr>
            <w:rFonts w:asciiTheme="minorHAnsi" w:hAnsiTheme="minorHAnsi" w:cstheme="minorHAnsi"/>
            <w:noProof/>
            <w:webHidden/>
          </w:rPr>
          <w:fldChar w:fldCharType="separate"/>
        </w:r>
        <w:r w:rsidR="007E6386" w:rsidRPr="002C60C1">
          <w:rPr>
            <w:rFonts w:asciiTheme="minorHAnsi" w:hAnsiTheme="minorHAnsi" w:cstheme="minorHAnsi"/>
            <w:noProof/>
            <w:webHidden/>
          </w:rPr>
          <w:t>6</w:t>
        </w:r>
        <w:r w:rsidR="0084390B" w:rsidRPr="002C60C1">
          <w:rPr>
            <w:rFonts w:asciiTheme="minorHAnsi" w:hAnsiTheme="minorHAnsi" w:cstheme="minorHAnsi"/>
            <w:noProof/>
            <w:webHidden/>
          </w:rPr>
          <w:fldChar w:fldCharType="end"/>
        </w:r>
      </w:hyperlink>
    </w:p>
    <w:p w:rsidR="007E6386" w:rsidRPr="002C60C1" w:rsidRDefault="00304525">
      <w:pPr>
        <w:pStyle w:val="Spistreci2"/>
        <w:tabs>
          <w:tab w:val="left" w:pos="960"/>
          <w:tab w:val="right" w:leader="underscore" w:pos="9345"/>
        </w:tabs>
        <w:rPr>
          <w:rFonts w:asciiTheme="minorHAnsi" w:hAnsiTheme="minorHAnsi" w:cstheme="minorHAnsi"/>
          <w:i w:val="0"/>
          <w:iCs w:val="0"/>
          <w:noProof/>
          <w:sz w:val="22"/>
          <w:szCs w:val="22"/>
        </w:rPr>
      </w:pPr>
      <w:hyperlink w:anchor="_Toc316394321" w:history="1">
        <w:r w:rsidR="007E6386" w:rsidRPr="002C60C1">
          <w:rPr>
            <w:rStyle w:val="Hipercze"/>
            <w:rFonts w:asciiTheme="minorHAnsi" w:hAnsiTheme="minorHAnsi" w:cstheme="minorHAnsi"/>
            <w:noProof/>
            <w:color w:val="auto"/>
          </w:rPr>
          <w:t>1.5.</w:t>
        </w:r>
        <w:r w:rsidR="007E6386" w:rsidRPr="002C60C1">
          <w:rPr>
            <w:rFonts w:asciiTheme="minorHAnsi" w:hAnsiTheme="minorHAnsi" w:cstheme="minorHAnsi"/>
            <w:i w:val="0"/>
            <w:iCs w:val="0"/>
            <w:noProof/>
            <w:sz w:val="22"/>
            <w:szCs w:val="22"/>
          </w:rPr>
          <w:tab/>
        </w:r>
        <w:r w:rsidR="007E6386" w:rsidRPr="002C60C1">
          <w:rPr>
            <w:rStyle w:val="Hipercze"/>
            <w:rFonts w:asciiTheme="minorHAnsi" w:hAnsiTheme="minorHAnsi" w:cstheme="minorHAnsi"/>
            <w:noProof/>
            <w:color w:val="auto"/>
          </w:rPr>
          <w:t>Opis istniejącej linii do segregacji odpadów – stan na rok 2011</w:t>
        </w:r>
        <w:r w:rsidR="007E6386" w:rsidRPr="002C60C1">
          <w:rPr>
            <w:rFonts w:asciiTheme="minorHAnsi" w:hAnsiTheme="minorHAnsi" w:cstheme="minorHAnsi"/>
            <w:noProof/>
            <w:webHidden/>
          </w:rPr>
          <w:tab/>
        </w:r>
        <w:r w:rsidR="0084390B" w:rsidRPr="002C60C1">
          <w:rPr>
            <w:rFonts w:asciiTheme="minorHAnsi" w:hAnsiTheme="minorHAnsi" w:cstheme="minorHAnsi"/>
            <w:noProof/>
            <w:webHidden/>
          </w:rPr>
          <w:fldChar w:fldCharType="begin"/>
        </w:r>
        <w:r w:rsidR="007E6386" w:rsidRPr="002C60C1">
          <w:rPr>
            <w:rFonts w:asciiTheme="minorHAnsi" w:hAnsiTheme="minorHAnsi" w:cstheme="minorHAnsi"/>
            <w:noProof/>
            <w:webHidden/>
          </w:rPr>
          <w:instrText xml:space="preserve"> PAGEREF _Toc316394321 \h </w:instrText>
        </w:r>
        <w:r w:rsidR="0084390B" w:rsidRPr="002C60C1">
          <w:rPr>
            <w:rFonts w:asciiTheme="minorHAnsi" w:hAnsiTheme="minorHAnsi" w:cstheme="minorHAnsi"/>
            <w:noProof/>
            <w:webHidden/>
          </w:rPr>
        </w:r>
        <w:r w:rsidR="0084390B" w:rsidRPr="002C60C1">
          <w:rPr>
            <w:rFonts w:asciiTheme="minorHAnsi" w:hAnsiTheme="minorHAnsi" w:cstheme="minorHAnsi"/>
            <w:noProof/>
            <w:webHidden/>
          </w:rPr>
          <w:fldChar w:fldCharType="separate"/>
        </w:r>
        <w:r w:rsidR="007E6386" w:rsidRPr="002C60C1">
          <w:rPr>
            <w:rFonts w:asciiTheme="minorHAnsi" w:hAnsiTheme="minorHAnsi" w:cstheme="minorHAnsi"/>
            <w:noProof/>
            <w:webHidden/>
          </w:rPr>
          <w:t>7</w:t>
        </w:r>
        <w:r w:rsidR="0084390B" w:rsidRPr="002C60C1">
          <w:rPr>
            <w:rFonts w:asciiTheme="minorHAnsi" w:hAnsiTheme="minorHAnsi" w:cstheme="minorHAnsi"/>
            <w:noProof/>
            <w:webHidden/>
          </w:rPr>
          <w:fldChar w:fldCharType="end"/>
        </w:r>
      </w:hyperlink>
    </w:p>
    <w:p w:rsidR="007E6386" w:rsidRPr="002C60C1" w:rsidRDefault="00304525">
      <w:pPr>
        <w:pStyle w:val="Spistreci2"/>
        <w:tabs>
          <w:tab w:val="left" w:pos="960"/>
          <w:tab w:val="right" w:leader="underscore" w:pos="9345"/>
        </w:tabs>
        <w:rPr>
          <w:rFonts w:asciiTheme="minorHAnsi" w:hAnsiTheme="minorHAnsi" w:cstheme="minorHAnsi"/>
          <w:i w:val="0"/>
          <w:iCs w:val="0"/>
          <w:noProof/>
          <w:sz w:val="22"/>
          <w:szCs w:val="22"/>
        </w:rPr>
      </w:pPr>
      <w:hyperlink w:anchor="_Toc316394322" w:history="1">
        <w:r w:rsidR="007E6386" w:rsidRPr="002C60C1">
          <w:rPr>
            <w:rStyle w:val="Hipercze"/>
            <w:rFonts w:asciiTheme="minorHAnsi" w:hAnsiTheme="minorHAnsi" w:cstheme="minorHAnsi"/>
            <w:noProof/>
            <w:color w:val="auto"/>
          </w:rPr>
          <w:t>1.6.</w:t>
        </w:r>
        <w:r w:rsidR="007E6386" w:rsidRPr="002C60C1">
          <w:rPr>
            <w:rFonts w:asciiTheme="minorHAnsi" w:hAnsiTheme="minorHAnsi" w:cstheme="minorHAnsi"/>
            <w:i w:val="0"/>
            <w:iCs w:val="0"/>
            <w:noProof/>
            <w:sz w:val="22"/>
            <w:szCs w:val="22"/>
          </w:rPr>
          <w:tab/>
        </w:r>
        <w:r w:rsidR="007E6386" w:rsidRPr="002C60C1">
          <w:rPr>
            <w:rStyle w:val="Hipercze"/>
            <w:rFonts w:asciiTheme="minorHAnsi" w:hAnsiTheme="minorHAnsi" w:cstheme="minorHAnsi"/>
            <w:noProof/>
            <w:color w:val="auto"/>
          </w:rPr>
          <w:t>Zakres realizowanego Projektu pn.: „System gospodarki odpadami Ślęza – Oława”  – stan docelowy</w:t>
        </w:r>
        <w:r w:rsidR="007E6386" w:rsidRPr="002C60C1">
          <w:rPr>
            <w:rFonts w:asciiTheme="minorHAnsi" w:hAnsiTheme="minorHAnsi" w:cstheme="minorHAnsi"/>
            <w:noProof/>
            <w:webHidden/>
          </w:rPr>
          <w:tab/>
        </w:r>
        <w:r w:rsidR="0084390B" w:rsidRPr="002C60C1">
          <w:rPr>
            <w:rFonts w:asciiTheme="minorHAnsi" w:hAnsiTheme="minorHAnsi" w:cstheme="minorHAnsi"/>
            <w:noProof/>
            <w:webHidden/>
          </w:rPr>
          <w:fldChar w:fldCharType="begin"/>
        </w:r>
        <w:r w:rsidR="007E6386" w:rsidRPr="002C60C1">
          <w:rPr>
            <w:rFonts w:asciiTheme="minorHAnsi" w:hAnsiTheme="minorHAnsi" w:cstheme="minorHAnsi"/>
            <w:noProof/>
            <w:webHidden/>
          </w:rPr>
          <w:instrText xml:space="preserve"> PAGEREF _Toc316394322 \h </w:instrText>
        </w:r>
        <w:r w:rsidR="0084390B" w:rsidRPr="002C60C1">
          <w:rPr>
            <w:rFonts w:asciiTheme="minorHAnsi" w:hAnsiTheme="minorHAnsi" w:cstheme="minorHAnsi"/>
            <w:noProof/>
            <w:webHidden/>
          </w:rPr>
        </w:r>
        <w:r w:rsidR="0084390B" w:rsidRPr="002C60C1">
          <w:rPr>
            <w:rFonts w:asciiTheme="minorHAnsi" w:hAnsiTheme="minorHAnsi" w:cstheme="minorHAnsi"/>
            <w:noProof/>
            <w:webHidden/>
          </w:rPr>
          <w:fldChar w:fldCharType="separate"/>
        </w:r>
        <w:r w:rsidR="007E6386" w:rsidRPr="002C60C1">
          <w:rPr>
            <w:rFonts w:asciiTheme="minorHAnsi" w:hAnsiTheme="minorHAnsi" w:cstheme="minorHAnsi"/>
            <w:noProof/>
            <w:webHidden/>
          </w:rPr>
          <w:t>9</w:t>
        </w:r>
        <w:r w:rsidR="0084390B" w:rsidRPr="002C60C1">
          <w:rPr>
            <w:rFonts w:asciiTheme="minorHAnsi" w:hAnsiTheme="minorHAnsi" w:cstheme="minorHAnsi"/>
            <w:noProof/>
            <w:webHidden/>
          </w:rPr>
          <w:fldChar w:fldCharType="end"/>
        </w:r>
      </w:hyperlink>
    </w:p>
    <w:p w:rsidR="007E6386" w:rsidRPr="002C60C1" w:rsidRDefault="00304525">
      <w:pPr>
        <w:pStyle w:val="Spistreci2"/>
        <w:tabs>
          <w:tab w:val="left" w:pos="960"/>
          <w:tab w:val="right" w:leader="underscore" w:pos="9345"/>
        </w:tabs>
        <w:rPr>
          <w:rFonts w:asciiTheme="minorHAnsi" w:hAnsiTheme="minorHAnsi" w:cstheme="minorHAnsi"/>
          <w:i w:val="0"/>
          <w:iCs w:val="0"/>
          <w:noProof/>
          <w:sz w:val="22"/>
          <w:szCs w:val="22"/>
        </w:rPr>
      </w:pPr>
      <w:hyperlink w:anchor="_Toc316394323" w:history="1">
        <w:r w:rsidR="007E6386" w:rsidRPr="002C60C1">
          <w:rPr>
            <w:rStyle w:val="Hipercze"/>
            <w:rFonts w:asciiTheme="minorHAnsi" w:hAnsiTheme="minorHAnsi" w:cstheme="minorHAnsi"/>
            <w:noProof/>
            <w:color w:val="auto"/>
          </w:rPr>
          <w:t>1.7.</w:t>
        </w:r>
        <w:r w:rsidR="007E6386" w:rsidRPr="002C60C1">
          <w:rPr>
            <w:rFonts w:asciiTheme="minorHAnsi" w:hAnsiTheme="minorHAnsi" w:cstheme="minorHAnsi"/>
            <w:i w:val="0"/>
            <w:iCs w:val="0"/>
            <w:noProof/>
            <w:sz w:val="22"/>
            <w:szCs w:val="22"/>
          </w:rPr>
          <w:tab/>
        </w:r>
        <w:r w:rsidR="007E6386" w:rsidRPr="002C60C1">
          <w:rPr>
            <w:rStyle w:val="Hipercze"/>
            <w:rFonts w:asciiTheme="minorHAnsi" w:hAnsiTheme="minorHAnsi" w:cstheme="minorHAnsi"/>
            <w:noProof/>
            <w:color w:val="auto"/>
          </w:rPr>
          <w:t>Obszary i obiekty podlegające ochronie, zabytki</w:t>
        </w:r>
        <w:r w:rsidR="007E6386" w:rsidRPr="002C60C1">
          <w:rPr>
            <w:rFonts w:asciiTheme="minorHAnsi" w:hAnsiTheme="minorHAnsi" w:cstheme="minorHAnsi"/>
            <w:noProof/>
            <w:webHidden/>
          </w:rPr>
          <w:tab/>
        </w:r>
        <w:r w:rsidR="0084390B" w:rsidRPr="002C60C1">
          <w:rPr>
            <w:rFonts w:asciiTheme="minorHAnsi" w:hAnsiTheme="minorHAnsi" w:cstheme="minorHAnsi"/>
            <w:noProof/>
            <w:webHidden/>
          </w:rPr>
          <w:fldChar w:fldCharType="begin"/>
        </w:r>
        <w:r w:rsidR="007E6386" w:rsidRPr="002C60C1">
          <w:rPr>
            <w:rFonts w:asciiTheme="minorHAnsi" w:hAnsiTheme="minorHAnsi" w:cstheme="minorHAnsi"/>
            <w:noProof/>
            <w:webHidden/>
          </w:rPr>
          <w:instrText xml:space="preserve"> PAGEREF _Toc316394323 \h </w:instrText>
        </w:r>
        <w:r w:rsidR="0084390B" w:rsidRPr="002C60C1">
          <w:rPr>
            <w:rFonts w:asciiTheme="minorHAnsi" w:hAnsiTheme="minorHAnsi" w:cstheme="minorHAnsi"/>
            <w:noProof/>
            <w:webHidden/>
          </w:rPr>
        </w:r>
        <w:r w:rsidR="0084390B" w:rsidRPr="002C60C1">
          <w:rPr>
            <w:rFonts w:asciiTheme="minorHAnsi" w:hAnsiTheme="minorHAnsi" w:cstheme="minorHAnsi"/>
            <w:noProof/>
            <w:webHidden/>
          </w:rPr>
          <w:fldChar w:fldCharType="separate"/>
        </w:r>
        <w:r w:rsidR="007E6386" w:rsidRPr="002C60C1">
          <w:rPr>
            <w:rFonts w:asciiTheme="minorHAnsi" w:hAnsiTheme="minorHAnsi" w:cstheme="minorHAnsi"/>
            <w:noProof/>
            <w:webHidden/>
          </w:rPr>
          <w:t>10</w:t>
        </w:r>
        <w:r w:rsidR="0084390B" w:rsidRPr="002C60C1">
          <w:rPr>
            <w:rFonts w:asciiTheme="minorHAnsi" w:hAnsiTheme="minorHAnsi" w:cstheme="minorHAnsi"/>
            <w:noProof/>
            <w:webHidden/>
          </w:rPr>
          <w:fldChar w:fldCharType="end"/>
        </w:r>
      </w:hyperlink>
    </w:p>
    <w:p w:rsidR="007E6386" w:rsidRPr="002C60C1" w:rsidRDefault="00304525">
      <w:pPr>
        <w:pStyle w:val="Spistreci2"/>
        <w:tabs>
          <w:tab w:val="left" w:pos="960"/>
          <w:tab w:val="right" w:leader="underscore" w:pos="9345"/>
        </w:tabs>
        <w:rPr>
          <w:rFonts w:asciiTheme="minorHAnsi" w:hAnsiTheme="minorHAnsi" w:cstheme="minorHAnsi"/>
          <w:i w:val="0"/>
          <w:iCs w:val="0"/>
          <w:noProof/>
          <w:sz w:val="22"/>
          <w:szCs w:val="22"/>
        </w:rPr>
      </w:pPr>
      <w:hyperlink w:anchor="_Toc316394324" w:history="1">
        <w:r w:rsidR="007E6386" w:rsidRPr="002C60C1">
          <w:rPr>
            <w:rStyle w:val="Hipercze"/>
            <w:rFonts w:asciiTheme="minorHAnsi" w:hAnsiTheme="minorHAnsi" w:cstheme="minorHAnsi"/>
            <w:noProof/>
            <w:color w:val="auto"/>
          </w:rPr>
          <w:t>1.8.</w:t>
        </w:r>
        <w:r w:rsidR="007E6386" w:rsidRPr="002C60C1">
          <w:rPr>
            <w:rFonts w:asciiTheme="minorHAnsi" w:hAnsiTheme="minorHAnsi" w:cstheme="minorHAnsi"/>
            <w:i w:val="0"/>
            <w:iCs w:val="0"/>
            <w:noProof/>
            <w:sz w:val="22"/>
            <w:szCs w:val="22"/>
          </w:rPr>
          <w:tab/>
        </w:r>
        <w:r w:rsidR="007E6386" w:rsidRPr="002C60C1">
          <w:rPr>
            <w:rStyle w:val="Hipercze"/>
            <w:rFonts w:asciiTheme="minorHAnsi" w:hAnsiTheme="minorHAnsi" w:cstheme="minorHAnsi"/>
            <w:noProof/>
            <w:color w:val="auto"/>
          </w:rPr>
          <w:t>Budowa geologiczna rejonu inwestycji</w:t>
        </w:r>
        <w:r w:rsidR="007E6386" w:rsidRPr="002C60C1">
          <w:rPr>
            <w:rFonts w:asciiTheme="minorHAnsi" w:hAnsiTheme="minorHAnsi" w:cstheme="minorHAnsi"/>
            <w:noProof/>
            <w:webHidden/>
          </w:rPr>
          <w:tab/>
        </w:r>
        <w:r w:rsidR="0084390B" w:rsidRPr="002C60C1">
          <w:rPr>
            <w:rFonts w:asciiTheme="minorHAnsi" w:hAnsiTheme="minorHAnsi" w:cstheme="minorHAnsi"/>
            <w:noProof/>
            <w:webHidden/>
          </w:rPr>
          <w:fldChar w:fldCharType="begin"/>
        </w:r>
        <w:r w:rsidR="007E6386" w:rsidRPr="002C60C1">
          <w:rPr>
            <w:rFonts w:asciiTheme="minorHAnsi" w:hAnsiTheme="minorHAnsi" w:cstheme="minorHAnsi"/>
            <w:noProof/>
            <w:webHidden/>
          </w:rPr>
          <w:instrText xml:space="preserve"> PAGEREF _Toc316394324 \h </w:instrText>
        </w:r>
        <w:r w:rsidR="0084390B" w:rsidRPr="002C60C1">
          <w:rPr>
            <w:rFonts w:asciiTheme="minorHAnsi" w:hAnsiTheme="minorHAnsi" w:cstheme="minorHAnsi"/>
            <w:noProof/>
            <w:webHidden/>
          </w:rPr>
        </w:r>
        <w:r w:rsidR="0084390B" w:rsidRPr="002C60C1">
          <w:rPr>
            <w:rFonts w:asciiTheme="minorHAnsi" w:hAnsiTheme="minorHAnsi" w:cstheme="minorHAnsi"/>
            <w:noProof/>
            <w:webHidden/>
          </w:rPr>
          <w:fldChar w:fldCharType="separate"/>
        </w:r>
        <w:r w:rsidR="007E6386" w:rsidRPr="002C60C1">
          <w:rPr>
            <w:rFonts w:asciiTheme="minorHAnsi" w:hAnsiTheme="minorHAnsi" w:cstheme="minorHAnsi"/>
            <w:noProof/>
            <w:webHidden/>
          </w:rPr>
          <w:t>10</w:t>
        </w:r>
        <w:r w:rsidR="0084390B" w:rsidRPr="002C60C1">
          <w:rPr>
            <w:rFonts w:asciiTheme="minorHAnsi" w:hAnsiTheme="minorHAnsi" w:cstheme="minorHAnsi"/>
            <w:noProof/>
            <w:webHidden/>
          </w:rPr>
          <w:fldChar w:fldCharType="end"/>
        </w:r>
      </w:hyperlink>
    </w:p>
    <w:p w:rsidR="007E6386" w:rsidRPr="002C60C1" w:rsidRDefault="00304525">
      <w:pPr>
        <w:pStyle w:val="Spistreci2"/>
        <w:tabs>
          <w:tab w:val="left" w:pos="960"/>
          <w:tab w:val="right" w:leader="underscore" w:pos="9345"/>
        </w:tabs>
        <w:rPr>
          <w:rFonts w:asciiTheme="minorHAnsi" w:hAnsiTheme="minorHAnsi" w:cstheme="minorHAnsi"/>
          <w:i w:val="0"/>
          <w:iCs w:val="0"/>
          <w:noProof/>
          <w:sz w:val="22"/>
          <w:szCs w:val="22"/>
        </w:rPr>
      </w:pPr>
      <w:hyperlink w:anchor="_Toc316394325" w:history="1">
        <w:r w:rsidR="007E6386" w:rsidRPr="002C60C1">
          <w:rPr>
            <w:rStyle w:val="Hipercze"/>
            <w:rFonts w:asciiTheme="minorHAnsi" w:hAnsiTheme="minorHAnsi" w:cstheme="minorHAnsi"/>
            <w:noProof/>
            <w:color w:val="auto"/>
          </w:rPr>
          <w:t>1.9.</w:t>
        </w:r>
        <w:r w:rsidR="007E6386" w:rsidRPr="002C60C1">
          <w:rPr>
            <w:rFonts w:asciiTheme="minorHAnsi" w:hAnsiTheme="minorHAnsi" w:cstheme="minorHAnsi"/>
            <w:i w:val="0"/>
            <w:iCs w:val="0"/>
            <w:noProof/>
            <w:sz w:val="22"/>
            <w:szCs w:val="22"/>
          </w:rPr>
          <w:tab/>
        </w:r>
        <w:r w:rsidR="007E6386" w:rsidRPr="002C60C1">
          <w:rPr>
            <w:rStyle w:val="Hipercze"/>
            <w:rFonts w:asciiTheme="minorHAnsi" w:hAnsiTheme="minorHAnsi" w:cstheme="minorHAnsi"/>
            <w:noProof/>
            <w:color w:val="auto"/>
          </w:rPr>
          <w:t>Warunki hydrogeologiczne rejonu inwestycji</w:t>
        </w:r>
        <w:r w:rsidR="007E6386" w:rsidRPr="002C60C1">
          <w:rPr>
            <w:rFonts w:asciiTheme="minorHAnsi" w:hAnsiTheme="minorHAnsi" w:cstheme="minorHAnsi"/>
            <w:noProof/>
            <w:webHidden/>
          </w:rPr>
          <w:tab/>
        </w:r>
        <w:r w:rsidR="0084390B" w:rsidRPr="002C60C1">
          <w:rPr>
            <w:rFonts w:asciiTheme="minorHAnsi" w:hAnsiTheme="minorHAnsi" w:cstheme="minorHAnsi"/>
            <w:noProof/>
            <w:webHidden/>
          </w:rPr>
          <w:fldChar w:fldCharType="begin"/>
        </w:r>
        <w:r w:rsidR="007E6386" w:rsidRPr="002C60C1">
          <w:rPr>
            <w:rFonts w:asciiTheme="minorHAnsi" w:hAnsiTheme="minorHAnsi" w:cstheme="minorHAnsi"/>
            <w:noProof/>
            <w:webHidden/>
          </w:rPr>
          <w:instrText xml:space="preserve"> PAGEREF _Toc316394325 \h </w:instrText>
        </w:r>
        <w:r w:rsidR="0084390B" w:rsidRPr="002C60C1">
          <w:rPr>
            <w:rFonts w:asciiTheme="minorHAnsi" w:hAnsiTheme="minorHAnsi" w:cstheme="minorHAnsi"/>
            <w:noProof/>
            <w:webHidden/>
          </w:rPr>
        </w:r>
        <w:r w:rsidR="0084390B" w:rsidRPr="002C60C1">
          <w:rPr>
            <w:rFonts w:asciiTheme="minorHAnsi" w:hAnsiTheme="minorHAnsi" w:cstheme="minorHAnsi"/>
            <w:noProof/>
            <w:webHidden/>
          </w:rPr>
          <w:fldChar w:fldCharType="separate"/>
        </w:r>
        <w:r w:rsidR="007E6386" w:rsidRPr="002C60C1">
          <w:rPr>
            <w:rFonts w:asciiTheme="minorHAnsi" w:hAnsiTheme="minorHAnsi" w:cstheme="minorHAnsi"/>
            <w:noProof/>
            <w:webHidden/>
          </w:rPr>
          <w:t>11</w:t>
        </w:r>
        <w:r w:rsidR="0084390B" w:rsidRPr="002C60C1">
          <w:rPr>
            <w:rFonts w:asciiTheme="minorHAnsi" w:hAnsiTheme="minorHAnsi" w:cstheme="minorHAnsi"/>
            <w:noProof/>
            <w:webHidden/>
          </w:rPr>
          <w:fldChar w:fldCharType="end"/>
        </w:r>
      </w:hyperlink>
    </w:p>
    <w:p w:rsidR="007E6386" w:rsidRPr="002C60C1" w:rsidRDefault="00304525">
      <w:pPr>
        <w:pStyle w:val="Spistreci2"/>
        <w:tabs>
          <w:tab w:val="left" w:pos="960"/>
          <w:tab w:val="right" w:leader="underscore" w:pos="9345"/>
        </w:tabs>
        <w:rPr>
          <w:rFonts w:asciiTheme="minorHAnsi" w:hAnsiTheme="minorHAnsi" w:cstheme="minorHAnsi"/>
          <w:i w:val="0"/>
          <w:iCs w:val="0"/>
          <w:noProof/>
          <w:sz w:val="22"/>
          <w:szCs w:val="22"/>
        </w:rPr>
      </w:pPr>
      <w:hyperlink w:anchor="_Toc316394326" w:history="1">
        <w:r w:rsidR="007E6386" w:rsidRPr="002C60C1">
          <w:rPr>
            <w:rStyle w:val="Hipercze"/>
            <w:rFonts w:asciiTheme="minorHAnsi" w:hAnsiTheme="minorHAnsi" w:cstheme="minorHAnsi"/>
            <w:noProof/>
            <w:color w:val="auto"/>
          </w:rPr>
          <w:t>1.10.</w:t>
        </w:r>
        <w:r w:rsidR="007E6386" w:rsidRPr="002C60C1">
          <w:rPr>
            <w:rFonts w:asciiTheme="minorHAnsi" w:hAnsiTheme="minorHAnsi" w:cstheme="minorHAnsi"/>
            <w:i w:val="0"/>
            <w:iCs w:val="0"/>
            <w:noProof/>
            <w:sz w:val="22"/>
            <w:szCs w:val="22"/>
          </w:rPr>
          <w:tab/>
        </w:r>
        <w:r w:rsidR="007E6386" w:rsidRPr="002C60C1">
          <w:rPr>
            <w:rStyle w:val="Hipercze"/>
            <w:rFonts w:asciiTheme="minorHAnsi" w:hAnsiTheme="minorHAnsi" w:cstheme="minorHAnsi"/>
            <w:noProof/>
            <w:color w:val="auto"/>
          </w:rPr>
          <w:t>Warunki glebowe</w:t>
        </w:r>
        <w:r w:rsidR="007E6386" w:rsidRPr="002C60C1">
          <w:rPr>
            <w:rFonts w:asciiTheme="minorHAnsi" w:hAnsiTheme="minorHAnsi" w:cstheme="minorHAnsi"/>
            <w:noProof/>
            <w:webHidden/>
          </w:rPr>
          <w:tab/>
        </w:r>
        <w:r w:rsidR="0084390B" w:rsidRPr="002C60C1">
          <w:rPr>
            <w:rFonts w:asciiTheme="minorHAnsi" w:hAnsiTheme="minorHAnsi" w:cstheme="minorHAnsi"/>
            <w:noProof/>
            <w:webHidden/>
          </w:rPr>
          <w:fldChar w:fldCharType="begin"/>
        </w:r>
        <w:r w:rsidR="007E6386" w:rsidRPr="002C60C1">
          <w:rPr>
            <w:rFonts w:asciiTheme="minorHAnsi" w:hAnsiTheme="minorHAnsi" w:cstheme="minorHAnsi"/>
            <w:noProof/>
            <w:webHidden/>
          </w:rPr>
          <w:instrText xml:space="preserve"> PAGEREF _Toc316394326 \h </w:instrText>
        </w:r>
        <w:r w:rsidR="0084390B" w:rsidRPr="002C60C1">
          <w:rPr>
            <w:rFonts w:asciiTheme="minorHAnsi" w:hAnsiTheme="minorHAnsi" w:cstheme="minorHAnsi"/>
            <w:noProof/>
            <w:webHidden/>
          </w:rPr>
        </w:r>
        <w:r w:rsidR="0084390B" w:rsidRPr="002C60C1">
          <w:rPr>
            <w:rFonts w:asciiTheme="minorHAnsi" w:hAnsiTheme="minorHAnsi" w:cstheme="minorHAnsi"/>
            <w:noProof/>
            <w:webHidden/>
          </w:rPr>
          <w:fldChar w:fldCharType="separate"/>
        </w:r>
        <w:r w:rsidR="007E6386" w:rsidRPr="002C60C1">
          <w:rPr>
            <w:rFonts w:asciiTheme="minorHAnsi" w:hAnsiTheme="minorHAnsi" w:cstheme="minorHAnsi"/>
            <w:noProof/>
            <w:webHidden/>
          </w:rPr>
          <w:t>12</w:t>
        </w:r>
        <w:r w:rsidR="0084390B" w:rsidRPr="002C60C1">
          <w:rPr>
            <w:rFonts w:asciiTheme="minorHAnsi" w:hAnsiTheme="minorHAnsi" w:cstheme="minorHAnsi"/>
            <w:noProof/>
            <w:webHidden/>
          </w:rPr>
          <w:fldChar w:fldCharType="end"/>
        </w:r>
      </w:hyperlink>
    </w:p>
    <w:p w:rsidR="007E6386" w:rsidRPr="002C60C1" w:rsidRDefault="00304525">
      <w:pPr>
        <w:pStyle w:val="Spistreci1"/>
        <w:tabs>
          <w:tab w:val="left" w:pos="480"/>
          <w:tab w:val="right" w:leader="underscore" w:pos="9345"/>
        </w:tabs>
        <w:rPr>
          <w:rFonts w:asciiTheme="minorHAnsi" w:hAnsiTheme="minorHAnsi" w:cstheme="minorHAnsi"/>
          <w:b w:val="0"/>
          <w:bCs w:val="0"/>
          <w:noProof/>
          <w:sz w:val="22"/>
          <w:szCs w:val="22"/>
        </w:rPr>
      </w:pPr>
      <w:hyperlink w:anchor="_Toc316394327" w:history="1">
        <w:r w:rsidR="007E6386" w:rsidRPr="002C60C1">
          <w:rPr>
            <w:rStyle w:val="Hipercze"/>
            <w:rFonts w:asciiTheme="minorHAnsi" w:hAnsiTheme="minorHAnsi" w:cstheme="minorHAnsi"/>
            <w:noProof/>
            <w:color w:val="auto"/>
          </w:rPr>
          <w:t>2.</w:t>
        </w:r>
        <w:r w:rsidR="007E6386" w:rsidRPr="002C60C1">
          <w:rPr>
            <w:rFonts w:asciiTheme="minorHAnsi" w:hAnsiTheme="minorHAnsi" w:cstheme="minorHAnsi"/>
            <w:b w:val="0"/>
            <w:bCs w:val="0"/>
            <w:noProof/>
            <w:sz w:val="22"/>
            <w:szCs w:val="22"/>
          </w:rPr>
          <w:tab/>
        </w:r>
        <w:r w:rsidR="007E6386" w:rsidRPr="002C60C1">
          <w:rPr>
            <w:rStyle w:val="Hipercze"/>
            <w:rFonts w:asciiTheme="minorHAnsi" w:hAnsiTheme="minorHAnsi" w:cstheme="minorHAnsi"/>
            <w:noProof/>
            <w:color w:val="auto"/>
          </w:rPr>
          <w:t>Charakterystyczne parametry określające wielkość obiektu lub zakres robót budowlanych</w:t>
        </w:r>
        <w:r w:rsidR="007E6386" w:rsidRPr="002C60C1">
          <w:rPr>
            <w:rFonts w:asciiTheme="minorHAnsi" w:hAnsiTheme="minorHAnsi" w:cstheme="minorHAnsi"/>
            <w:noProof/>
            <w:webHidden/>
          </w:rPr>
          <w:tab/>
        </w:r>
        <w:r w:rsidR="0084390B" w:rsidRPr="002C60C1">
          <w:rPr>
            <w:rFonts w:asciiTheme="minorHAnsi" w:hAnsiTheme="minorHAnsi" w:cstheme="minorHAnsi"/>
            <w:noProof/>
            <w:webHidden/>
          </w:rPr>
          <w:fldChar w:fldCharType="begin"/>
        </w:r>
        <w:r w:rsidR="007E6386" w:rsidRPr="002C60C1">
          <w:rPr>
            <w:rFonts w:asciiTheme="minorHAnsi" w:hAnsiTheme="minorHAnsi" w:cstheme="minorHAnsi"/>
            <w:noProof/>
            <w:webHidden/>
          </w:rPr>
          <w:instrText xml:space="preserve"> PAGEREF _Toc316394327 \h </w:instrText>
        </w:r>
        <w:r w:rsidR="0084390B" w:rsidRPr="002C60C1">
          <w:rPr>
            <w:rFonts w:asciiTheme="minorHAnsi" w:hAnsiTheme="minorHAnsi" w:cstheme="minorHAnsi"/>
            <w:noProof/>
            <w:webHidden/>
          </w:rPr>
        </w:r>
        <w:r w:rsidR="0084390B" w:rsidRPr="002C60C1">
          <w:rPr>
            <w:rFonts w:asciiTheme="minorHAnsi" w:hAnsiTheme="minorHAnsi" w:cstheme="minorHAnsi"/>
            <w:noProof/>
            <w:webHidden/>
          </w:rPr>
          <w:fldChar w:fldCharType="separate"/>
        </w:r>
        <w:r w:rsidR="007E6386" w:rsidRPr="002C60C1">
          <w:rPr>
            <w:rFonts w:asciiTheme="minorHAnsi" w:hAnsiTheme="minorHAnsi" w:cstheme="minorHAnsi"/>
            <w:noProof/>
            <w:webHidden/>
          </w:rPr>
          <w:t>12</w:t>
        </w:r>
        <w:r w:rsidR="0084390B" w:rsidRPr="002C60C1">
          <w:rPr>
            <w:rFonts w:asciiTheme="minorHAnsi" w:hAnsiTheme="minorHAnsi" w:cstheme="minorHAnsi"/>
            <w:noProof/>
            <w:webHidden/>
          </w:rPr>
          <w:fldChar w:fldCharType="end"/>
        </w:r>
      </w:hyperlink>
    </w:p>
    <w:p w:rsidR="007E6386" w:rsidRPr="002C60C1" w:rsidRDefault="00304525">
      <w:pPr>
        <w:pStyle w:val="Spistreci1"/>
        <w:tabs>
          <w:tab w:val="left" w:pos="480"/>
          <w:tab w:val="right" w:leader="underscore" w:pos="9345"/>
        </w:tabs>
        <w:rPr>
          <w:rFonts w:asciiTheme="minorHAnsi" w:hAnsiTheme="minorHAnsi" w:cstheme="minorHAnsi"/>
          <w:b w:val="0"/>
          <w:bCs w:val="0"/>
          <w:noProof/>
          <w:sz w:val="22"/>
          <w:szCs w:val="22"/>
        </w:rPr>
      </w:pPr>
      <w:hyperlink w:anchor="_Toc316394328" w:history="1">
        <w:r w:rsidR="007E6386" w:rsidRPr="002C60C1">
          <w:rPr>
            <w:rStyle w:val="Hipercze"/>
            <w:rFonts w:asciiTheme="minorHAnsi" w:hAnsiTheme="minorHAnsi" w:cstheme="minorHAnsi"/>
            <w:noProof/>
            <w:color w:val="auto"/>
          </w:rPr>
          <w:t>3.</w:t>
        </w:r>
        <w:r w:rsidR="007E6386" w:rsidRPr="002C60C1">
          <w:rPr>
            <w:rFonts w:asciiTheme="minorHAnsi" w:hAnsiTheme="minorHAnsi" w:cstheme="minorHAnsi"/>
            <w:b w:val="0"/>
            <w:bCs w:val="0"/>
            <w:noProof/>
            <w:sz w:val="22"/>
            <w:szCs w:val="22"/>
          </w:rPr>
          <w:tab/>
        </w:r>
        <w:r w:rsidR="007E6386" w:rsidRPr="002C60C1">
          <w:rPr>
            <w:rStyle w:val="Hipercze"/>
            <w:rFonts w:asciiTheme="minorHAnsi" w:hAnsiTheme="minorHAnsi" w:cstheme="minorHAnsi"/>
            <w:noProof/>
            <w:color w:val="auto"/>
          </w:rPr>
          <w:t>Wykaz obiektów budowlanych i urządzeń technicznych wchodzących w skład przedmiotu zamówienia</w:t>
        </w:r>
        <w:r w:rsidR="007E6386" w:rsidRPr="002C60C1">
          <w:rPr>
            <w:rFonts w:asciiTheme="minorHAnsi" w:hAnsiTheme="minorHAnsi" w:cstheme="minorHAnsi"/>
            <w:noProof/>
            <w:webHidden/>
          </w:rPr>
          <w:tab/>
        </w:r>
        <w:r w:rsidR="0084390B" w:rsidRPr="002C60C1">
          <w:rPr>
            <w:rFonts w:asciiTheme="minorHAnsi" w:hAnsiTheme="minorHAnsi" w:cstheme="minorHAnsi"/>
            <w:noProof/>
            <w:webHidden/>
          </w:rPr>
          <w:fldChar w:fldCharType="begin"/>
        </w:r>
        <w:r w:rsidR="007E6386" w:rsidRPr="002C60C1">
          <w:rPr>
            <w:rFonts w:asciiTheme="minorHAnsi" w:hAnsiTheme="minorHAnsi" w:cstheme="minorHAnsi"/>
            <w:noProof/>
            <w:webHidden/>
          </w:rPr>
          <w:instrText xml:space="preserve"> PAGEREF _Toc316394328 \h </w:instrText>
        </w:r>
        <w:r w:rsidR="0084390B" w:rsidRPr="002C60C1">
          <w:rPr>
            <w:rFonts w:asciiTheme="minorHAnsi" w:hAnsiTheme="minorHAnsi" w:cstheme="minorHAnsi"/>
            <w:noProof/>
            <w:webHidden/>
          </w:rPr>
        </w:r>
        <w:r w:rsidR="0084390B" w:rsidRPr="002C60C1">
          <w:rPr>
            <w:rFonts w:asciiTheme="minorHAnsi" w:hAnsiTheme="minorHAnsi" w:cstheme="minorHAnsi"/>
            <w:noProof/>
            <w:webHidden/>
          </w:rPr>
          <w:fldChar w:fldCharType="separate"/>
        </w:r>
        <w:r w:rsidR="007E6386" w:rsidRPr="002C60C1">
          <w:rPr>
            <w:rFonts w:asciiTheme="minorHAnsi" w:hAnsiTheme="minorHAnsi" w:cstheme="minorHAnsi"/>
            <w:noProof/>
            <w:webHidden/>
          </w:rPr>
          <w:t>13</w:t>
        </w:r>
        <w:r w:rsidR="0084390B" w:rsidRPr="002C60C1">
          <w:rPr>
            <w:rFonts w:asciiTheme="minorHAnsi" w:hAnsiTheme="minorHAnsi" w:cstheme="minorHAnsi"/>
            <w:noProof/>
            <w:webHidden/>
          </w:rPr>
          <w:fldChar w:fldCharType="end"/>
        </w:r>
      </w:hyperlink>
    </w:p>
    <w:p w:rsidR="007E6386" w:rsidRPr="002C60C1" w:rsidRDefault="00304525">
      <w:pPr>
        <w:pStyle w:val="Spistreci2"/>
        <w:tabs>
          <w:tab w:val="left" w:pos="960"/>
          <w:tab w:val="right" w:leader="underscore" w:pos="9345"/>
        </w:tabs>
        <w:rPr>
          <w:rFonts w:asciiTheme="minorHAnsi" w:hAnsiTheme="minorHAnsi" w:cstheme="minorHAnsi"/>
          <w:i w:val="0"/>
          <w:iCs w:val="0"/>
          <w:noProof/>
          <w:sz w:val="22"/>
          <w:szCs w:val="22"/>
        </w:rPr>
      </w:pPr>
      <w:hyperlink w:anchor="_Toc316394335" w:history="1">
        <w:r w:rsidR="007E6386" w:rsidRPr="002C60C1">
          <w:rPr>
            <w:rStyle w:val="Hipercze"/>
            <w:rFonts w:asciiTheme="minorHAnsi" w:hAnsiTheme="minorHAnsi" w:cstheme="minorHAnsi"/>
            <w:noProof/>
            <w:color w:val="auto"/>
          </w:rPr>
          <w:t>3.1.</w:t>
        </w:r>
        <w:r w:rsidR="007E6386" w:rsidRPr="002C60C1">
          <w:rPr>
            <w:rFonts w:asciiTheme="minorHAnsi" w:hAnsiTheme="minorHAnsi" w:cstheme="minorHAnsi"/>
            <w:i w:val="0"/>
            <w:iCs w:val="0"/>
            <w:noProof/>
            <w:sz w:val="22"/>
            <w:szCs w:val="22"/>
          </w:rPr>
          <w:tab/>
        </w:r>
        <w:r w:rsidR="007E6386" w:rsidRPr="002C60C1">
          <w:rPr>
            <w:rStyle w:val="Hipercze"/>
            <w:rFonts w:asciiTheme="minorHAnsi" w:hAnsiTheme="minorHAnsi" w:cstheme="minorHAnsi"/>
            <w:noProof/>
            <w:color w:val="auto"/>
          </w:rPr>
          <w:t>Aktualne uwarunkowania wykonania przedmiotu zamówienia.</w:t>
        </w:r>
        <w:r w:rsidR="007E6386" w:rsidRPr="002C60C1">
          <w:rPr>
            <w:rFonts w:asciiTheme="minorHAnsi" w:hAnsiTheme="minorHAnsi" w:cstheme="minorHAnsi"/>
            <w:noProof/>
            <w:webHidden/>
          </w:rPr>
          <w:tab/>
        </w:r>
        <w:r w:rsidR="0084390B" w:rsidRPr="002C60C1">
          <w:rPr>
            <w:rFonts w:asciiTheme="minorHAnsi" w:hAnsiTheme="minorHAnsi" w:cstheme="minorHAnsi"/>
            <w:noProof/>
            <w:webHidden/>
          </w:rPr>
          <w:fldChar w:fldCharType="begin"/>
        </w:r>
        <w:r w:rsidR="007E6386" w:rsidRPr="002C60C1">
          <w:rPr>
            <w:rFonts w:asciiTheme="minorHAnsi" w:hAnsiTheme="minorHAnsi" w:cstheme="minorHAnsi"/>
            <w:noProof/>
            <w:webHidden/>
          </w:rPr>
          <w:instrText xml:space="preserve"> PAGEREF _Toc316394335 \h </w:instrText>
        </w:r>
        <w:r w:rsidR="0084390B" w:rsidRPr="002C60C1">
          <w:rPr>
            <w:rFonts w:asciiTheme="minorHAnsi" w:hAnsiTheme="minorHAnsi" w:cstheme="minorHAnsi"/>
            <w:noProof/>
            <w:webHidden/>
          </w:rPr>
        </w:r>
        <w:r w:rsidR="0084390B" w:rsidRPr="002C60C1">
          <w:rPr>
            <w:rFonts w:asciiTheme="minorHAnsi" w:hAnsiTheme="minorHAnsi" w:cstheme="minorHAnsi"/>
            <w:noProof/>
            <w:webHidden/>
          </w:rPr>
          <w:fldChar w:fldCharType="separate"/>
        </w:r>
        <w:r w:rsidR="007E6386" w:rsidRPr="002C60C1">
          <w:rPr>
            <w:rFonts w:asciiTheme="minorHAnsi" w:hAnsiTheme="minorHAnsi" w:cstheme="minorHAnsi"/>
            <w:noProof/>
            <w:webHidden/>
          </w:rPr>
          <w:t>14</w:t>
        </w:r>
        <w:r w:rsidR="0084390B" w:rsidRPr="002C60C1">
          <w:rPr>
            <w:rFonts w:asciiTheme="minorHAnsi" w:hAnsiTheme="minorHAnsi" w:cstheme="minorHAnsi"/>
            <w:noProof/>
            <w:webHidden/>
          </w:rPr>
          <w:fldChar w:fldCharType="end"/>
        </w:r>
      </w:hyperlink>
    </w:p>
    <w:p w:rsidR="007E6386" w:rsidRPr="002C60C1" w:rsidRDefault="00304525">
      <w:pPr>
        <w:pStyle w:val="Spistreci1"/>
        <w:tabs>
          <w:tab w:val="left" w:pos="480"/>
          <w:tab w:val="right" w:leader="underscore" w:pos="9345"/>
        </w:tabs>
        <w:rPr>
          <w:rFonts w:asciiTheme="minorHAnsi" w:hAnsiTheme="minorHAnsi" w:cstheme="minorHAnsi"/>
          <w:b w:val="0"/>
          <w:bCs w:val="0"/>
          <w:noProof/>
          <w:sz w:val="22"/>
          <w:szCs w:val="22"/>
        </w:rPr>
      </w:pPr>
      <w:hyperlink w:anchor="_Toc316394336" w:history="1">
        <w:r w:rsidR="007E6386" w:rsidRPr="002C60C1">
          <w:rPr>
            <w:rStyle w:val="Hipercze"/>
            <w:rFonts w:asciiTheme="minorHAnsi" w:hAnsiTheme="minorHAnsi" w:cstheme="minorHAnsi"/>
            <w:noProof/>
            <w:color w:val="auto"/>
          </w:rPr>
          <w:t>4.</w:t>
        </w:r>
        <w:r w:rsidR="007E6386" w:rsidRPr="002C60C1">
          <w:rPr>
            <w:rFonts w:asciiTheme="minorHAnsi" w:hAnsiTheme="minorHAnsi" w:cstheme="minorHAnsi"/>
            <w:b w:val="0"/>
            <w:bCs w:val="0"/>
            <w:noProof/>
            <w:sz w:val="22"/>
            <w:szCs w:val="22"/>
          </w:rPr>
          <w:tab/>
        </w:r>
        <w:r w:rsidR="007E6386" w:rsidRPr="002C60C1">
          <w:rPr>
            <w:rStyle w:val="Hipercze"/>
            <w:rFonts w:asciiTheme="minorHAnsi" w:hAnsiTheme="minorHAnsi" w:cstheme="minorHAnsi"/>
            <w:noProof/>
            <w:color w:val="auto"/>
          </w:rPr>
          <w:t>Ogólne właściwości funkcjonalno-użytkowe</w:t>
        </w:r>
        <w:r w:rsidR="007E6386" w:rsidRPr="002C60C1">
          <w:rPr>
            <w:rFonts w:asciiTheme="minorHAnsi" w:hAnsiTheme="minorHAnsi" w:cstheme="minorHAnsi"/>
            <w:noProof/>
            <w:webHidden/>
          </w:rPr>
          <w:tab/>
        </w:r>
        <w:r w:rsidR="0084390B" w:rsidRPr="002C60C1">
          <w:rPr>
            <w:rFonts w:asciiTheme="minorHAnsi" w:hAnsiTheme="minorHAnsi" w:cstheme="minorHAnsi"/>
            <w:noProof/>
            <w:webHidden/>
          </w:rPr>
          <w:fldChar w:fldCharType="begin"/>
        </w:r>
        <w:r w:rsidR="007E6386" w:rsidRPr="002C60C1">
          <w:rPr>
            <w:rFonts w:asciiTheme="minorHAnsi" w:hAnsiTheme="minorHAnsi" w:cstheme="minorHAnsi"/>
            <w:noProof/>
            <w:webHidden/>
          </w:rPr>
          <w:instrText xml:space="preserve"> PAGEREF _Toc316394336 \h </w:instrText>
        </w:r>
        <w:r w:rsidR="0084390B" w:rsidRPr="002C60C1">
          <w:rPr>
            <w:rFonts w:asciiTheme="minorHAnsi" w:hAnsiTheme="minorHAnsi" w:cstheme="minorHAnsi"/>
            <w:noProof/>
            <w:webHidden/>
          </w:rPr>
        </w:r>
        <w:r w:rsidR="0084390B" w:rsidRPr="002C60C1">
          <w:rPr>
            <w:rFonts w:asciiTheme="minorHAnsi" w:hAnsiTheme="minorHAnsi" w:cstheme="minorHAnsi"/>
            <w:noProof/>
            <w:webHidden/>
          </w:rPr>
          <w:fldChar w:fldCharType="separate"/>
        </w:r>
        <w:r w:rsidR="007E6386" w:rsidRPr="002C60C1">
          <w:rPr>
            <w:rFonts w:asciiTheme="minorHAnsi" w:hAnsiTheme="minorHAnsi" w:cstheme="minorHAnsi"/>
            <w:noProof/>
            <w:webHidden/>
          </w:rPr>
          <w:t>14</w:t>
        </w:r>
        <w:r w:rsidR="0084390B" w:rsidRPr="002C60C1">
          <w:rPr>
            <w:rFonts w:asciiTheme="minorHAnsi" w:hAnsiTheme="minorHAnsi" w:cstheme="minorHAnsi"/>
            <w:noProof/>
            <w:webHidden/>
          </w:rPr>
          <w:fldChar w:fldCharType="end"/>
        </w:r>
      </w:hyperlink>
    </w:p>
    <w:p w:rsidR="007E6386" w:rsidRPr="002C60C1" w:rsidRDefault="00304525">
      <w:pPr>
        <w:pStyle w:val="Spistreci2"/>
        <w:tabs>
          <w:tab w:val="left" w:pos="960"/>
          <w:tab w:val="right" w:leader="underscore" w:pos="9345"/>
        </w:tabs>
        <w:rPr>
          <w:rFonts w:asciiTheme="minorHAnsi" w:hAnsiTheme="minorHAnsi" w:cstheme="minorHAnsi"/>
          <w:i w:val="0"/>
          <w:iCs w:val="0"/>
          <w:noProof/>
          <w:sz w:val="22"/>
          <w:szCs w:val="22"/>
        </w:rPr>
      </w:pPr>
      <w:hyperlink w:anchor="_Toc316394337" w:history="1">
        <w:r w:rsidR="007E6386" w:rsidRPr="002C60C1">
          <w:rPr>
            <w:rStyle w:val="Hipercze"/>
            <w:rFonts w:asciiTheme="minorHAnsi" w:hAnsiTheme="minorHAnsi" w:cstheme="minorHAnsi"/>
            <w:noProof/>
            <w:color w:val="auto"/>
          </w:rPr>
          <w:t>4.1.</w:t>
        </w:r>
        <w:r w:rsidR="007E6386" w:rsidRPr="002C60C1">
          <w:rPr>
            <w:rFonts w:asciiTheme="minorHAnsi" w:hAnsiTheme="minorHAnsi" w:cstheme="minorHAnsi"/>
            <w:i w:val="0"/>
            <w:iCs w:val="0"/>
            <w:noProof/>
            <w:sz w:val="22"/>
            <w:szCs w:val="22"/>
          </w:rPr>
          <w:tab/>
        </w:r>
        <w:r w:rsidR="007E6386" w:rsidRPr="002C60C1">
          <w:rPr>
            <w:rStyle w:val="Hipercze"/>
            <w:rFonts w:asciiTheme="minorHAnsi" w:hAnsiTheme="minorHAnsi" w:cstheme="minorHAnsi"/>
            <w:noProof/>
            <w:color w:val="auto"/>
          </w:rPr>
          <w:t>Proces fermentacji metanowej</w:t>
        </w:r>
        <w:r w:rsidR="007E6386" w:rsidRPr="002C60C1">
          <w:rPr>
            <w:rFonts w:asciiTheme="minorHAnsi" w:hAnsiTheme="minorHAnsi" w:cstheme="minorHAnsi"/>
            <w:noProof/>
            <w:webHidden/>
          </w:rPr>
          <w:tab/>
        </w:r>
        <w:r w:rsidR="0084390B" w:rsidRPr="002C60C1">
          <w:rPr>
            <w:rFonts w:asciiTheme="minorHAnsi" w:hAnsiTheme="minorHAnsi" w:cstheme="minorHAnsi"/>
            <w:noProof/>
            <w:webHidden/>
          </w:rPr>
          <w:fldChar w:fldCharType="begin"/>
        </w:r>
        <w:r w:rsidR="007E6386" w:rsidRPr="002C60C1">
          <w:rPr>
            <w:rFonts w:asciiTheme="minorHAnsi" w:hAnsiTheme="minorHAnsi" w:cstheme="minorHAnsi"/>
            <w:noProof/>
            <w:webHidden/>
          </w:rPr>
          <w:instrText xml:space="preserve"> PAGEREF _Toc316394337 \h </w:instrText>
        </w:r>
        <w:r w:rsidR="0084390B" w:rsidRPr="002C60C1">
          <w:rPr>
            <w:rFonts w:asciiTheme="minorHAnsi" w:hAnsiTheme="minorHAnsi" w:cstheme="minorHAnsi"/>
            <w:noProof/>
            <w:webHidden/>
          </w:rPr>
        </w:r>
        <w:r w:rsidR="0084390B" w:rsidRPr="002C60C1">
          <w:rPr>
            <w:rFonts w:asciiTheme="minorHAnsi" w:hAnsiTheme="minorHAnsi" w:cstheme="minorHAnsi"/>
            <w:noProof/>
            <w:webHidden/>
          </w:rPr>
          <w:fldChar w:fldCharType="separate"/>
        </w:r>
        <w:r w:rsidR="007E6386" w:rsidRPr="002C60C1">
          <w:rPr>
            <w:rFonts w:asciiTheme="minorHAnsi" w:hAnsiTheme="minorHAnsi" w:cstheme="minorHAnsi"/>
            <w:noProof/>
            <w:webHidden/>
          </w:rPr>
          <w:t>14</w:t>
        </w:r>
        <w:r w:rsidR="0084390B" w:rsidRPr="002C60C1">
          <w:rPr>
            <w:rFonts w:asciiTheme="minorHAnsi" w:hAnsiTheme="minorHAnsi" w:cstheme="minorHAnsi"/>
            <w:noProof/>
            <w:webHidden/>
          </w:rPr>
          <w:fldChar w:fldCharType="end"/>
        </w:r>
      </w:hyperlink>
    </w:p>
    <w:p w:rsidR="007E6386" w:rsidRPr="002C60C1" w:rsidRDefault="00304525">
      <w:pPr>
        <w:pStyle w:val="Spistreci2"/>
        <w:tabs>
          <w:tab w:val="left" w:pos="960"/>
          <w:tab w:val="right" w:leader="underscore" w:pos="9345"/>
        </w:tabs>
        <w:rPr>
          <w:rFonts w:asciiTheme="minorHAnsi" w:hAnsiTheme="minorHAnsi" w:cstheme="minorHAnsi"/>
          <w:i w:val="0"/>
          <w:iCs w:val="0"/>
          <w:noProof/>
          <w:sz w:val="22"/>
          <w:szCs w:val="22"/>
        </w:rPr>
      </w:pPr>
      <w:hyperlink w:anchor="_Toc316394338" w:history="1">
        <w:r w:rsidR="007E6386" w:rsidRPr="002C60C1">
          <w:rPr>
            <w:rStyle w:val="Hipercze"/>
            <w:rFonts w:asciiTheme="minorHAnsi" w:hAnsiTheme="minorHAnsi" w:cstheme="minorHAnsi"/>
            <w:noProof/>
            <w:color w:val="auto"/>
          </w:rPr>
          <w:t>4.2.</w:t>
        </w:r>
        <w:r w:rsidR="007E6386" w:rsidRPr="002C60C1">
          <w:rPr>
            <w:rFonts w:asciiTheme="minorHAnsi" w:hAnsiTheme="minorHAnsi" w:cstheme="minorHAnsi"/>
            <w:i w:val="0"/>
            <w:iCs w:val="0"/>
            <w:noProof/>
            <w:sz w:val="22"/>
            <w:szCs w:val="22"/>
          </w:rPr>
          <w:tab/>
        </w:r>
        <w:r w:rsidR="007E6386" w:rsidRPr="002C60C1">
          <w:rPr>
            <w:rStyle w:val="Hipercze"/>
            <w:rFonts w:asciiTheme="minorHAnsi" w:hAnsiTheme="minorHAnsi" w:cstheme="minorHAnsi"/>
            <w:noProof/>
            <w:color w:val="auto"/>
          </w:rPr>
          <w:t>Węzeł Trójgeneracji</w:t>
        </w:r>
        <w:r w:rsidR="007E6386" w:rsidRPr="002C60C1">
          <w:rPr>
            <w:rFonts w:asciiTheme="minorHAnsi" w:hAnsiTheme="minorHAnsi" w:cstheme="minorHAnsi"/>
            <w:noProof/>
            <w:webHidden/>
          </w:rPr>
          <w:tab/>
        </w:r>
        <w:r w:rsidR="0084390B" w:rsidRPr="002C60C1">
          <w:rPr>
            <w:rFonts w:asciiTheme="minorHAnsi" w:hAnsiTheme="minorHAnsi" w:cstheme="minorHAnsi"/>
            <w:noProof/>
            <w:webHidden/>
          </w:rPr>
          <w:fldChar w:fldCharType="begin"/>
        </w:r>
        <w:r w:rsidR="007E6386" w:rsidRPr="002C60C1">
          <w:rPr>
            <w:rFonts w:asciiTheme="minorHAnsi" w:hAnsiTheme="minorHAnsi" w:cstheme="minorHAnsi"/>
            <w:noProof/>
            <w:webHidden/>
          </w:rPr>
          <w:instrText xml:space="preserve"> PAGEREF _Toc316394338 \h </w:instrText>
        </w:r>
        <w:r w:rsidR="0084390B" w:rsidRPr="002C60C1">
          <w:rPr>
            <w:rFonts w:asciiTheme="minorHAnsi" w:hAnsiTheme="minorHAnsi" w:cstheme="minorHAnsi"/>
            <w:noProof/>
            <w:webHidden/>
          </w:rPr>
        </w:r>
        <w:r w:rsidR="0084390B" w:rsidRPr="002C60C1">
          <w:rPr>
            <w:rFonts w:asciiTheme="minorHAnsi" w:hAnsiTheme="minorHAnsi" w:cstheme="minorHAnsi"/>
            <w:noProof/>
            <w:webHidden/>
          </w:rPr>
          <w:fldChar w:fldCharType="separate"/>
        </w:r>
        <w:r w:rsidR="007E6386" w:rsidRPr="002C60C1">
          <w:rPr>
            <w:rFonts w:asciiTheme="minorHAnsi" w:hAnsiTheme="minorHAnsi" w:cstheme="minorHAnsi"/>
            <w:noProof/>
            <w:webHidden/>
          </w:rPr>
          <w:t>15</w:t>
        </w:r>
        <w:r w:rsidR="0084390B" w:rsidRPr="002C60C1">
          <w:rPr>
            <w:rFonts w:asciiTheme="minorHAnsi" w:hAnsiTheme="minorHAnsi" w:cstheme="minorHAnsi"/>
            <w:noProof/>
            <w:webHidden/>
          </w:rPr>
          <w:fldChar w:fldCharType="end"/>
        </w:r>
      </w:hyperlink>
    </w:p>
    <w:p w:rsidR="007E6386" w:rsidRPr="002C60C1" w:rsidRDefault="00304525">
      <w:pPr>
        <w:pStyle w:val="Spistreci2"/>
        <w:tabs>
          <w:tab w:val="left" w:pos="960"/>
          <w:tab w:val="right" w:leader="underscore" w:pos="9345"/>
        </w:tabs>
        <w:rPr>
          <w:rFonts w:asciiTheme="minorHAnsi" w:hAnsiTheme="minorHAnsi" w:cstheme="minorHAnsi"/>
          <w:i w:val="0"/>
          <w:iCs w:val="0"/>
          <w:noProof/>
          <w:sz w:val="22"/>
          <w:szCs w:val="22"/>
        </w:rPr>
      </w:pPr>
      <w:hyperlink w:anchor="_Toc316394339" w:history="1">
        <w:r w:rsidR="007E6386" w:rsidRPr="002C60C1">
          <w:rPr>
            <w:rStyle w:val="Hipercze"/>
            <w:rFonts w:asciiTheme="minorHAnsi" w:hAnsiTheme="minorHAnsi" w:cstheme="minorHAnsi"/>
            <w:noProof/>
            <w:color w:val="auto"/>
          </w:rPr>
          <w:t>4.3.</w:t>
        </w:r>
        <w:r w:rsidR="007E6386" w:rsidRPr="002C60C1">
          <w:rPr>
            <w:rFonts w:asciiTheme="minorHAnsi" w:hAnsiTheme="minorHAnsi" w:cstheme="minorHAnsi"/>
            <w:i w:val="0"/>
            <w:iCs w:val="0"/>
            <w:noProof/>
            <w:sz w:val="22"/>
            <w:szCs w:val="22"/>
          </w:rPr>
          <w:tab/>
        </w:r>
        <w:r w:rsidR="007E6386" w:rsidRPr="002C60C1">
          <w:rPr>
            <w:rStyle w:val="Hipercze"/>
            <w:rFonts w:asciiTheme="minorHAnsi" w:hAnsiTheme="minorHAnsi" w:cstheme="minorHAnsi"/>
            <w:noProof/>
            <w:color w:val="auto"/>
          </w:rPr>
          <w:t>Wymagania dla projektowanej instalacji - CZĘŚĆ BIOLOGICZNA MBP</w:t>
        </w:r>
        <w:r w:rsidR="007E6386" w:rsidRPr="002C60C1">
          <w:rPr>
            <w:rFonts w:asciiTheme="minorHAnsi" w:hAnsiTheme="minorHAnsi" w:cstheme="minorHAnsi"/>
            <w:noProof/>
            <w:webHidden/>
          </w:rPr>
          <w:tab/>
        </w:r>
        <w:r w:rsidR="0084390B" w:rsidRPr="002C60C1">
          <w:rPr>
            <w:rFonts w:asciiTheme="minorHAnsi" w:hAnsiTheme="minorHAnsi" w:cstheme="minorHAnsi"/>
            <w:noProof/>
            <w:webHidden/>
          </w:rPr>
          <w:fldChar w:fldCharType="begin"/>
        </w:r>
        <w:r w:rsidR="007E6386" w:rsidRPr="002C60C1">
          <w:rPr>
            <w:rFonts w:asciiTheme="minorHAnsi" w:hAnsiTheme="minorHAnsi" w:cstheme="minorHAnsi"/>
            <w:noProof/>
            <w:webHidden/>
          </w:rPr>
          <w:instrText xml:space="preserve"> PAGEREF _Toc316394339 \h </w:instrText>
        </w:r>
        <w:r w:rsidR="0084390B" w:rsidRPr="002C60C1">
          <w:rPr>
            <w:rFonts w:asciiTheme="minorHAnsi" w:hAnsiTheme="minorHAnsi" w:cstheme="minorHAnsi"/>
            <w:noProof/>
            <w:webHidden/>
          </w:rPr>
        </w:r>
        <w:r w:rsidR="0084390B" w:rsidRPr="002C60C1">
          <w:rPr>
            <w:rFonts w:asciiTheme="minorHAnsi" w:hAnsiTheme="minorHAnsi" w:cstheme="minorHAnsi"/>
            <w:noProof/>
            <w:webHidden/>
          </w:rPr>
          <w:fldChar w:fldCharType="separate"/>
        </w:r>
        <w:r w:rsidR="007E6386" w:rsidRPr="002C60C1">
          <w:rPr>
            <w:rFonts w:asciiTheme="minorHAnsi" w:hAnsiTheme="minorHAnsi" w:cstheme="minorHAnsi"/>
            <w:noProof/>
            <w:webHidden/>
          </w:rPr>
          <w:t>15</w:t>
        </w:r>
        <w:r w:rsidR="0084390B" w:rsidRPr="002C60C1">
          <w:rPr>
            <w:rFonts w:asciiTheme="minorHAnsi" w:hAnsiTheme="minorHAnsi" w:cstheme="minorHAnsi"/>
            <w:noProof/>
            <w:webHidden/>
          </w:rPr>
          <w:fldChar w:fldCharType="end"/>
        </w:r>
      </w:hyperlink>
    </w:p>
    <w:p w:rsidR="007E6386" w:rsidRPr="002C60C1" w:rsidRDefault="00304525">
      <w:pPr>
        <w:pStyle w:val="Spistreci2"/>
        <w:tabs>
          <w:tab w:val="left" w:pos="960"/>
          <w:tab w:val="right" w:leader="underscore" w:pos="9345"/>
        </w:tabs>
        <w:rPr>
          <w:rFonts w:asciiTheme="minorHAnsi" w:hAnsiTheme="minorHAnsi" w:cstheme="minorHAnsi"/>
          <w:i w:val="0"/>
          <w:iCs w:val="0"/>
          <w:noProof/>
          <w:sz w:val="22"/>
          <w:szCs w:val="22"/>
        </w:rPr>
      </w:pPr>
      <w:hyperlink w:anchor="_Toc316394340" w:history="1">
        <w:r w:rsidR="007E6386" w:rsidRPr="002C60C1">
          <w:rPr>
            <w:rStyle w:val="Hipercze"/>
            <w:rFonts w:asciiTheme="minorHAnsi" w:hAnsiTheme="minorHAnsi" w:cstheme="minorHAnsi"/>
            <w:noProof/>
            <w:color w:val="auto"/>
          </w:rPr>
          <w:t>4.4.</w:t>
        </w:r>
        <w:r w:rsidR="007E6386" w:rsidRPr="002C60C1">
          <w:rPr>
            <w:rFonts w:asciiTheme="minorHAnsi" w:hAnsiTheme="minorHAnsi" w:cstheme="minorHAnsi"/>
            <w:i w:val="0"/>
            <w:iCs w:val="0"/>
            <w:noProof/>
            <w:sz w:val="22"/>
            <w:szCs w:val="22"/>
          </w:rPr>
          <w:tab/>
        </w:r>
        <w:r w:rsidR="007E6386" w:rsidRPr="002C60C1">
          <w:rPr>
            <w:rStyle w:val="Hipercze"/>
            <w:rFonts w:asciiTheme="minorHAnsi" w:hAnsiTheme="minorHAnsi" w:cstheme="minorHAnsi"/>
            <w:noProof/>
            <w:color w:val="auto"/>
          </w:rPr>
          <w:t>Wymagania Zamawiającego w stosunku do wykonawcy</w:t>
        </w:r>
        <w:r w:rsidR="007E6386" w:rsidRPr="002C60C1">
          <w:rPr>
            <w:rFonts w:asciiTheme="minorHAnsi" w:hAnsiTheme="minorHAnsi" w:cstheme="minorHAnsi"/>
            <w:noProof/>
            <w:webHidden/>
          </w:rPr>
          <w:tab/>
        </w:r>
        <w:r w:rsidR="0084390B" w:rsidRPr="002C60C1">
          <w:rPr>
            <w:rFonts w:asciiTheme="minorHAnsi" w:hAnsiTheme="minorHAnsi" w:cstheme="minorHAnsi"/>
            <w:noProof/>
            <w:webHidden/>
          </w:rPr>
          <w:fldChar w:fldCharType="begin"/>
        </w:r>
        <w:r w:rsidR="007E6386" w:rsidRPr="002C60C1">
          <w:rPr>
            <w:rFonts w:asciiTheme="minorHAnsi" w:hAnsiTheme="minorHAnsi" w:cstheme="minorHAnsi"/>
            <w:noProof/>
            <w:webHidden/>
          </w:rPr>
          <w:instrText xml:space="preserve"> PAGEREF _Toc316394340 \h </w:instrText>
        </w:r>
        <w:r w:rsidR="0084390B" w:rsidRPr="002C60C1">
          <w:rPr>
            <w:rFonts w:asciiTheme="minorHAnsi" w:hAnsiTheme="minorHAnsi" w:cstheme="minorHAnsi"/>
            <w:noProof/>
            <w:webHidden/>
          </w:rPr>
        </w:r>
        <w:r w:rsidR="0084390B" w:rsidRPr="002C60C1">
          <w:rPr>
            <w:rFonts w:asciiTheme="minorHAnsi" w:hAnsiTheme="minorHAnsi" w:cstheme="minorHAnsi"/>
            <w:noProof/>
            <w:webHidden/>
          </w:rPr>
          <w:fldChar w:fldCharType="separate"/>
        </w:r>
        <w:r w:rsidR="007E6386" w:rsidRPr="002C60C1">
          <w:rPr>
            <w:rFonts w:asciiTheme="minorHAnsi" w:hAnsiTheme="minorHAnsi" w:cstheme="minorHAnsi"/>
            <w:noProof/>
            <w:webHidden/>
          </w:rPr>
          <w:t>16</w:t>
        </w:r>
        <w:r w:rsidR="0084390B" w:rsidRPr="002C60C1">
          <w:rPr>
            <w:rFonts w:asciiTheme="minorHAnsi" w:hAnsiTheme="minorHAnsi" w:cstheme="minorHAnsi"/>
            <w:noProof/>
            <w:webHidden/>
          </w:rPr>
          <w:fldChar w:fldCharType="end"/>
        </w:r>
      </w:hyperlink>
    </w:p>
    <w:p w:rsidR="007E6386" w:rsidRPr="002C60C1" w:rsidRDefault="00304525">
      <w:pPr>
        <w:pStyle w:val="Spistreci1"/>
        <w:tabs>
          <w:tab w:val="left" w:pos="480"/>
          <w:tab w:val="right" w:leader="underscore" w:pos="9345"/>
        </w:tabs>
        <w:rPr>
          <w:rFonts w:asciiTheme="minorHAnsi" w:hAnsiTheme="minorHAnsi" w:cstheme="minorHAnsi"/>
          <w:b w:val="0"/>
          <w:bCs w:val="0"/>
          <w:noProof/>
          <w:sz w:val="22"/>
          <w:szCs w:val="22"/>
        </w:rPr>
      </w:pPr>
      <w:hyperlink w:anchor="_Toc316394341" w:history="1">
        <w:r w:rsidR="007E6386" w:rsidRPr="002C60C1">
          <w:rPr>
            <w:rStyle w:val="Hipercze"/>
            <w:rFonts w:asciiTheme="minorHAnsi" w:hAnsiTheme="minorHAnsi" w:cstheme="minorHAnsi"/>
            <w:noProof/>
            <w:color w:val="auto"/>
          </w:rPr>
          <w:t>5.</w:t>
        </w:r>
        <w:r w:rsidR="007E6386" w:rsidRPr="002C60C1">
          <w:rPr>
            <w:rFonts w:asciiTheme="minorHAnsi" w:hAnsiTheme="minorHAnsi" w:cstheme="minorHAnsi"/>
            <w:b w:val="0"/>
            <w:bCs w:val="0"/>
            <w:noProof/>
            <w:sz w:val="22"/>
            <w:szCs w:val="22"/>
          </w:rPr>
          <w:tab/>
        </w:r>
        <w:r w:rsidR="007E6386" w:rsidRPr="002C60C1">
          <w:rPr>
            <w:rStyle w:val="Hipercze"/>
            <w:rFonts w:asciiTheme="minorHAnsi" w:hAnsiTheme="minorHAnsi" w:cstheme="minorHAnsi"/>
            <w:noProof/>
            <w:color w:val="auto"/>
          </w:rPr>
          <w:t>Szczegółowe właściwości funkcjonalno-użytkowe</w:t>
        </w:r>
        <w:r w:rsidR="007E6386" w:rsidRPr="002C60C1">
          <w:rPr>
            <w:rFonts w:asciiTheme="minorHAnsi" w:hAnsiTheme="minorHAnsi" w:cstheme="minorHAnsi"/>
            <w:noProof/>
            <w:webHidden/>
          </w:rPr>
          <w:tab/>
        </w:r>
        <w:r w:rsidR="0084390B" w:rsidRPr="002C60C1">
          <w:rPr>
            <w:rFonts w:asciiTheme="minorHAnsi" w:hAnsiTheme="minorHAnsi" w:cstheme="minorHAnsi"/>
            <w:noProof/>
            <w:webHidden/>
          </w:rPr>
          <w:fldChar w:fldCharType="begin"/>
        </w:r>
        <w:r w:rsidR="007E6386" w:rsidRPr="002C60C1">
          <w:rPr>
            <w:rFonts w:asciiTheme="minorHAnsi" w:hAnsiTheme="minorHAnsi" w:cstheme="minorHAnsi"/>
            <w:noProof/>
            <w:webHidden/>
          </w:rPr>
          <w:instrText xml:space="preserve"> PAGEREF _Toc316394341 \h </w:instrText>
        </w:r>
        <w:r w:rsidR="0084390B" w:rsidRPr="002C60C1">
          <w:rPr>
            <w:rFonts w:asciiTheme="minorHAnsi" w:hAnsiTheme="minorHAnsi" w:cstheme="minorHAnsi"/>
            <w:noProof/>
            <w:webHidden/>
          </w:rPr>
        </w:r>
        <w:r w:rsidR="0084390B" w:rsidRPr="002C60C1">
          <w:rPr>
            <w:rFonts w:asciiTheme="minorHAnsi" w:hAnsiTheme="minorHAnsi" w:cstheme="minorHAnsi"/>
            <w:noProof/>
            <w:webHidden/>
          </w:rPr>
          <w:fldChar w:fldCharType="separate"/>
        </w:r>
        <w:r w:rsidR="007E6386" w:rsidRPr="002C60C1">
          <w:rPr>
            <w:rFonts w:asciiTheme="minorHAnsi" w:hAnsiTheme="minorHAnsi" w:cstheme="minorHAnsi"/>
            <w:noProof/>
            <w:webHidden/>
          </w:rPr>
          <w:t>17</w:t>
        </w:r>
        <w:r w:rsidR="0084390B" w:rsidRPr="002C60C1">
          <w:rPr>
            <w:rFonts w:asciiTheme="minorHAnsi" w:hAnsiTheme="minorHAnsi" w:cstheme="minorHAnsi"/>
            <w:noProof/>
            <w:webHidden/>
          </w:rPr>
          <w:fldChar w:fldCharType="end"/>
        </w:r>
      </w:hyperlink>
    </w:p>
    <w:p w:rsidR="007E6386" w:rsidRPr="002C60C1" w:rsidRDefault="00304525">
      <w:pPr>
        <w:pStyle w:val="Spistreci2"/>
        <w:tabs>
          <w:tab w:val="left" w:pos="960"/>
          <w:tab w:val="right" w:leader="underscore" w:pos="9345"/>
        </w:tabs>
        <w:rPr>
          <w:rFonts w:asciiTheme="minorHAnsi" w:hAnsiTheme="minorHAnsi" w:cstheme="minorHAnsi"/>
          <w:i w:val="0"/>
          <w:iCs w:val="0"/>
          <w:noProof/>
          <w:sz w:val="22"/>
          <w:szCs w:val="22"/>
        </w:rPr>
      </w:pPr>
      <w:hyperlink w:anchor="_Toc316394342" w:history="1">
        <w:r w:rsidR="007E6386" w:rsidRPr="002C60C1">
          <w:rPr>
            <w:rStyle w:val="Hipercze"/>
            <w:rFonts w:asciiTheme="minorHAnsi" w:hAnsiTheme="minorHAnsi" w:cstheme="minorHAnsi"/>
            <w:noProof/>
            <w:color w:val="auto"/>
          </w:rPr>
          <w:t>5.1.</w:t>
        </w:r>
        <w:r w:rsidR="007E6386" w:rsidRPr="002C60C1">
          <w:rPr>
            <w:rFonts w:asciiTheme="minorHAnsi" w:hAnsiTheme="minorHAnsi" w:cstheme="minorHAnsi"/>
            <w:i w:val="0"/>
            <w:iCs w:val="0"/>
            <w:noProof/>
            <w:sz w:val="22"/>
            <w:szCs w:val="22"/>
          </w:rPr>
          <w:tab/>
        </w:r>
        <w:r w:rsidR="007E6386" w:rsidRPr="002C60C1">
          <w:rPr>
            <w:rStyle w:val="Hipercze"/>
            <w:rFonts w:asciiTheme="minorHAnsi" w:hAnsiTheme="minorHAnsi" w:cstheme="minorHAnsi"/>
            <w:noProof/>
            <w:color w:val="auto"/>
          </w:rPr>
          <w:t>Roboty przygotowawcze i rozbiórkowe</w:t>
        </w:r>
        <w:r w:rsidR="007E6386" w:rsidRPr="002C60C1">
          <w:rPr>
            <w:rFonts w:asciiTheme="minorHAnsi" w:hAnsiTheme="minorHAnsi" w:cstheme="minorHAnsi"/>
            <w:noProof/>
            <w:webHidden/>
          </w:rPr>
          <w:tab/>
        </w:r>
        <w:r w:rsidR="0084390B" w:rsidRPr="002C60C1">
          <w:rPr>
            <w:rFonts w:asciiTheme="minorHAnsi" w:hAnsiTheme="minorHAnsi" w:cstheme="minorHAnsi"/>
            <w:noProof/>
            <w:webHidden/>
          </w:rPr>
          <w:fldChar w:fldCharType="begin"/>
        </w:r>
        <w:r w:rsidR="007E6386" w:rsidRPr="002C60C1">
          <w:rPr>
            <w:rFonts w:asciiTheme="minorHAnsi" w:hAnsiTheme="minorHAnsi" w:cstheme="minorHAnsi"/>
            <w:noProof/>
            <w:webHidden/>
          </w:rPr>
          <w:instrText xml:space="preserve"> PAGEREF _Toc316394342 \h </w:instrText>
        </w:r>
        <w:r w:rsidR="0084390B" w:rsidRPr="002C60C1">
          <w:rPr>
            <w:rFonts w:asciiTheme="minorHAnsi" w:hAnsiTheme="minorHAnsi" w:cstheme="minorHAnsi"/>
            <w:noProof/>
            <w:webHidden/>
          </w:rPr>
        </w:r>
        <w:r w:rsidR="0084390B" w:rsidRPr="002C60C1">
          <w:rPr>
            <w:rFonts w:asciiTheme="minorHAnsi" w:hAnsiTheme="minorHAnsi" w:cstheme="minorHAnsi"/>
            <w:noProof/>
            <w:webHidden/>
          </w:rPr>
          <w:fldChar w:fldCharType="separate"/>
        </w:r>
        <w:r w:rsidR="007E6386" w:rsidRPr="002C60C1">
          <w:rPr>
            <w:rFonts w:asciiTheme="minorHAnsi" w:hAnsiTheme="minorHAnsi" w:cstheme="minorHAnsi"/>
            <w:noProof/>
            <w:webHidden/>
          </w:rPr>
          <w:t>17</w:t>
        </w:r>
        <w:r w:rsidR="0084390B" w:rsidRPr="002C60C1">
          <w:rPr>
            <w:rFonts w:asciiTheme="minorHAnsi" w:hAnsiTheme="minorHAnsi" w:cstheme="minorHAnsi"/>
            <w:noProof/>
            <w:webHidden/>
          </w:rPr>
          <w:fldChar w:fldCharType="end"/>
        </w:r>
      </w:hyperlink>
    </w:p>
    <w:p w:rsidR="007E6386" w:rsidRPr="002C60C1" w:rsidRDefault="00304525">
      <w:pPr>
        <w:pStyle w:val="Spistreci2"/>
        <w:tabs>
          <w:tab w:val="left" w:pos="960"/>
          <w:tab w:val="right" w:leader="underscore" w:pos="9345"/>
        </w:tabs>
        <w:rPr>
          <w:rFonts w:asciiTheme="minorHAnsi" w:hAnsiTheme="minorHAnsi" w:cstheme="minorHAnsi"/>
          <w:i w:val="0"/>
          <w:iCs w:val="0"/>
          <w:noProof/>
          <w:sz w:val="22"/>
          <w:szCs w:val="22"/>
        </w:rPr>
      </w:pPr>
      <w:hyperlink w:anchor="_Toc316394343" w:history="1">
        <w:r w:rsidR="007E6386" w:rsidRPr="002C60C1">
          <w:rPr>
            <w:rStyle w:val="Hipercze"/>
            <w:rFonts w:asciiTheme="minorHAnsi" w:hAnsiTheme="minorHAnsi" w:cstheme="minorHAnsi"/>
            <w:noProof/>
            <w:color w:val="auto"/>
          </w:rPr>
          <w:t>5.2.</w:t>
        </w:r>
        <w:r w:rsidR="007E6386" w:rsidRPr="002C60C1">
          <w:rPr>
            <w:rFonts w:asciiTheme="minorHAnsi" w:hAnsiTheme="minorHAnsi" w:cstheme="minorHAnsi"/>
            <w:i w:val="0"/>
            <w:iCs w:val="0"/>
            <w:noProof/>
            <w:sz w:val="22"/>
            <w:szCs w:val="22"/>
          </w:rPr>
          <w:tab/>
        </w:r>
        <w:r w:rsidR="007E6386" w:rsidRPr="002C60C1">
          <w:rPr>
            <w:rStyle w:val="Hipercze"/>
            <w:rFonts w:asciiTheme="minorHAnsi" w:hAnsiTheme="minorHAnsi" w:cstheme="minorHAnsi"/>
            <w:noProof/>
            <w:color w:val="auto"/>
          </w:rPr>
          <w:t>Moduł przygotowania wsadu</w:t>
        </w:r>
        <w:r w:rsidR="007E6386" w:rsidRPr="002C60C1">
          <w:rPr>
            <w:rFonts w:asciiTheme="minorHAnsi" w:hAnsiTheme="minorHAnsi" w:cstheme="minorHAnsi"/>
            <w:noProof/>
            <w:webHidden/>
          </w:rPr>
          <w:tab/>
        </w:r>
        <w:r w:rsidR="0084390B" w:rsidRPr="002C60C1">
          <w:rPr>
            <w:rFonts w:asciiTheme="minorHAnsi" w:hAnsiTheme="minorHAnsi" w:cstheme="minorHAnsi"/>
            <w:noProof/>
            <w:webHidden/>
          </w:rPr>
          <w:fldChar w:fldCharType="begin"/>
        </w:r>
        <w:r w:rsidR="007E6386" w:rsidRPr="002C60C1">
          <w:rPr>
            <w:rFonts w:asciiTheme="minorHAnsi" w:hAnsiTheme="minorHAnsi" w:cstheme="minorHAnsi"/>
            <w:noProof/>
            <w:webHidden/>
          </w:rPr>
          <w:instrText xml:space="preserve"> PAGEREF _Toc316394343 \h </w:instrText>
        </w:r>
        <w:r w:rsidR="0084390B" w:rsidRPr="002C60C1">
          <w:rPr>
            <w:rFonts w:asciiTheme="minorHAnsi" w:hAnsiTheme="minorHAnsi" w:cstheme="minorHAnsi"/>
            <w:noProof/>
            <w:webHidden/>
          </w:rPr>
        </w:r>
        <w:r w:rsidR="0084390B" w:rsidRPr="002C60C1">
          <w:rPr>
            <w:rFonts w:asciiTheme="minorHAnsi" w:hAnsiTheme="minorHAnsi" w:cstheme="minorHAnsi"/>
            <w:noProof/>
            <w:webHidden/>
          </w:rPr>
          <w:fldChar w:fldCharType="separate"/>
        </w:r>
        <w:r w:rsidR="007E6386" w:rsidRPr="002C60C1">
          <w:rPr>
            <w:rFonts w:asciiTheme="minorHAnsi" w:hAnsiTheme="minorHAnsi" w:cstheme="minorHAnsi"/>
            <w:noProof/>
            <w:webHidden/>
          </w:rPr>
          <w:t>17</w:t>
        </w:r>
        <w:r w:rsidR="0084390B" w:rsidRPr="002C60C1">
          <w:rPr>
            <w:rFonts w:asciiTheme="minorHAnsi" w:hAnsiTheme="minorHAnsi" w:cstheme="minorHAnsi"/>
            <w:noProof/>
            <w:webHidden/>
          </w:rPr>
          <w:fldChar w:fldCharType="end"/>
        </w:r>
      </w:hyperlink>
    </w:p>
    <w:p w:rsidR="007E6386" w:rsidRPr="002C60C1" w:rsidRDefault="00304525">
      <w:pPr>
        <w:pStyle w:val="Spistreci3"/>
        <w:tabs>
          <w:tab w:val="left" w:pos="1200"/>
          <w:tab w:val="right" w:leader="underscore" w:pos="9345"/>
        </w:tabs>
        <w:rPr>
          <w:rFonts w:asciiTheme="minorHAnsi" w:hAnsiTheme="minorHAnsi" w:cstheme="minorHAnsi"/>
          <w:noProof/>
          <w:sz w:val="22"/>
          <w:szCs w:val="22"/>
        </w:rPr>
      </w:pPr>
      <w:hyperlink w:anchor="_Toc316394344" w:history="1">
        <w:r w:rsidR="007E6386" w:rsidRPr="002C60C1">
          <w:rPr>
            <w:rStyle w:val="Hipercze"/>
            <w:rFonts w:asciiTheme="minorHAnsi" w:hAnsiTheme="minorHAnsi" w:cstheme="minorHAnsi"/>
            <w:noProof/>
            <w:color w:val="auto"/>
          </w:rPr>
          <w:t>5.2.1.</w:t>
        </w:r>
        <w:r w:rsidR="007E6386" w:rsidRPr="002C60C1">
          <w:rPr>
            <w:rFonts w:asciiTheme="minorHAnsi" w:hAnsiTheme="minorHAnsi" w:cstheme="minorHAnsi"/>
            <w:noProof/>
            <w:sz w:val="22"/>
            <w:szCs w:val="22"/>
          </w:rPr>
          <w:tab/>
        </w:r>
        <w:r w:rsidR="007E6386" w:rsidRPr="002C60C1">
          <w:rPr>
            <w:rStyle w:val="Hipercze"/>
            <w:rFonts w:asciiTheme="minorHAnsi" w:hAnsiTheme="minorHAnsi" w:cstheme="minorHAnsi"/>
            <w:noProof/>
            <w:color w:val="auto"/>
          </w:rPr>
          <w:t>Przyjęcie i przygotowanie wsadu</w:t>
        </w:r>
        <w:r w:rsidR="007E6386" w:rsidRPr="002C60C1">
          <w:rPr>
            <w:rFonts w:asciiTheme="minorHAnsi" w:hAnsiTheme="minorHAnsi" w:cstheme="minorHAnsi"/>
            <w:noProof/>
            <w:webHidden/>
          </w:rPr>
          <w:tab/>
        </w:r>
        <w:r w:rsidR="0084390B" w:rsidRPr="002C60C1">
          <w:rPr>
            <w:rFonts w:asciiTheme="minorHAnsi" w:hAnsiTheme="minorHAnsi" w:cstheme="minorHAnsi"/>
            <w:noProof/>
            <w:webHidden/>
          </w:rPr>
          <w:fldChar w:fldCharType="begin"/>
        </w:r>
        <w:r w:rsidR="007E6386" w:rsidRPr="002C60C1">
          <w:rPr>
            <w:rFonts w:asciiTheme="minorHAnsi" w:hAnsiTheme="minorHAnsi" w:cstheme="minorHAnsi"/>
            <w:noProof/>
            <w:webHidden/>
          </w:rPr>
          <w:instrText xml:space="preserve"> PAGEREF _Toc316394344 \h </w:instrText>
        </w:r>
        <w:r w:rsidR="0084390B" w:rsidRPr="002C60C1">
          <w:rPr>
            <w:rFonts w:asciiTheme="minorHAnsi" w:hAnsiTheme="minorHAnsi" w:cstheme="minorHAnsi"/>
            <w:noProof/>
            <w:webHidden/>
          </w:rPr>
        </w:r>
        <w:r w:rsidR="0084390B" w:rsidRPr="002C60C1">
          <w:rPr>
            <w:rFonts w:asciiTheme="minorHAnsi" w:hAnsiTheme="minorHAnsi" w:cstheme="minorHAnsi"/>
            <w:noProof/>
            <w:webHidden/>
          </w:rPr>
          <w:fldChar w:fldCharType="separate"/>
        </w:r>
        <w:r w:rsidR="007E6386" w:rsidRPr="002C60C1">
          <w:rPr>
            <w:rFonts w:asciiTheme="minorHAnsi" w:hAnsiTheme="minorHAnsi" w:cstheme="minorHAnsi"/>
            <w:noProof/>
            <w:webHidden/>
          </w:rPr>
          <w:t>17</w:t>
        </w:r>
        <w:r w:rsidR="0084390B" w:rsidRPr="002C60C1">
          <w:rPr>
            <w:rFonts w:asciiTheme="minorHAnsi" w:hAnsiTheme="minorHAnsi" w:cstheme="minorHAnsi"/>
            <w:noProof/>
            <w:webHidden/>
          </w:rPr>
          <w:fldChar w:fldCharType="end"/>
        </w:r>
      </w:hyperlink>
    </w:p>
    <w:p w:rsidR="007E6386" w:rsidRPr="002C60C1" w:rsidRDefault="00304525">
      <w:pPr>
        <w:pStyle w:val="Spistreci3"/>
        <w:tabs>
          <w:tab w:val="left" w:pos="1200"/>
          <w:tab w:val="right" w:leader="underscore" w:pos="9345"/>
        </w:tabs>
        <w:rPr>
          <w:rFonts w:asciiTheme="minorHAnsi" w:hAnsiTheme="minorHAnsi" w:cstheme="minorHAnsi"/>
          <w:noProof/>
          <w:sz w:val="22"/>
          <w:szCs w:val="22"/>
        </w:rPr>
      </w:pPr>
      <w:hyperlink w:anchor="_Toc316394345" w:history="1">
        <w:r w:rsidR="007E6386" w:rsidRPr="002C60C1">
          <w:rPr>
            <w:rStyle w:val="Hipercze"/>
            <w:rFonts w:asciiTheme="minorHAnsi" w:hAnsiTheme="minorHAnsi" w:cstheme="minorHAnsi"/>
            <w:noProof/>
            <w:color w:val="auto"/>
          </w:rPr>
          <w:t>5.2.2.</w:t>
        </w:r>
        <w:r w:rsidR="007E6386" w:rsidRPr="002C60C1">
          <w:rPr>
            <w:rFonts w:asciiTheme="minorHAnsi" w:hAnsiTheme="minorHAnsi" w:cstheme="minorHAnsi"/>
            <w:noProof/>
            <w:sz w:val="22"/>
            <w:szCs w:val="22"/>
          </w:rPr>
          <w:tab/>
        </w:r>
        <w:r w:rsidR="007E6386" w:rsidRPr="002C60C1">
          <w:rPr>
            <w:rStyle w:val="Hipercze"/>
            <w:rFonts w:asciiTheme="minorHAnsi" w:hAnsiTheme="minorHAnsi" w:cstheme="minorHAnsi"/>
            <w:noProof/>
            <w:color w:val="auto"/>
          </w:rPr>
          <w:t>Bufor zasypowy</w:t>
        </w:r>
        <w:r w:rsidR="007E6386" w:rsidRPr="002C60C1">
          <w:rPr>
            <w:rFonts w:asciiTheme="minorHAnsi" w:hAnsiTheme="minorHAnsi" w:cstheme="minorHAnsi"/>
            <w:noProof/>
            <w:webHidden/>
          </w:rPr>
          <w:tab/>
        </w:r>
        <w:r w:rsidR="0084390B" w:rsidRPr="002C60C1">
          <w:rPr>
            <w:rFonts w:asciiTheme="minorHAnsi" w:hAnsiTheme="minorHAnsi" w:cstheme="minorHAnsi"/>
            <w:noProof/>
            <w:webHidden/>
          </w:rPr>
          <w:fldChar w:fldCharType="begin"/>
        </w:r>
        <w:r w:rsidR="007E6386" w:rsidRPr="002C60C1">
          <w:rPr>
            <w:rFonts w:asciiTheme="minorHAnsi" w:hAnsiTheme="minorHAnsi" w:cstheme="minorHAnsi"/>
            <w:noProof/>
            <w:webHidden/>
          </w:rPr>
          <w:instrText xml:space="preserve"> PAGEREF _Toc316394345 \h </w:instrText>
        </w:r>
        <w:r w:rsidR="0084390B" w:rsidRPr="002C60C1">
          <w:rPr>
            <w:rFonts w:asciiTheme="minorHAnsi" w:hAnsiTheme="minorHAnsi" w:cstheme="minorHAnsi"/>
            <w:noProof/>
            <w:webHidden/>
          </w:rPr>
        </w:r>
        <w:r w:rsidR="0084390B" w:rsidRPr="002C60C1">
          <w:rPr>
            <w:rFonts w:asciiTheme="minorHAnsi" w:hAnsiTheme="minorHAnsi" w:cstheme="minorHAnsi"/>
            <w:noProof/>
            <w:webHidden/>
          </w:rPr>
          <w:fldChar w:fldCharType="separate"/>
        </w:r>
        <w:r w:rsidR="007E6386" w:rsidRPr="002C60C1">
          <w:rPr>
            <w:rFonts w:asciiTheme="minorHAnsi" w:hAnsiTheme="minorHAnsi" w:cstheme="minorHAnsi"/>
            <w:noProof/>
            <w:webHidden/>
          </w:rPr>
          <w:t>18</w:t>
        </w:r>
        <w:r w:rsidR="0084390B" w:rsidRPr="002C60C1">
          <w:rPr>
            <w:rFonts w:asciiTheme="minorHAnsi" w:hAnsiTheme="minorHAnsi" w:cstheme="minorHAnsi"/>
            <w:noProof/>
            <w:webHidden/>
          </w:rPr>
          <w:fldChar w:fldCharType="end"/>
        </w:r>
      </w:hyperlink>
    </w:p>
    <w:p w:rsidR="007E6386" w:rsidRPr="002C60C1" w:rsidRDefault="00304525">
      <w:pPr>
        <w:pStyle w:val="Spistreci2"/>
        <w:tabs>
          <w:tab w:val="left" w:pos="960"/>
          <w:tab w:val="right" w:leader="underscore" w:pos="9345"/>
        </w:tabs>
        <w:rPr>
          <w:rFonts w:asciiTheme="minorHAnsi" w:hAnsiTheme="minorHAnsi" w:cstheme="minorHAnsi"/>
          <w:i w:val="0"/>
          <w:iCs w:val="0"/>
          <w:noProof/>
          <w:sz w:val="22"/>
          <w:szCs w:val="22"/>
        </w:rPr>
      </w:pPr>
      <w:hyperlink w:anchor="_Toc316394346" w:history="1">
        <w:r w:rsidR="007E6386" w:rsidRPr="002C60C1">
          <w:rPr>
            <w:rStyle w:val="Hipercze"/>
            <w:rFonts w:asciiTheme="minorHAnsi" w:hAnsiTheme="minorHAnsi" w:cstheme="minorHAnsi"/>
            <w:noProof/>
            <w:color w:val="auto"/>
          </w:rPr>
          <w:t>5.3.</w:t>
        </w:r>
        <w:r w:rsidR="007E6386" w:rsidRPr="002C60C1">
          <w:rPr>
            <w:rFonts w:asciiTheme="minorHAnsi" w:hAnsiTheme="minorHAnsi" w:cstheme="minorHAnsi"/>
            <w:i w:val="0"/>
            <w:iCs w:val="0"/>
            <w:noProof/>
            <w:sz w:val="22"/>
            <w:szCs w:val="22"/>
          </w:rPr>
          <w:tab/>
        </w:r>
        <w:r w:rsidR="007E6386" w:rsidRPr="002C60C1">
          <w:rPr>
            <w:rStyle w:val="Hipercze"/>
            <w:rFonts w:asciiTheme="minorHAnsi" w:hAnsiTheme="minorHAnsi" w:cstheme="minorHAnsi"/>
            <w:noProof/>
            <w:color w:val="auto"/>
          </w:rPr>
          <w:t>Wymagania dla przenośników taśmowych</w:t>
        </w:r>
        <w:r w:rsidR="007E6386" w:rsidRPr="002C60C1">
          <w:rPr>
            <w:rFonts w:asciiTheme="minorHAnsi" w:hAnsiTheme="minorHAnsi" w:cstheme="minorHAnsi"/>
            <w:noProof/>
            <w:webHidden/>
          </w:rPr>
          <w:tab/>
        </w:r>
        <w:r w:rsidR="0084390B" w:rsidRPr="002C60C1">
          <w:rPr>
            <w:rFonts w:asciiTheme="minorHAnsi" w:hAnsiTheme="minorHAnsi" w:cstheme="minorHAnsi"/>
            <w:noProof/>
            <w:webHidden/>
          </w:rPr>
          <w:fldChar w:fldCharType="begin"/>
        </w:r>
        <w:r w:rsidR="007E6386" w:rsidRPr="002C60C1">
          <w:rPr>
            <w:rFonts w:asciiTheme="minorHAnsi" w:hAnsiTheme="minorHAnsi" w:cstheme="minorHAnsi"/>
            <w:noProof/>
            <w:webHidden/>
          </w:rPr>
          <w:instrText xml:space="preserve"> PAGEREF _Toc316394346 \h </w:instrText>
        </w:r>
        <w:r w:rsidR="0084390B" w:rsidRPr="002C60C1">
          <w:rPr>
            <w:rFonts w:asciiTheme="minorHAnsi" w:hAnsiTheme="minorHAnsi" w:cstheme="minorHAnsi"/>
            <w:noProof/>
            <w:webHidden/>
          </w:rPr>
        </w:r>
        <w:r w:rsidR="0084390B" w:rsidRPr="002C60C1">
          <w:rPr>
            <w:rFonts w:asciiTheme="minorHAnsi" w:hAnsiTheme="minorHAnsi" w:cstheme="minorHAnsi"/>
            <w:noProof/>
            <w:webHidden/>
          </w:rPr>
          <w:fldChar w:fldCharType="separate"/>
        </w:r>
        <w:r w:rsidR="007E6386" w:rsidRPr="002C60C1">
          <w:rPr>
            <w:rFonts w:asciiTheme="minorHAnsi" w:hAnsiTheme="minorHAnsi" w:cstheme="minorHAnsi"/>
            <w:noProof/>
            <w:webHidden/>
          </w:rPr>
          <w:t>18</w:t>
        </w:r>
        <w:r w:rsidR="0084390B" w:rsidRPr="002C60C1">
          <w:rPr>
            <w:rFonts w:asciiTheme="minorHAnsi" w:hAnsiTheme="minorHAnsi" w:cstheme="minorHAnsi"/>
            <w:noProof/>
            <w:webHidden/>
          </w:rPr>
          <w:fldChar w:fldCharType="end"/>
        </w:r>
      </w:hyperlink>
    </w:p>
    <w:p w:rsidR="007E6386" w:rsidRPr="002C60C1" w:rsidRDefault="00304525">
      <w:pPr>
        <w:pStyle w:val="Spistreci2"/>
        <w:tabs>
          <w:tab w:val="left" w:pos="960"/>
          <w:tab w:val="right" w:leader="underscore" w:pos="9345"/>
        </w:tabs>
        <w:rPr>
          <w:rFonts w:asciiTheme="minorHAnsi" w:hAnsiTheme="minorHAnsi" w:cstheme="minorHAnsi"/>
          <w:i w:val="0"/>
          <w:iCs w:val="0"/>
          <w:noProof/>
          <w:sz w:val="22"/>
          <w:szCs w:val="22"/>
        </w:rPr>
      </w:pPr>
      <w:hyperlink w:anchor="_Toc316394347" w:history="1">
        <w:r w:rsidR="007E6386" w:rsidRPr="002C60C1">
          <w:rPr>
            <w:rStyle w:val="Hipercze"/>
            <w:rFonts w:asciiTheme="minorHAnsi" w:hAnsiTheme="minorHAnsi" w:cstheme="minorHAnsi"/>
            <w:noProof/>
            <w:color w:val="auto"/>
          </w:rPr>
          <w:t>5.4.</w:t>
        </w:r>
        <w:r w:rsidR="007E6386" w:rsidRPr="002C60C1">
          <w:rPr>
            <w:rFonts w:asciiTheme="minorHAnsi" w:hAnsiTheme="minorHAnsi" w:cstheme="minorHAnsi"/>
            <w:i w:val="0"/>
            <w:iCs w:val="0"/>
            <w:noProof/>
            <w:sz w:val="22"/>
            <w:szCs w:val="22"/>
          </w:rPr>
          <w:tab/>
        </w:r>
        <w:r w:rsidR="007E6386" w:rsidRPr="002C60C1">
          <w:rPr>
            <w:rStyle w:val="Hipercze"/>
            <w:rFonts w:asciiTheme="minorHAnsi" w:hAnsiTheme="minorHAnsi" w:cstheme="minorHAnsi"/>
            <w:noProof/>
            <w:color w:val="auto"/>
          </w:rPr>
          <w:t>Wymagania dla przenośników ślimakowych</w:t>
        </w:r>
        <w:r w:rsidR="007E6386" w:rsidRPr="002C60C1">
          <w:rPr>
            <w:rFonts w:asciiTheme="minorHAnsi" w:hAnsiTheme="minorHAnsi" w:cstheme="minorHAnsi"/>
            <w:noProof/>
            <w:webHidden/>
          </w:rPr>
          <w:tab/>
        </w:r>
        <w:r w:rsidR="0084390B" w:rsidRPr="002C60C1">
          <w:rPr>
            <w:rFonts w:asciiTheme="minorHAnsi" w:hAnsiTheme="minorHAnsi" w:cstheme="minorHAnsi"/>
            <w:noProof/>
            <w:webHidden/>
          </w:rPr>
          <w:fldChar w:fldCharType="begin"/>
        </w:r>
        <w:r w:rsidR="007E6386" w:rsidRPr="002C60C1">
          <w:rPr>
            <w:rFonts w:asciiTheme="minorHAnsi" w:hAnsiTheme="minorHAnsi" w:cstheme="minorHAnsi"/>
            <w:noProof/>
            <w:webHidden/>
          </w:rPr>
          <w:instrText xml:space="preserve"> PAGEREF _Toc316394347 \h </w:instrText>
        </w:r>
        <w:r w:rsidR="0084390B" w:rsidRPr="002C60C1">
          <w:rPr>
            <w:rFonts w:asciiTheme="minorHAnsi" w:hAnsiTheme="minorHAnsi" w:cstheme="minorHAnsi"/>
            <w:noProof/>
            <w:webHidden/>
          </w:rPr>
        </w:r>
        <w:r w:rsidR="0084390B" w:rsidRPr="002C60C1">
          <w:rPr>
            <w:rFonts w:asciiTheme="minorHAnsi" w:hAnsiTheme="minorHAnsi" w:cstheme="minorHAnsi"/>
            <w:noProof/>
            <w:webHidden/>
          </w:rPr>
          <w:fldChar w:fldCharType="separate"/>
        </w:r>
        <w:r w:rsidR="007E6386" w:rsidRPr="002C60C1">
          <w:rPr>
            <w:rFonts w:asciiTheme="minorHAnsi" w:hAnsiTheme="minorHAnsi" w:cstheme="minorHAnsi"/>
            <w:noProof/>
            <w:webHidden/>
          </w:rPr>
          <w:t>21</w:t>
        </w:r>
        <w:r w:rsidR="0084390B" w:rsidRPr="002C60C1">
          <w:rPr>
            <w:rFonts w:asciiTheme="minorHAnsi" w:hAnsiTheme="minorHAnsi" w:cstheme="minorHAnsi"/>
            <w:noProof/>
            <w:webHidden/>
          </w:rPr>
          <w:fldChar w:fldCharType="end"/>
        </w:r>
      </w:hyperlink>
    </w:p>
    <w:p w:rsidR="007E6386" w:rsidRPr="002C60C1" w:rsidRDefault="00304525">
      <w:pPr>
        <w:pStyle w:val="Spistreci2"/>
        <w:tabs>
          <w:tab w:val="left" w:pos="960"/>
          <w:tab w:val="right" w:leader="underscore" w:pos="9345"/>
        </w:tabs>
        <w:rPr>
          <w:rFonts w:asciiTheme="minorHAnsi" w:hAnsiTheme="minorHAnsi" w:cstheme="minorHAnsi"/>
          <w:i w:val="0"/>
          <w:iCs w:val="0"/>
          <w:noProof/>
          <w:sz w:val="22"/>
          <w:szCs w:val="22"/>
        </w:rPr>
      </w:pPr>
      <w:hyperlink w:anchor="_Toc316394348" w:history="1">
        <w:r w:rsidR="007E6386" w:rsidRPr="002C60C1">
          <w:rPr>
            <w:rStyle w:val="Hipercze"/>
            <w:rFonts w:asciiTheme="minorHAnsi" w:hAnsiTheme="minorHAnsi" w:cstheme="minorHAnsi"/>
            <w:noProof/>
            <w:color w:val="auto"/>
          </w:rPr>
          <w:t>5.5.</w:t>
        </w:r>
        <w:r w:rsidR="007E6386" w:rsidRPr="002C60C1">
          <w:rPr>
            <w:rFonts w:asciiTheme="minorHAnsi" w:hAnsiTheme="minorHAnsi" w:cstheme="minorHAnsi"/>
            <w:i w:val="0"/>
            <w:iCs w:val="0"/>
            <w:noProof/>
            <w:sz w:val="22"/>
            <w:szCs w:val="22"/>
          </w:rPr>
          <w:tab/>
        </w:r>
        <w:r w:rsidR="007E6386" w:rsidRPr="002C60C1">
          <w:rPr>
            <w:rStyle w:val="Hipercze"/>
            <w:rFonts w:asciiTheme="minorHAnsi" w:hAnsiTheme="minorHAnsi" w:cstheme="minorHAnsi"/>
            <w:noProof/>
            <w:color w:val="auto"/>
          </w:rPr>
          <w:t>Komory fermentacji metanowej</w:t>
        </w:r>
        <w:r w:rsidR="007E6386" w:rsidRPr="002C60C1">
          <w:rPr>
            <w:rFonts w:asciiTheme="minorHAnsi" w:hAnsiTheme="minorHAnsi" w:cstheme="minorHAnsi"/>
            <w:noProof/>
            <w:webHidden/>
          </w:rPr>
          <w:tab/>
        </w:r>
        <w:r w:rsidR="0084390B" w:rsidRPr="002C60C1">
          <w:rPr>
            <w:rFonts w:asciiTheme="minorHAnsi" w:hAnsiTheme="minorHAnsi" w:cstheme="minorHAnsi"/>
            <w:noProof/>
            <w:webHidden/>
          </w:rPr>
          <w:fldChar w:fldCharType="begin"/>
        </w:r>
        <w:r w:rsidR="007E6386" w:rsidRPr="002C60C1">
          <w:rPr>
            <w:rFonts w:asciiTheme="minorHAnsi" w:hAnsiTheme="minorHAnsi" w:cstheme="minorHAnsi"/>
            <w:noProof/>
            <w:webHidden/>
          </w:rPr>
          <w:instrText xml:space="preserve"> PAGEREF _Toc316394348 \h </w:instrText>
        </w:r>
        <w:r w:rsidR="0084390B" w:rsidRPr="002C60C1">
          <w:rPr>
            <w:rFonts w:asciiTheme="minorHAnsi" w:hAnsiTheme="minorHAnsi" w:cstheme="minorHAnsi"/>
            <w:noProof/>
            <w:webHidden/>
          </w:rPr>
        </w:r>
        <w:r w:rsidR="0084390B" w:rsidRPr="002C60C1">
          <w:rPr>
            <w:rFonts w:asciiTheme="minorHAnsi" w:hAnsiTheme="minorHAnsi" w:cstheme="minorHAnsi"/>
            <w:noProof/>
            <w:webHidden/>
          </w:rPr>
          <w:fldChar w:fldCharType="separate"/>
        </w:r>
        <w:r w:rsidR="007E6386" w:rsidRPr="002C60C1">
          <w:rPr>
            <w:rFonts w:asciiTheme="minorHAnsi" w:hAnsiTheme="minorHAnsi" w:cstheme="minorHAnsi"/>
            <w:noProof/>
            <w:webHidden/>
          </w:rPr>
          <w:t>21</w:t>
        </w:r>
        <w:r w:rsidR="0084390B" w:rsidRPr="002C60C1">
          <w:rPr>
            <w:rFonts w:asciiTheme="minorHAnsi" w:hAnsiTheme="minorHAnsi" w:cstheme="minorHAnsi"/>
            <w:noProof/>
            <w:webHidden/>
          </w:rPr>
          <w:fldChar w:fldCharType="end"/>
        </w:r>
      </w:hyperlink>
    </w:p>
    <w:p w:rsidR="007E6386" w:rsidRPr="002C60C1" w:rsidRDefault="00304525">
      <w:pPr>
        <w:pStyle w:val="Spistreci3"/>
        <w:tabs>
          <w:tab w:val="left" w:pos="1200"/>
          <w:tab w:val="right" w:leader="underscore" w:pos="9345"/>
        </w:tabs>
        <w:rPr>
          <w:rFonts w:asciiTheme="minorHAnsi" w:hAnsiTheme="minorHAnsi" w:cstheme="minorHAnsi"/>
          <w:noProof/>
          <w:sz w:val="22"/>
          <w:szCs w:val="22"/>
        </w:rPr>
      </w:pPr>
      <w:hyperlink w:anchor="_Toc316394349" w:history="1">
        <w:r w:rsidR="007E6386" w:rsidRPr="002C60C1">
          <w:rPr>
            <w:rStyle w:val="Hipercze"/>
            <w:rFonts w:asciiTheme="minorHAnsi" w:hAnsiTheme="minorHAnsi" w:cstheme="minorHAnsi"/>
            <w:noProof/>
            <w:color w:val="auto"/>
          </w:rPr>
          <w:t>5.5.1.</w:t>
        </w:r>
        <w:r w:rsidR="007E6386" w:rsidRPr="002C60C1">
          <w:rPr>
            <w:rFonts w:asciiTheme="minorHAnsi" w:hAnsiTheme="minorHAnsi" w:cstheme="minorHAnsi"/>
            <w:noProof/>
            <w:sz w:val="22"/>
            <w:szCs w:val="22"/>
          </w:rPr>
          <w:tab/>
        </w:r>
        <w:r w:rsidR="007E6386" w:rsidRPr="002C60C1">
          <w:rPr>
            <w:rStyle w:val="Hipercze"/>
            <w:rFonts w:asciiTheme="minorHAnsi" w:hAnsiTheme="minorHAnsi" w:cstheme="minorHAnsi"/>
            <w:noProof/>
            <w:color w:val="auto"/>
          </w:rPr>
          <w:t>AKPiA</w:t>
        </w:r>
        <w:r w:rsidR="007E6386" w:rsidRPr="002C60C1">
          <w:rPr>
            <w:rFonts w:asciiTheme="minorHAnsi" w:hAnsiTheme="minorHAnsi" w:cstheme="minorHAnsi"/>
            <w:noProof/>
            <w:webHidden/>
          </w:rPr>
          <w:tab/>
        </w:r>
        <w:r w:rsidR="0084390B" w:rsidRPr="002C60C1">
          <w:rPr>
            <w:rFonts w:asciiTheme="minorHAnsi" w:hAnsiTheme="minorHAnsi" w:cstheme="minorHAnsi"/>
            <w:noProof/>
            <w:webHidden/>
          </w:rPr>
          <w:fldChar w:fldCharType="begin"/>
        </w:r>
        <w:r w:rsidR="007E6386" w:rsidRPr="002C60C1">
          <w:rPr>
            <w:rFonts w:asciiTheme="minorHAnsi" w:hAnsiTheme="minorHAnsi" w:cstheme="minorHAnsi"/>
            <w:noProof/>
            <w:webHidden/>
          </w:rPr>
          <w:instrText xml:space="preserve"> PAGEREF _Toc316394349 \h </w:instrText>
        </w:r>
        <w:r w:rsidR="0084390B" w:rsidRPr="002C60C1">
          <w:rPr>
            <w:rFonts w:asciiTheme="minorHAnsi" w:hAnsiTheme="minorHAnsi" w:cstheme="minorHAnsi"/>
            <w:noProof/>
            <w:webHidden/>
          </w:rPr>
        </w:r>
        <w:r w:rsidR="0084390B" w:rsidRPr="002C60C1">
          <w:rPr>
            <w:rFonts w:asciiTheme="minorHAnsi" w:hAnsiTheme="minorHAnsi" w:cstheme="minorHAnsi"/>
            <w:noProof/>
            <w:webHidden/>
          </w:rPr>
          <w:fldChar w:fldCharType="separate"/>
        </w:r>
        <w:r w:rsidR="007E6386" w:rsidRPr="002C60C1">
          <w:rPr>
            <w:rFonts w:asciiTheme="minorHAnsi" w:hAnsiTheme="minorHAnsi" w:cstheme="minorHAnsi"/>
            <w:noProof/>
            <w:webHidden/>
          </w:rPr>
          <w:t>22</w:t>
        </w:r>
        <w:r w:rsidR="0084390B" w:rsidRPr="002C60C1">
          <w:rPr>
            <w:rFonts w:asciiTheme="minorHAnsi" w:hAnsiTheme="minorHAnsi" w:cstheme="minorHAnsi"/>
            <w:noProof/>
            <w:webHidden/>
          </w:rPr>
          <w:fldChar w:fldCharType="end"/>
        </w:r>
      </w:hyperlink>
    </w:p>
    <w:p w:rsidR="007E6386" w:rsidRPr="002C60C1" w:rsidRDefault="00304525">
      <w:pPr>
        <w:pStyle w:val="Spistreci2"/>
        <w:tabs>
          <w:tab w:val="left" w:pos="960"/>
          <w:tab w:val="right" w:leader="underscore" w:pos="9345"/>
        </w:tabs>
        <w:rPr>
          <w:rFonts w:asciiTheme="minorHAnsi" w:hAnsiTheme="minorHAnsi" w:cstheme="minorHAnsi"/>
          <w:i w:val="0"/>
          <w:iCs w:val="0"/>
          <w:noProof/>
          <w:sz w:val="22"/>
          <w:szCs w:val="22"/>
        </w:rPr>
      </w:pPr>
      <w:hyperlink w:anchor="_Toc316394350" w:history="1">
        <w:r w:rsidR="007E6386" w:rsidRPr="002C60C1">
          <w:rPr>
            <w:rStyle w:val="Hipercze"/>
            <w:rFonts w:asciiTheme="minorHAnsi" w:hAnsiTheme="minorHAnsi" w:cstheme="minorHAnsi"/>
            <w:noProof/>
            <w:color w:val="auto"/>
          </w:rPr>
          <w:t>5.6.</w:t>
        </w:r>
        <w:r w:rsidR="007E6386" w:rsidRPr="002C60C1">
          <w:rPr>
            <w:rFonts w:asciiTheme="minorHAnsi" w:hAnsiTheme="minorHAnsi" w:cstheme="minorHAnsi"/>
            <w:i w:val="0"/>
            <w:iCs w:val="0"/>
            <w:noProof/>
            <w:sz w:val="22"/>
            <w:szCs w:val="22"/>
          </w:rPr>
          <w:tab/>
        </w:r>
        <w:r w:rsidR="007E6386" w:rsidRPr="002C60C1">
          <w:rPr>
            <w:rStyle w:val="Hipercze"/>
            <w:rFonts w:asciiTheme="minorHAnsi" w:hAnsiTheme="minorHAnsi" w:cstheme="minorHAnsi"/>
            <w:noProof/>
            <w:color w:val="auto"/>
          </w:rPr>
          <w:t>Odwadnianie fermentatu</w:t>
        </w:r>
        <w:r w:rsidR="007E6386" w:rsidRPr="002C60C1">
          <w:rPr>
            <w:rFonts w:asciiTheme="minorHAnsi" w:hAnsiTheme="minorHAnsi" w:cstheme="minorHAnsi"/>
            <w:noProof/>
            <w:webHidden/>
          </w:rPr>
          <w:tab/>
        </w:r>
        <w:r w:rsidR="0084390B" w:rsidRPr="002C60C1">
          <w:rPr>
            <w:rFonts w:asciiTheme="minorHAnsi" w:hAnsiTheme="minorHAnsi" w:cstheme="minorHAnsi"/>
            <w:noProof/>
            <w:webHidden/>
          </w:rPr>
          <w:fldChar w:fldCharType="begin"/>
        </w:r>
        <w:r w:rsidR="007E6386" w:rsidRPr="002C60C1">
          <w:rPr>
            <w:rFonts w:asciiTheme="minorHAnsi" w:hAnsiTheme="minorHAnsi" w:cstheme="minorHAnsi"/>
            <w:noProof/>
            <w:webHidden/>
          </w:rPr>
          <w:instrText xml:space="preserve"> PAGEREF _Toc316394350 \h </w:instrText>
        </w:r>
        <w:r w:rsidR="0084390B" w:rsidRPr="002C60C1">
          <w:rPr>
            <w:rFonts w:asciiTheme="minorHAnsi" w:hAnsiTheme="minorHAnsi" w:cstheme="minorHAnsi"/>
            <w:noProof/>
            <w:webHidden/>
          </w:rPr>
        </w:r>
        <w:r w:rsidR="0084390B" w:rsidRPr="002C60C1">
          <w:rPr>
            <w:rFonts w:asciiTheme="minorHAnsi" w:hAnsiTheme="minorHAnsi" w:cstheme="minorHAnsi"/>
            <w:noProof/>
            <w:webHidden/>
          </w:rPr>
          <w:fldChar w:fldCharType="separate"/>
        </w:r>
        <w:r w:rsidR="007E6386" w:rsidRPr="002C60C1">
          <w:rPr>
            <w:rFonts w:asciiTheme="minorHAnsi" w:hAnsiTheme="minorHAnsi" w:cstheme="minorHAnsi"/>
            <w:noProof/>
            <w:webHidden/>
          </w:rPr>
          <w:t>22</w:t>
        </w:r>
        <w:r w:rsidR="0084390B" w:rsidRPr="002C60C1">
          <w:rPr>
            <w:rFonts w:asciiTheme="minorHAnsi" w:hAnsiTheme="minorHAnsi" w:cstheme="minorHAnsi"/>
            <w:noProof/>
            <w:webHidden/>
          </w:rPr>
          <w:fldChar w:fldCharType="end"/>
        </w:r>
      </w:hyperlink>
    </w:p>
    <w:p w:rsidR="007E6386" w:rsidRPr="002C60C1" w:rsidRDefault="00304525">
      <w:pPr>
        <w:pStyle w:val="Spistreci2"/>
        <w:tabs>
          <w:tab w:val="left" w:pos="960"/>
          <w:tab w:val="right" w:leader="underscore" w:pos="9345"/>
        </w:tabs>
        <w:rPr>
          <w:rFonts w:asciiTheme="minorHAnsi" w:hAnsiTheme="minorHAnsi" w:cstheme="minorHAnsi"/>
          <w:i w:val="0"/>
          <w:iCs w:val="0"/>
          <w:noProof/>
          <w:sz w:val="22"/>
          <w:szCs w:val="22"/>
        </w:rPr>
      </w:pPr>
      <w:hyperlink w:anchor="_Toc316394351" w:history="1">
        <w:r w:rsidR="007E6386" w:rsidRPr="002C60C1">
          <w:rPr>
            <w:rStyle w:val="Hipercze"/>
            <w:rFonts w:asciiTheme="minorHAnsi" w:hAnsiTheme="minorHAnsi" w:cstheme="minorHAnsi"/>
            <w:noProof/>
            <w:color w:val="auto"/>
          </w:rPr>
          <w:t>5.7.</w:t>
        </w:r>
        <w:r w:rsidR="007E6386" w:rsidRPr="002C60C1">
          <w:rPr>
            <w:rFonts w:asciiTheme="minorHAnsi" w:hAnsiTheme="minorHAnsi" w:cstheme="minorHAnsi"/>
            <w:i w:val="0"/>
            <w:iCs w:val="0"/>
            <w:noProof/>
            <w:sz w:val="22"/>
            <w:szCs w:val="22"/>
          </w:rPr>
          <w:tab/>
        </w:r>
        <w:r w:rsidR="007E6386" w:rsidRPr="002C60C1">
          <w:rPr>
            <w:rStyle w:val="Hipercze"/>
            <w:rFonts w:asciiTheme="minorHAnsi" w:hAnsiTheme="minorHAnsi" w:cstheme="minorHAnsi"/>
            <w:noProof/>
            <w:color w:val="auto"/>
          </w:rPr>
          <w:t>Odbiór odwodnionego fermentatu</w:t>
        </w:r>
        <w:r w:rsidR="007E6386" w:rsidRPr="002C60C1">
          <w:rPr>
            <w:rFonts w:asciiTheme="minorHAnsi" w:hAnsiTheme="minorHAnsi" w:cstheme="minorHAnsi"/>
            <w:noProof/>
            <w:webHidden/>
          </w:rPr>
          <w:tab/>
        </w:r>
        <w:r w:rsidR="0084390B" w:rsidRPr="002C60C1">
          <w:rPr>
            <w:rFonts w:asciiTheme="minorHAnsi" w:hAnsiTheme="minorHAnsi" w:cstheme="minorHAnsi"/>
            <w:noProof/>
            <w:webHidden/>
          </w:rPr>
          <w:fldChar w:fldCharType="begin"/>
        </w:r>
        <w:r w:rsidR="007E6386" w:rsidRPr="002C60C1">
          <w:rPr>
            <w:rFonts w:asciiTheme="minorHAnsi" w:hAnsiTheme="minorHAnsi" w:cstheme="minorHAnsi"/>
            <w:noProof/>
            <w:webHidden/>
          </w:rPr>
          <w:instrText xml:space="preserve"> PAGEREF _Toc316394351 \h </w:instrText>
        </w:r>
        <w:r w:rsidR="0084390B" w:rsidRPr="002C60C1">
          <w:rPr>
            <w:rFonts w:asciiTheme="minorHAnsi" w:hAnsiTheme="minorHAnsi" w:cstheme="minorHAnsi"/>
            <w:noProof/>
            <w:webHidden/>
          </w:rPr>
        </w:r>
        <w:r w:rsidR="0084390B" w:rsidRPr="002C60C1">
          <w:rPr>
            <w:rFonts w:asciiTheme="minorHAnsi" w:hAnsiTheme="minorHAnsi" w:cstheme="minorHAnsi"/>
            <w:noProof/>
            <w:webHidden/>
          </w:rPr>
          <w:fldChar w:fldCharType="separate"/>
        </w:r>
        <w:r w:rsidR="007E6386" w:rsidRPr="002C60C1">
          <w:rPr>
            <w:rFonts w:asciiTheme="minorHAnsi" w:hAnsiTheme="minorHAnsi" w:cstheme="minorHAnsi"/>
            <w:noProof/>
            <w:webHidden/>
          </w:rPr>
          <w:t>23</w:t>
        </w:r>
        <w:r w:rsidR="0084390B" w:rsidRPr="002C60C1">
          <w:rPr>
            <w:rFonts w:asciiTheme="minorHAnsi" w:hAnsiTheme="minorHAnsi" w:cstheme="minorHAnsi"/>
            <w:noProof/>
            <w:webHidden/>
          </w:rPr>
          <w:fldChar w:fldCharType="end"/>
        </w:r>
      </w:hyperlink>
    </w:p>
    <w:p w:rsidR="007E6386" w:rsidRPr="002C60C1" w:rsidRDefault="00304525">
      <w:pPr>
        <w:pStyle w:val="Spistreci2"/>
        <w:tabs>
          <w:tab w:val="left" w:pos="960"/>
          <w:tab w:val="right" w:leader="underscore" w:pos="9345"/>
        </w:tabs>
        <w:rPr>
          <w:rFonts w:asciiTheme="minorHAnsi" w:hAnsiTheme="minorHAnsi" w:cstheme="minorHAnsi"/>
          <w:i w:val="0"/>
          <w:iCs w:val="0"/>
          <w:noProof/>
          <w:sz w:val="22"/>
          <w:szCs w:val="22"/>
        </w:rPr>
      </w:pPr>
      <w:hyperlink w:anchor="_Toc316394352" w:history="1">
        <w:r w:rsidR="007E6386" w:rsidRPr="002C60C1">
          <w:rPr>
            <w:rStyle w:val="Hipercze"/>
            <w:rFonts w:asciiTheme="minorHAnsi" w:hAnsiTheme="minorHAnsi" w:cstheme="minorHAnsi"/>
            <w:noProof/>
            <w:color w:val="auto"/>
          </w:rPr>
          <w:t>5.8.</w:t>
        </w:r>
        <w:r w:rsidR="007E6386" w:rsidRPr="002C60C1">
          <w:rPr>
            <w:rFonts w:asciiTheme="minorHAnsi" w:hAnsiTheme="minorHAnsi" w:cstheme="minorHAnsi"/>
            <w:i w:val="0"/>
            <w:iCs w:val="0"/>
            <w:noProof/>
            <w:sz w:val="22"/>
            <w:szCs w:val="22"/>
          </w:rPr>
          <w:tab/>
        </w:r>
        <w:r w:rsidR="007E6386" w:rsidRPr="002C60C1">
          <w:rPr>
            <w:rStyle w:val="Hipercze"/>
            <w:rFonts w:asciiTheme="minorHAnsi" w:hAnsiTheme="minorHAnsi" w:cstheme="minorHAnsi"/>
            <w:noProof/>
            <w:color w:val="auto"/>
          </w:rPr>
          <w:t>Przygotowanie biogazu</w:t>
        </w:r>
        <w:r w:rsidR="007E6386" w:rsidRPr="002C60C1">
          <w:rPr>
            <w:rFonts w:asciiTheme="minorHAnsi" w:hAnsiTheme="minorHAnsi" w:cstheme="minorHAnsi"/>
            <w:noProof/>
            <w:webHidden/>
          </w:rPr>
          <w:tab/>
        </w:r>
        <w:r w:rsidR="0084390B" w:rsidRPr="002C60C1">
          <w:rPr>
            <w:rFonts w:asciiTheme="minorHAnsi" w:hAnsiTheme="minorHAnsi" w:cstheme="minorHAnsi"/>
            <w:noProof/>
            <w:webHidden/>
          </w:rPr>
          <w:fldChar w:fldCharType="begin"/>
        </w:r>
        <w:r w:rsidR="007E6386" w:rsidRPr="002C60C1">
          <w:rPr>
            <w:rFonts w:asciiTheme="minorHAnsi" w:hAnsiTheme="minorHAnsi" w:cstheme="minorHAnsi"/>
            <w:noProof/>
            <w:webHidden/>
          </w:rPr>
          <w:instrText xml:space="preserve"> PAGEREF _Toc316394352 \h </w:instrText>
        </w:r>
        <w:r w:rsidR="0084390B" w:rsidRPr="002C60C1">
          <w:rPr>
            <w:rFonts w:asciiTheme="minorHAnsi" w:hAnsiTheme="minorHAnsi" w:cstheme="minorHAnsi"/>
            <w:noProof/>
            <w:webHidden/>
          </w:rPr>
        </w:r>
        <w:r w:rsidR="0084390B" w:rsidRPr="002C60C1">
          <w:rPr>
            <w:rFonts w:asciiTheme="minorHAnsi" w:hAnsiTheme="minorHAnsi" w:cstheme="minorHAnsi"/>
            <w:noProof/>
            <w:webHidden/>
          </w:rPr>
          <w:fldChar w:fldCharType="separate"/>
        </w:r>
        <w:r w:rsidR="007E6386" w:rsidRPr="002C60C1">
          <w:rPr>
            <w:rFonts w:asciiTheme="minorHAnsi" w:hAnsiTheme="minorHAnsi" w:cstheme="minorHAnsi"/>
            <w:noProof/>
            <w:webHidden/>
          </w:rPr>
          <w:t>23</w:t>
        </w:r>
        <w:r w:rsidR="0084390B" w:rsidRPr="002C60C1">
          <w:rPr>
            <w:rFonts w:asciiTheme="minorHAnsi" w:hAnsiTheme="minorHAnsi" w:cstheme="minorHAnsi"/>
            <w:noProof/>
            <w:webHidden/>
          </w:rPr>
          <w:fldChar w:fldCharType="end"/>
        </w:r>
      </w:hyperlink>
    </w:p>
    <w:p w:rsidR="007E6386" w:rsidRPr="002C60C1" w:rsidRDefault="00304525">
      <w:pPr>
        <w:pStyle w:val="Spistreci2"/>
        <w:tabs>
          <w:tab w:val="left" w:pos="960"/>
          <w:tab w:val="right" w:leader="underscore" w:pos="9345"/>
        </w:tabs>
        <w:rPr>
          <w:rFonts w:asciiTheme="minorHAnsi" w:hAnsiTheme="minorHAnsi" w:cstheme="minorHAnsi"/>
          <w:i w:val="0"/>
          <w:iCs w:val="0"/>
          <w:noProof/>
          <w:sz w:val="22"/>
          <w:szCs w:val="22"/>
        </w:rPr>
      </w:pPr>
      <w:hyperlink w:anchor="_Toc316394365" w:history="1">
        <w:r w:rsidR="007E6386" w:rsidRPr="002C60C1">
          <w:rPr>
            <w:rStyle w:val="Hipercze"/>
            <w:rFonts w:asciiTheme="minorHAnsi" w:hAnsiTheme="minorHAnsi" w:cstheme="minorHAnsi"/>
            <w:noProof/>
            <w:color w:val="auto"/>
          </w:rPr>
          <w:t>5.9.</w:t>
        </w:r>
        <w:r w:rsidR="007E6386" w:rsidRPr="002C60C1">
          <w:rPr>
            <w:rFonts w:asciiTheme="minorHAnsi" w:hAnsiTheme="minorHAnsi" w:cstheme="minorHAnsi"/>
            <w:i w:val="0"/>
            <w:iCs w:val="0"/>
            <w:noProof/>
            <w:sz w:val="22"/>
            <w:szCs w:val="22"/>
          </w:rPr>
          <w:tab/>
        </w:r>
        <w:r w:rsidR="007E6386" w:rsidRPr="002C60C1">
          <w:rPr>
            <w:rStyle w:val="Hipercze"/>
            <w:rFonts w:asciiTheme="minorHAnsi" w:hAnsiTheme="minorHAnsi" w:cstheme="minorHAnsi"/>
            <w:noProof/>
            <w:color w:val="auto"/>
          </w:rPr>
          <w:t>Magazynowanie biogazu</w:t>
        </w:r>
        <w:r w:rsidR="007E6386" w:rsidRPr="002C60C1">
          <w:rPr>
            <w:rFonts w:asciiTheme="minorHAnsi" w:hAnsiTheme="minorHAnsi" w:cstheme="minorHAnsi"/>
            <w:noProof/>
            <w:webHidden/>
          </w:rPr>
          <w:tab/>
        </w:r>
        <w:r w:rsidR="0084390B" w:rsidRPr="002C60C1">
          <w:rPr>
            <w:rFonts w:asciiTheme="minorHAnsi" w:hAnsiTheme="minorHAnsi" w:cstheme="minorHAnsi"/>
            <w:noProof/>
            <w:webHidden/>
          </w:rPr>
          <w:fldChar w:fldCharType="begin"/>
        </w:r>
        <w:r w:rsidR="007E6386" w:rsidRPr="002C60C1">
          <w:rPr>
            <w:rFonts w:asciiTheme="minorHAnsi" w:hAnsiTheme="minorHAnsi" w:cstheme="minorHAnsi"/>
            <w:noProof/>
            <w:webHidden/>
          </w:rPr>
          <w:instrText xml:space="preserve"> PAGEREF _Toc316394365 \h </w:instrText>
        </w:r>
        <w:r w:rsidR="0084390B" w:rsidRPr="002C60C1">
          <w:rPr>
            <w:rFonts w:asciiTheme="minorHAnsi" w:hAnsiTheme="minorHAnsi" w:cstheme="minorHAnsi"/>
            <w:noProof/>
            <w:webHidden/>
          </w:rPr>
        </w:r>
        <w:r w:rsidR="0084390B" w:rsidRPr="002C60C1">
          <w:rPr>
            <w:rFonts w:asciiTheme="minorHAnsi" w:hAnsiTheme="minorHAnsi" w:cstheme="minorHAnsi"/>
            <w:noProof/>
            <w:webHidden/>
          </w:rPr>
          <w:fldChar w:fldCharType="separate"/>
        </w:r>
        <w:r w:rsidR="007E6386" w:rsidRPr="002C60C1">
          <w:rPr>
            <w:rFonts w:asciiTheme="minorHAnsi" w:hAnsiTheme="minorHAnsi" w:cstheme="minorHAnsi"/>
            <w:noProof/>
            <w:webHidden/>
          </w:rPr>
          <w:t>24</w:t>
        </w:r>
        <w:r w:rsidR="0084390B" w:rsidRPr="002C60C1">
          <w:rPr>
            <w:rFonts w:asciiTheme="minorHAnsi" w:hAnsiTheme="minorHAnsi" w:cstheme="minorHAnsi"/>
            <w:noProof/>
            <w:webHidden/>
          </w:rPr>
          <w:fldChar w:fldCharType="end"/>
        </w:r>
      </w:hyperlink>
    </w:p>
    <w:p w:rsidR="007E6386" w:rsidRPr="002C60C1" w:rsidRDefault="00304525">
      <w:pPr>
        <w:pStyle w:val="Spistreci2"/>
        <w:tabs>
          <w:tab w:val="left" w:pos="960"/>
          <w:tab w:val="right" w:leader="underscore" w:pos="9345"/>
        </w:tabs>
        <w:rPr>
          <w:rFonts w:asciiTheme="minorHAnsi" w:hAnsiTheme="minorHAnsi" w:cstheme="minorHAnsi"/>
          <w:i w:val="0"/>
          <w:iCs w:val="0"/>
          <w:noProof/>
          <w:sz w:val="22"/>
          <w:szCs w:val="22"/>
        </w:rPr>
      </w:pPr>
      <w:hyperlink w:anchor="_Toc316394366" w:history="1">
        <w:r w:rsidR="007E6386" w:rsidRPr="002C60C1">
          <w:rPr>
            <w:rStyle w:val="Hipercze"/>
            <w:rFonts w:asciiTheme="minorHAnsi" w:hAnsiTheme="minorHAnsi" w:cstheme="minorHAnsi"/>
            <w:noProof/>
            <w:color w:val="auto"/>
          </w:rPr>
          <w:t>5.10.</w:t>
        </w:r>
        <w:r w:rsidR="007E6386" w:rsidRPr="002C60C1">
          <w:rPr>
            <w:rFonts w:asciiTheme="minorHAnsi" w:hAnsiTheme="minorHAnsi" w:cstheme="minorHAnsi"/>
            <w:i w:val="0"/>
            <w:iCs w:val="0"/>
            <w:noProof/>
            <w:sz w:val="22"/>
            <w:szCs w:val="22"/>
          </w:rPr>
          <w:tab/>
        </w:r>
        <w:r w:rsidR="007E6386" w:rsidRPr="002C60C1">
          <w:rPr>
            <w:rStyle w:val="Hipercze"/>
            <w:rFonts w:asciiTheme="minorHAnsi" w:hAnsiTheme="minorHAnsi" w:cstheme="minorHAnsi"/>
            <w:noProof/>
            <w:color w:val="auto"/>
          </w:rPr>
          <w:t>Węzeł kogeneracji (trójgeneracji)</w:t>
        </w:r>
        <w:r w:rsidR="007E6386" w:rsidRPr="002C60C1">
          <w:rPr>
            <w:rFonts w:asciiTheme="minorHAnsi" w:hAnsiTheme="minorHAnsi" w:cstheme="minorHAnsi"/>
            <w:noProof/>
            <w:webHidden/>
          </w:rPr>
          <w:tab/>
        </w:r>
        <w:r w:rsidR="0084390B" w:rsidRPr="002C60C1">
          <w:rPr>
            <w:rFonts w:asciiTheme="minorHAnsi" w:hAnsiTheme="minorHAnsi" w:cstheme="minorHAnsi"/>
            <w:noProof/>
            <w:webHidden/>
          </w:rPr>
          <w:fldChar w:fldCharType="begin"/>
        </w:r>
        <w:r w:rsidR="007E6386" w:rsidRPr="002C60C1">
          <w:rPr>
            <w:rFonts w:asciiTheme="minorHAnsi" w:hAnsiTheme="minorHAnsi" w:cstheme="minorHAnsi"/>
            <w:noProof/>
            <w:webHidden/>
          </w:rPr>
          <w:instrText xml:space="preserve"> PAGEREF _Toc316394366 \h </w:instrText>
        </w:r>
        <w:r w:rsidR="0084390B" w:rsidRPr="002C60C1">
          <w:rPr>
            <w:rFonts w:asciiTheme="minorHAnsi" w:hAnsiTheme="minorHAnsi" w:cstheme="minorHAnsi"/>
            <w:noProof/>
            <w:webHidden/>
          </w:rPr>
        </w:r>
        <w:r w:rsidR="0084390B" w:rsidRPr="002C60C1">
          <w:rPr>
            <w:rFonts w:asciiTheme="minorHAnsi" w:hAnsiTheme="minorHAnsi" w:cstheme="minorHAnsi"/>
            <w:noProof/>
            <w:webHidden/>
          </w:rPr>
          <w:fldChar w:fldCharType="separate"/>
        </w:r>
        <w:r w:rsidR="007E6386" w:rsidRPr="002C60C1">
          <w:rPr>
            <w:rFonts w:asciiTheme="minorHAnsi" w:hAnsiTheme="minorHAnsi" w:cstheme="minorHAnsi"/>
            <w:noProof/>
            <w:webHidden/>
          </w:rPr>
          <w:t>25</w:t>
        </w:r>
        <w:r w:rsidR="0084390B" w:rsidRPr="002C60C1">
          <w:rPr>
            <w:rFonts w:asciiTheme="minorHAnsi" w:hAnsiTheme="minorHAnsi" w:cstheme="minorHAnsi"/>
            <w:noProof/>
            <w:webHidden/>
          </w:rPr>
          <w:fldChar w:fldCharType="end"/>
        </w:r>
      </w:hyperlink>
    </w:p>
    <w:p w:rsidR="007E6386" w:rsidRPr="002C60C1" w:rsidRDefault="00304525">
      <w:pPr>
        <w:pStyle w:val="Spistreci3"/>
        <w:tabs>
          <w:tab w:val="left" w:pos="1440"/>
          <w:tab w:val="right" w:leader="underscore" w:pos="9345"/>
        </w:tabs>
        <w:rPr>
          <w:rFonts w:asciiTheme="minorHAnsi" w:hAnsiTheme="minorHAnsi" w:cstheme="minorHAnsi"/>
          <w:noProof/>
          <w:sz w:val="22"/>
          <w:szCs w:val="22"/>
        </w:rPr>
      </w:pPr>
      <w:hyperlink w:anchor="_Toc316394382" w:history="1">
        <w:r w:rsidR="007E6386" w:rsidRPr="002C60C1">
          <w:rPr>
            <w:rStyle w:val="Hipercze"/>
            <w:rFonts w:asciiTheme="minorHAnsi" w:eastAsia="Calibri,Bold" w:hAnsiTheme="minorHAnsi" w:cstheme="minorHAnsi"/>
            <w:noProof/>
            <w:color w:val="auto"/>
          </w:rPr>
          <w:t>5.10.1.</w:t>
        </w:r>
        <w:r w:rsidR="007E6386" w:rsidRPr="002C60C1">
          <w:rPr>
            <w:rFonts w:asciiTheme="minorHAnsi" w:hAnsiTheme="minorHAnsi" w:cstheme="minorHAnsi"/>
            <w:noProof/>
            <w:sz w:val="22"/>
            <w:szCs w:val="22"/>
          </w:rPr>
          <w:tab/>
        </w:r>
        <w:r w:rsidR="007E6386" w:rsidRPr="002C60C1">
          <w:rPr>
            <w:rStyle w:val="Hipercze"/>
            <w:rFonts w:asciiTheme="minorHAnsi" w:eastAsia="Calibri,Bold" w:hAnsiTheme="minorHAnsi" w:cstheme="minorHAnsi"/>
            <w:noProof/>
            <w:color w:val="auto"/>
          </w:rPr>
          <w:t>Moduł wytwarzania chłodu</w:t>
        </w:r>
        <w:r w:rsidR="007E6386" w:rsidRPr="002C60C1">
          <w:rPr>
            <w:rFonts w:asciiTheme="minorHAnsi" w:hAnsiTheme="minorHAnsi" w:cstheme="minorHAnsi"/>
            <w:noProof/>
            <w:webHidden/>
          </w:rPr>
          <w:tab/>
        </w:r>
        <w:r w:rsidR="0084390B" w:rsidRPr="002C60C1">
          <w:rPr>
            <w:rFonts w:asciiTheme="minorHAnsi" w:hAnsiTheme="minorHAnsi" w:cstheme="minorHAnsi"/>
            <w:noProof/>
            <w:webHidden/>
          </w:rPr>
          <w:fldChar w:fldCharType="begin"/>
        </w:r>
        <w:r w:rsidR="007E6386" w:rsidRPr="002C60C1">
          <w:rPr>
            <w:rFonts w:asciiTheme="minorHAnsi" w:hAnsiTheme="minorHAnsi" w:cstheme="minorHAnsi"/>
            <w:noProof/>
            <w:webHidden/>
          </w:rPr>
          <w:instrText xml:space="preserve"> PAGEREF _Toc316394382 \h </w:instrText>
        </w:r>
        <w:r w:rsidR="0084390B" w:rsidRPr="002C60C1">
          <w:rPr>
            <w:rFonts w:asciiTheme="minorHAnsi" w:hAnsiTheme="minorHAnsi" w:cstheme="minorHAnsi"/>
            <w:noProof/>
            <w:webHidden/>
          </w:rPr>
        </w:r>
        <w:r w:rsidR="0084390B" w:rsidRPr="002C60C1">
          <w:rPr>
            <w:rFonts w:asciiTheme="minorHAnsi" w:hAnsiTheme="minorHAnsi" w:cstheme="minorHAnsi"/>
            <w:noProof/>
            <w:webHidden/>
          </w:rPr>
          <w:fldChar w:fldCharType="separate"/>
        </w:r>
        <w:r w:rsidR="007E6386" w:rsidRPr="002C60C1">
          <w:rPr>
            <w:rFonts w:asciiTheme="minorHAnsi" w:hAnsiTheme="minorHAnsi" w:cstheme="minorHAnsi"/>
            <w:noProof/>
            <w:webHidden/>
          </w:rPr>
          <w:t>28</w:t>
        </w:r>
        <w:r w:rsidR="0084390B" w:rsidRPr="002C60C1">
          <w:rPr>
            <w:rFonts w:asciiTheme="minorHAnsi" w:hAnsiTheme="minorHAnsi" w:cstheme="minorHAnsi"/>
            <w:noProof/>
            <w:webHidden/>
          </w:rPr>
          <w:fldChar w:fldCharType="end"/>
        </w:r>
      </w:hyperlink>
    </w:p>
    <w:p w:rsidR="007E6386" w:rsidRPr="002C60C1" w:rsidRDefault="00304525">
      <w:pPr>
        <w:pStyle w:val="Spistreci3"/>
        <w:tabs>
          <w:tab w:val="left" w:pos="1440"/>
          <w:tab w:val="right" w:leader="underscore" w:pos="9345"/>
        </w:tabs>
        <w:rPr>
          <w:rFonts w:asciiTheme="minorHAnsi" w:hAnsiTheme="minorHAnsi" w:cstheme="minorHAnsi"/>
          <w:noProof/>
          <w:sz w:val="22"/>
          <w:szCs w:val="22"/>
        </w:rPr>
      </w:pPr>
      <w:hyperlink w:anchor="_Toc316394390" w:history="1">
        <w:r w:rsidR="007E6386" w:rsidRPr="002C60C1">
          <w:rPr>
            <w:rStyle w:val="Hipercze"/>
            <w:rFonts w:asciiTheme="minorHAnsi" w:eastAsia="Calibri,Bold" w:hAnsiTheme="minorHAnsi" w:cstheme="minorHAnsi"/>
            <w:noProof/>
            <w:color w:val="auto"/>
          </w:rPr>
          <w:t>5.10.2.</w:t>
        </w:r>
        <w:r w:rsidR="007E6386" w:rsidRPr="002C60C1">
          <w:rPr>
            <w:rFonts w:asciiTheme="minorHAnsi" w:hAnsiTheme="minorHAnsi" w:cstheme="minorHAnsi"/>
            <w:noProof/>
            <w:sz w:val="22"/>
            <w:szCs w:val="22"/>
          </w:rPr>
          <w:tab/>
        </w:r>
        <w:r w:rsidR="007E6386" w:rsidRPr="002C60C1">
          <w:rPr>
            <w:rStyle w:val="Hipercze"/>
            <w:rFonts w:asciiTheme="minorHAnsi" w:eastAsia="Calibri,Bold" w:hAnsiTheme="minorHAnsi" w:cstheme="minorHAnsi"/>
            <w:noProof/>
            <w:color w:val="auto"/>
          </w:rPr>
          <w:t>AKPiA</w:t>
        </w:r>
        <w:r w:rsidR="007E6386" w:rsidRPr="002C60C1">
          <w:rPr>
            <w:rFonts w:asciiTheme="minorHAnsi" w:hAnsiTheme="minorHAnsi" w:cstheme="minorHAnsi"/>
            <w:noProof/>
            <w:webHidden/>
          </w:rPr>
          <w:tab/>
        </w:r>
        <w:r w:rsidR="0084390B" w:rsidRPr="002C60C1">
          <w:rPr>
            <w:rFonts w:asciiTheme="minorHAnsi" w:hAnsiTheme="minorHAnsi" w:cstheme="minorHAnsi"/>
            <w:noProof/>
            <w:webHidden/>
          </w:rPr>
          <w:fldChar w:fldCharType="begin"/>
        </w:r>
        <w:r w:rsidR="007E6386" w:rsidRPr="002C60C1">
          <w:rPr>
            <w:rFonts w:asciiTheme="minorHAnsi" w:hAnsiTheme="minorHAnsi" w:cstheme="minorHAnsi"/>
            <w:noProof/>
            <w:webHidden/>
          </w:rPr>
          <w:instrText xml:space="preserve"> PAGEREF _Toc316394390 \h </w:instrText>
        </w:r>
        <w:r w:rsidR="0084390B" w:rsidRPr="002C60C1">
          <w:rPr>
            <w:rFonts w:asciiTheme="minorHAnsi" w:hAnsiTheme="minorHAnsi" w:cstheme="minorHAnsi"/>
            <w:noProof/>
            <w:webHidden/>
          </w:rPr>
        </w:r>
        <w:r w:rsidR="0084390B" w:rsidRPr="002C60C1">
          <w:rPr>
            <w:rFonts w:asciiTheme="minorHAnsi" w:hAnsiTheme="minorHAnsi" w:cstheme="minorHAnsi"/>
            <w:noProof/>
            <w:webHidden/>
          </w:rPr>
          <w:fldChar w:fldCharType="separate"/>
        </w:r>
        <w:r w:rsidR="007E6386" w:rsidRPr="002C60C1">
          <w:rPr>
            <w:rFonts w:asciiTheme="minorHAnsi" w:hAnsiTheme="minorHAnsi" w:cstheme="minorHAnsi"/>
            <w:noProof/>
            <w:webHidden/>
          </w:rPr>
          <w:t>29</w:t>
        </w:r>
        <w:r w:rsidR="0084390B" w:rsidRPr="002C60C1">
          <w:rPr>
            <w:rFonts w:asciiTheme="minorHAnsi" w:hAnsiTheme="minorHAnsi" w:cstheme="minorHAnsi"/>
            <w:noProof/>
            <w:webHidden/>
          </w:rPr>
          <w:fldChar w:fldCharType="end"/>
        </w:r>
      </w:hyperlink>
    </w:p>
    <w:p w:rsidR="007E6386" w:rsidRPr="002C60C1" w:rsidRDefault="00304525">
      <w:pPr>
        <w:pStyle w:val="Spistreci2"/>
        <w:tabs>
          <w:tab w:val="left" w:pos="960"/>
          <w:tab w:val="right" w:leader="underscore" w:pos="9345"/>
        </w:tabs>
        <w:rPr>
          <w:rFonts w:asciiTheme="minorHAnsi" w:hAnsiTheme="minorHAnsi" w:cstheme="minorHAnsi"/>
          <w:i w:val="0"/>
          <w:iCs w:val="0"/>
          <w:noProof/>
          <w:sz w:val="22"/>
          <w:szCs w:val="22"/>
        </w:rPr>
      </w:pPr>
      <w:hyperlink w:anchor="_Toc316394391" w:history="1">
        <w:r w:rsidR="007E6386" w:rsidRPr="002C60C1">
          <w:rPr>
            <w:rStyle w:val="Hipercze"/>
            <w:rFonts w:asciiTheme="minorHAnsi" w:hAnsiTheme="minorHAnsi" w:cstheme="minorHAnsi"/>
            <w:noProof/>
            <w:color w:val="auto"/>
          </w:rPr>
          <w:t>5.11.</w:t>
        </w:r>
        <w:r w:rsidR="007E6386" w:rsidRPr="002C60C1">
          <w:rPr>
            <w:rFonts w:asciiTheme="minorHAnsi" w:hAnsiTheme="minorHAnsi" w:cstheme="minorHAnsi"/>
            <w:i w:val="0"/>
            <w:iCs w:val="0"/>
            <w:noProof/>
            <w:sz w:val="22"/>
            <w:szCs w:val="22"/>
          </w:rPr>
          <w:tab/>
        </w:r>
        <w:r w:rsidR="007E6386" w:rsidRPr="002C60C1">
          <w:rPr>
            <w:rStyle w:val="Hipercze"/>
            <w:rFonts w:asciiTheme="minorHAnsi" w:hAnsiTheme="minorHAnsi" w:cstheme="minorHAnsi"/>
            <w:noProof/>
            <w:color w:val="auto"/>
          </w:rPr>
          <w:t>Pochodnia gazowa</w:t>
        </w:r>
        <w:r w:rsidR="007E6386" w:rsidRPr="002C60C1">
          <w:rPr>
            <w:rFonts w:asciiTheme="minorHAnsi" w:hAnsiTheme="minorHAnsi" w:cstheme="minorHAnsi"/>
            <w:noProof/>
            <w:webHidden/>
          </w:rPr>
          <w:tab/>
        </w:r>
        <w:r w:rsidR="0084390B" w:rsidRPr="002C60C1">
          <w:rPr>
            <w:rFonts w:asciiTheme="minorHAnsi" w:hAnsiTheme="minorHAnsi" w:cstheme="minorHAnsi"/>
            <w:noProof/>
            <w:webHidden/>
          </w:rPr>
          <w:fldChar w:fldCharType="begin"/>
        </w:r>
        <w:r w:rsidR="007E6386" w:rsidRPr="002C60C1">
          <w:rPr>
            <w:rFonts w:asciiTheme="minorHAnsi" w:hAnsiTheme="minorHAnsi" w:cstheme="minorHAnsi"/>
            <w:noProof/>
            <w:webHidden/>
          </w:rPr>
          <w:instrText xml:space="preserve"> PAGEREF _Toc316394391 \h </w:instrText>
        </w:r>
        <w:r w:rsidR="0084390B" w:rsidRPr="002C60C1">
          <w:rPr>
            <w:rFonts w:asciiTheme="minorHAnsi" w:hAnsiTheme="minorHAnsi" w:cstheme="minorHAnsi"/>
            <w:noProof/>
            <w:webHidden/>
          </w:rPr>
        </w:r>
        <w:r w:rsidR="0084390B" w:rsidRPr="002C60C1">
          <w:rPr>
            <w:rFonts w:asciiTheme="minorHAnsi" w:hAnsiTheme="minorHAnsi" w:cstheme="minorHAnsi"/>
            <w:noProof/>
            <w:webHidden/>
          </w:rPr>
          <w:fldChar w:fldCharType="separate"/>
        </w:r>
        <w:r w:rsidR="007E6386" w:rsidRPr="002C60C1">
          <w:rPr>
            <w:rFonts w:asciiTheme="minorHAnsi" w:hAnsiTheme="minorHAnsi" w:cstheme="minorHAnsi"/>
            <w:noProof/>
            <w:webHidden/>
          </w:rPr>
          <w:t>31</w:t>
        </w:r>
        <w:r w:rsidR="0084390B" w:rsidRPr="002C60C1">
          <w:rPr>
            <w:rFonts w:asciiTheme="minorHAnsi" w:hAnsiTheme="minorHAnsi" w:cstheme="minorHAnsi"/>
            <w:noProof/>
            <w:webHidden/>
          </w:rPr>
          <w:fldChar w:fldCharType="end"/>
        </w:r>
      </w:hyperlink>
    </w:p>
    <w:p w:rsidR="007E6386" w:rsidRPr="002C60C1" w:rsidRDefault="00304525">
      <w:pPr>
        <w:pStyle w:val="Spistreci2"/>
        <w:tabs>
          <w:tab w:val="left" w:pos="960"/>
          <w:tab w:val="right" w:leader="underscore" w:pos="9345"/>
        </w:tabs>
        <w:rPr>
          <w:rFonts w:asciiTheme="minorHAnsi" w:hAnsiTheme="minorHAnsi" w:cstheme="minorHAnsi"/>
          <w:i w:val="0"/>
          <w:iCs w:val="0"/>
          <w:noProof/>
          <w:sz w:val="22"/>
          <w:szCs w:val="22"/>
        </w:rPr>
      </w:pPr>
      <w:hyperlink w:anchor="_Toc316394392" w:history="1">
        <w:r w:rsidR="007E6386" w:rsidRPr="002C60C1">
          <w:rPr>
            <w:rStyle w:val="Hipercze"/>
            <w:rFonts w:asciiTheme="minorHAnsi" w:hAnsiTheme="minorHAnsi" w:cstheme="minorHAnsi"/>
            <w:noProof/>
            <w:color w:val="auto"/>
          </w:rPr>
          <w:t>5.12.</w:t>
        </w:r>
        <w:r w:rsidR="007E6386" w:rsidRPr="002C60C1">
          <w:rPr>
            <w:rFonts w:asciiTheme="minorHAnsi" w:hAnsiTheme="minorHAnsi" w:cstheme="minorHAnsi"/>
            <w:i w:val="0"/>
            <w:iCs w:val="0"/>
            <w:noProof/>
            <w:sz w:val="22"/>
            <w:szCs w:val="22"/>
          </w:rPr>
          <w:tab/>
        </w:r>
        <w:r w:rsidR="007E6386" w:rsidRPr="002C60C1">
          <w:rPr>
            <w:rStyle w:val="Hipercze"/>
            <w:rFonts w:asciiTheme="minorHAnsi" w:hAnsiTheme="minorHAnsi" w:cstheme="minorHAnsi"/>
            <w:noProof/>
            <w:color w:val="auto"/>
          </w:rPr>
          <w:t>Moduł oczyszczania powietrza procesowego</w:t>
        </w:r>
        <w:r w:rsidR="007E6386" w:rsidRPr="002C60C1">
          <w:rPr>
            <w:rFonts w:asciiTheme="minorHAnsi" w:hAnsiTheme="minorHAnsi" w:cstheme="minorHAnsi"/>
            <w:noProof/>
            <w:webHidden/>
          </w:rPr>
          <w:tab/>
        </w:r>
        <w:r w:rsidR="0084390B" w:rsidRPr="002C60C1">
          <w:rPr>
            <w:rFonts w:asciiTheme="minorHAnsi" w:hAnsiTheme="minorHAnsi" w:cstheme="minorHAnsi"/>
            <w:noProof/>
            <w:webHidden/>
          </w:rPr>
          <w:fldChar w:fldCharType="begin"/>
        </w:r>
        <w:r w:rsidR="007E6386" w:rsidRPr="002C60C1">
          <w:rPr>
            <w:rFonts w:asciiTheme="minorHAnsi" w:hAnsiTheme="minorHAnsi" w:cstheme="minorHAnsi"/>
            <w:noProof/>
            <w:webHidden/>
          </w:rPr>
          <w:instrText xml:space="preserve"> PAGEREF _Toc316394392 \h </w:instrText>
        </w:r>
        <w:r w:rsidR="0084390B" w:rsidRPr="002C60C1">
          <w:rPr>
            <w:rFonts w:asciiTheme="minorHAnsi" w:hAnsiTheme="minorHAnsi" w:cstheme="minorHAnsi"/>
            <w:noProof/>
            <w:webHidden/>
          </w:rPr>
        </w:r>
        <w:r w:rsidR="0084390B" w:rsidRPr="002C60C1">
          <w:rPr>
            <w:rFonts w:asciiTheme="minorHAnsi" w:hAnsiTheme="minorHAnsi" w:cstheme="minorHAnsi"/>
            <w:noProof/>
            <w:webHidden/>
          </w:rPr>
          <w:fldChar w:fldCharType="separate"/>
        </w:r>
        <w:r w:rsidR="007E6386" w:rsidRPr="002C60C1">
          <w:rPr>
            <w:rFonts w:asciiTheme="minorHAnsi" w:hAnsiTheme="minorHAnsi" w:cstheme="minorHAnsi"/>
            <w:noProof/>
            <w:webHidden/>
          </w:rPr>
          <w:t>31</w:t>
        </w:r>
        <w:r w:rsidR="0084390B" w:rsidRPr="002C60C1">
          <w:rPr>
            <w:rFonts w:asciiTheme="minorHAnsi" w:hAnsiTheme="minorHAnsi" w:cstheme="minorHAnsi"/>
            <w:noProof/>
            <w:webHidden/>
          </w:rPr>
          <w:fldChar w:fldCharType="end"/>
        </w:r>
      </w:hyperlink>
    </w:p>
    <w:p w:rsidR="007E6386" w:rsidRPr="002C60C1" w:rsidRDefault="00304525">
      <w:pPr>
        <w:pStyle w:val="Spistreci2"/>
        <w:tabs>
          <w:tab w:val="left" w:pos="960"/>
          <w:tab w:val="right" w:leader="underscore" w:pos="9345"/>
        </w:tabs>
        <w:rPr>
          <w:rFonts w:asciiTheme="minorHAnsi" w:hAnsiTheme="minorHAnsi" w:cstheme="minorHAnsi"/>
          <w:i w:val="0"/>
          <w:iCs w:val="0"/>
          <w:noProof/>
          <w:sz w:val="22"/>
          <w:szCs w:val="22"/>
        </w:rPr>
      </w:pPr>
      <w:hyperlink w:anchor="_Toc316394393" w:history="1">
        <w:r w:rsidR="007E6386" w:rsidRPr="002C60C1">
          <w:rPr>
            <w:rStyle w:val="Hipercze"/>
            <w:rFonts w:asciiTheme="minorHAnsi" w:hAnsiTheme="minorHAnsi" w:cstheme="minorHAnsi"/>
            <w:noProof/>
            <w:color w:val="auto"/>
          </w:rPr>
          <w:t>5.13.</w:t>
        </w:r>
        <w:r w:rsidR="007E6386" w:rsidRPr="002C60C1">
          <w:rPr>
            <w:rFonts w:asciiTheme="minorHAnsi" w:hAnsiTheme="minorHAnsi" w:cstheme="minorHAnsi"/>
            <w:i w:val="0"/>
            <w:iCs w:val="0"/>
            <w:noProof/>
            <w:sz w:val="22"/>
            <w:szCs w:val="22"/>
          </w:rPr>
          <w:tab/>
        </w:r>
        <w:r w:rsidR="007E6386" w:rsidRPr="002C60C1">
          <w:rPr>
            <w:rStyle w:val="Hipercze"/>
            <w:rFonts w:asciiTheme="minorHAnsi" w:hAnsiTheme="minorHAnsi" w:cstheme="minorHAnsi"/>
            <w:noProof/>
            <w:color w:val="auto"/>
          </w:rPr>
          <w:t>Stacja Operatorska Części Biologicznej.</w:t>
        </w:r>
        <w:r w:rsidR="007E6386" w:rsidRPr="002C60C1">
          <w:rPr>
            <w:rFonts w:asciiTheme="minorHAnsi" w:hAnsiTheme="minorHAnsi" w:cstheme="minorHAnsi"/>
            <w:noProof/>
            <w:webHidden/>
          </w:rPr>
          <w:tab/>
        </w:r>
        <w:r w:rsidR="0084390B" w:rsidRPr="002C60C1">
          <w:rPr>
            <w:rFonts w:asciiTheme="minorHAnsi" w:hAnsiTheme="minorHAnsi" w:cstheme="minorHAnsi"/>
            <w:noProof/>
            <w:webHidden/>
          </w:rPr>
          <w:fldChar w:fldCharType="begin"/>
        </w:r>
        <w:r w:rsidR="007E6386" w:rsidRPr="002C60C1">
          <w:rPr>
            <w:rFonts w:asciiTheme="minorHAnsi" w:hAnsiTheme="minorHAnsi" w:cstheme="minorHAnsi"/>
            <w:noProof/>
            <w:webHidden/>
          </w:rPr>
          <w:instrText xml:space="preserve"> PAGEREF _Toc316394393 \h </w:instrText>
        </w:r>
        <w:r w:rsidR="0084390B" w:rsidRPr="002C60C1">
          <w:rPr>
            <w:rFonts w:asciiTheme="minorHAnsi" w:hAnsiTheme="minorHAnsi" w:cstheme="minorHAnsi"/>
            <w:noProof/>
            <w:webHidden/>
          </w:rPr>
        </w:r>
        <w:r w:rsidR="0084390B" w:rsidRPr="002C60C1">
          <w:rPr>
            <w:rFonts w:asciiTheme="minorHAnsi" w:hAnsiTheme="minorHAnsi" w:cstheme="minorHAnsi"/>
            <w:noProof/>
            <w:webHidden/>
          </w:rPr>
          <w:fldChar w:fldCharType="separate"/>
        </w:r>
        <w:r w:rsidR="007E6386" w:rsidRPr="002C60C1">
          <w:rPr>
            <w:rFonts w:asciiTheme="minorHAnsi" w:hAnsiTheme="minorHAnsi" w:cstheme="minorHAnsi"/>
            <w:noProof/>
            <w:webHidden/>
          </w:rPr>
          <w:t>32</w:t>
        </w:r>
        <w:r w:rsidR="0084390B" w:rsidRPr="002C60C1">
          <w:rPr>
            <w:rFonts w:asciiTheme="minorHAnsi" w:hAnsiTheme="minorHAnsi" w:cstheme="minorHAnsi"/>
            <w:noProof/>
            <w:webHidden/>
          </w:rPr>
          <w:fldChar w:fldCharType="end"/>
        </w:r>
      </w:hyperlink>
    </w:p>
    <w:p w:rsidR="007E6386" w:rsidRPr="002C60C1" w:rsidRDefault="00304525">
      <w:pPr>
        <w:pStyle w:val="Spistreci2"/>
        <w:tabs>
          <w:tab w:val="left" w:pos="960"/>
          <w:tab w:val="right" w:leader="underscore" w:pos="9345"/>
        </w:tabs>
        <w:rPr>
          <w:rFonts w:asciiTheme="minorHAnsi" w:hAnsiTheme="minorHAnsi" w:cstheme="minorHAnsi"/>
          <w:i w:val="0"/>
          <w:iCs w:val="0"/>
          <w:noProof/>
          <w:sz w:val="22"/>
          <w:szCs w:val="22"/>
        </w:rPr>
      </w:pPr>
      <w:hyperlink w:anchor="_Toc316394394" w:history="1">
        <w:r w:rsidR="007E6386" w:rsidRPr="002C60C1">
          <w:rPr>
            <w:rStyle w:val="Hipercze"/>
            <w:rFonts w:asciiTheme="minorHAnsi" w:hAnsiTheme="minorHAnsi" w:cstheme="minorHAnsi"/>
            <w:noProof/>
            <w:color w:val="auto"/>
          </w:rPr>
          <w:t>5.14.</w:t>
        </w:r>
        <w:r w:rsidR="007E6386" w:rsidRPr="002C60C1">
          <w:rPr>
            <w:rFonts w:asciiTheme="minorHAnsi" w:hAnsiTheme="minorHAnsi" w:cstheme="minorHAnsi"/>
            <w:i w:val="0"/>
            <w:iCs w:val="0"/>
            <w:noProof/>
            <w:sz w:val="22"/>
            <w:szCs w:val="22"/>
          </w:rPr>
          <w:tab/>
        </w:r>
        <w:r w:rsidR="007E6386" w:rsidRPr="002C60C1">
          <w:rPr>
            <w:rStyle w:val="Hipercze"/>
            <w:rFonts w:asciiTheme="minorHAnsi" w:hAnsiTheme="minorHAnsi" w:cstheme="minorHAnsi"/>
            <w:noProof/>
            <w:color w:val="auto"/>
          </w:rPr>
          <w:t>Hale Instalacji Biologicznego Przetwarzania Odpadów</w:t>
        </w:r>
        <w:r w:rsidR="007E6386" w:rsidRPr="002C60C1">
          <w:rPr>
            <w:rFonts w:asciiTheme="minorHAnsi" w:hAnsiTheme="minorHAnsi" w:cstheme="minorHAnsi"/>
            <w:noProof/>
            <w:webHidden/>
          </w:rPr>
          <w:tab/>
        </w:r>
        <w:r w:rsidR="0084390B" w:rsidRPr="002C60C1">
          <w:rPr>
            <w:rFonts w:asciiTheme="minorHAnsi" w:hAnsiTheme="minorHAnsi" w:cstheme="minorHAnsi"/>
            <w:noProof/>
            <w:webHidden/>
          </w:rPr>
          <w:fldChar w:fldCharType="begin"/>
        </w:r>
        <w:r w:rsidR="007E6386" w:rsidRPr="002C60C1">
          <w:rPr>
            <w:rFonts w:asciiTheme="minorHAnsi" w:hAnsiTheme="minorHAnsi" w:cstheme="minorHAnsi"/>
            <w:noProof/>
            <w:webHidden/>
          </w:rPr>
          <w:instrText xml:space="preserve"> PAGEREF _Toc316394394 \h </w:instrText>
        </w:r>
        <w:r w:rsidR="0084390B" w:rsidRPr="002C60C1">
          <w:rPr>
            <w:rFonts w:asciiTheme="minorHAnsi" w:hAnsiTheme="minorHAnsi" w:cstheme="minorHAnsi"/>
            <w:noProof/>
            <w:webHidden/>
          </w:rPr>
        </w:r>
        <w:r w:rsidR="0084390B" w:rsidRPr="002C60C1">
          <w:rPr>
            <w:rFonts w:asciiTheme="minorHAnsi" w:hAnsiTheme="minorHAnsi" w:cstheme="minorHAnsi"/>
            <w:noProof/>
            <w:webHidden/>
          </w:rPr>
          <w:fldChar w:fldCharType="separate"/>
        </w:r>
        <w:r w:rsidR="007E6386" w:rsidRPr="002C60C1">
          <w:rPr>
            <w:rFonts w:asciiTheme="minorHAnsi" w:hAnsiTheme="minorHAnsi" w:cstheme="minorHAnsi"/>
            <w:noProof/>
            <w:webHidden/>
          </w:rPr>
          <w:t>33</w:t>
        </w:r>
        <w:r w:rsidR="0084390B" w:rsidRPr="002C60C1">
          <w:rPr>
            <w:rFonts w:asciiTheme="minorHAnsi" w:hAnsiTheme="minorHAnsi" w:cstheme="minorHAnsi"/>
            <w:noProof/>
            <w:webHidden/>
          </w:rPr>
          <w:fldChar w:fldCharType="end"/>
        </w:r>
      </w:hyperlink>
    </w:p>
    <w:p w:rsidR="007E6386" w:rsidRPr="002C60C1" w:rsidRDefault="00304525">
      <w:pPr>
        <w:pStyle w:val="Spistreci2"/>
        <w:tabs>
          <w:tab w:val="left" w:pos="960"/>
          <w:tab w:val="right" w:leader="underscore" w:pos="9345"/>
        </w:tabs>
        <w:rPr>
          <w:rFonts w:asciiTheme="minorHAnsi" w:hAnsiTheme="minorHAnsi" w:cstheme="minorHAnsi"/>
          <w:i w:val="0"/>
          <w:iCs w:val="0"/>
          <w:noProof/>
          <w:sz w:val="22"/>
          <w:szCs w:val="22"/>
        </w:rPr>
      </w:pPr>
      <w:hyperlink w:anchor="_Toc316394395" w:history="1">
        <w:r w:rsidR="007E6386" w:rsidRPr="002C60C1">
          <w:rPr>
            <w:rStyle w:val="Hipercze"/>
            <w:rFonts w:asciiTheme="minorHAnsi" w:hAnsiTheme="minorHAnsi" w:cstheme="minorHAnsi"/>
            <w:noProof/>
            <w:color w:val="auto"/>
          </w:rPr>
          <w:t>5.15.</w:t>
        </w:r>
        <w:r w:rsidR="007E6386" w:rsidRPr="002C60C1">
          <w:rPr>
            <w:rFonts w:asciiTheme="minorHAnsi" w:hAnsiTheme="minorHAnsi" w:cstheme="minorHAnsi"/>
            <w:i w:val="0"/>
            <w:iCs w:val="0"/>
            <w:noProof/>
            <w:sz w:val="22"/>
            <w:szCs w:val="22"/>
          </w:rPr>
          <w:tab/>
        </w:r>
        <w:r w:rsidR="007E6386" w:rsidRPr="002C60C1">
          <w:rPr>
            <w:rStyle w:val="Hipercze"/>
            <w:rFonts w:asciiTheme="minorHAnsi" w:hAnsiTheme="minorHAnsi" w:cstheme="minorHAnsi"/>
            <w:noProof/>
            <w:color w:val="auto"/>
          </w:rPr>
          <w:t>Sieć kanalizacji odcieków</w:t>
        </w:r>
        <w:r w:rsidR="007E6386" w:rsidRPr="002C60C1">
          <w:rPr>
            <w:rFonts w:asciiTheme="minorHAnsi" w:hAnsiTheme="minorHAnsi" w:cstheme="minorHAnsi"/>
            <w:noProof/>
            <w:webHidden/>
          </w:rPr>
          <w:tab/>
        </w:r>
        <w:r w:rsidR="0084390B" w:rsidRPr="002C60C1">
          <w:rPr>
            <w:rFonts w:asciiTheme="minorHAnsi" w:hAnsiTheme="minorHAnsi" w:cstheme="minorHAnsi"/>
            <w:noProof/>
            <w:webHidden/>
          </w:rPr>
          <w:fldChar w:fldCharType="begin"/>
        </w:r>
        <w:r w:rsidR="007E6386" w:rsidRPr="002C60C1">
          <w:rPr>
            <w:rFonts w:asciiTheme="minorHAnsi" w:hAnsiTheme="minorHAnsi" w:cstheme="minorHAnsi"/>
            <w:noProof/>
            <w:webHidden/>
          </w:rPr>
          <w:instrText xml:space="preserve"> PAGEREF _Toc316394395 \h </w:instrText>
        </w:r>
        <w:r w:rsidR="0084390B" w:rsidRPr="002C60C1">
          <w:rPr>
            <w:rFonts w:asciiTheme="minorHAnsi" w:hAnsiTheme="minorHAnsi" w:cstheme="minorHAnsi"/>
            <w:noProof/>
            <w:webHidden/>
          </w:rPr>
        </w:r>
        <w:r w:rsidR="0084390B" w:rsidRPr="002C60C1">
          <w:rPr>
            <w:rFonts w:asciiTheme="minorHAnsi" w:hAnsiTheme="minorHAnsi" w:cstheme="minorHAnsi"/>
            <w:noProof/>
            <w:webHidden/>
          </w:rPr>
          <w:fldChar w:fldCharType="separate"/>
        </w:r>
        <w:r w:rsidR="007E6386" w:rsidRPr="002C60C1">
          <w:rPr>
            <w:rFonts w:asciiTheme="minorHAnsi" w:hAnsiTheme="minorHAnsi" w:cstheme="minorHAnsi"/>
            <w:noProof/>
            <w:webHidden/>
          </w:rPr>
          <w:t>34</w:t>
        </w:r>
        <w:r w:rsidR="0084390B" w:rsidRPr="002C60C1">
          <w:rPr>
            <w:rFonts w:asciiTheme="minorHAnsi" w:hAnsiTheme="minorHAnsi" w:cstheme="minorHAnsi"/>
            <w:noProof/>
            <w:webHidden/>
          </w:rPr>
          <w:fldChar w:fldCharType="end"/>
        </w:r>
      </w:hyperlink>
    </w:p>
    <w:p w:rsidR="007E6386" w:rsidRPr="002C60C1" w:rsidRDefault="00304525">
      <w:pPr>
        <w:pStyle w:val="Spistreci2"/>
        <w:tabs>
          <w:tab w:val="left" w:pos="960"/>
          <w:tab w:val="right" w:leader="underscore" w:pos="9345"/>
        </w:tabs>
        <w:rPr>
          <w:rFonts w:asciiTheme="minorHAnsi" w:hAnsiTheme="minorHAnsi" w:cstheme="minorHAnsi"/>
          <w:i w:val="0"/>
          <w:iCs w:val="0"/>
          <w:noProof/>
          <w:sz w:val="22"/>
          <w:szCs w:val="22"/>
        </w:rPr>
      </w:pPr>
      <w:hyperlink w:anchor="_Toc316394396" w:history="1">
        <w:r w:rsidR="007E6386" w:rsidRPr="002C60C1">
          <w:rPr>
            <w:rStyle w:val="Hipercze"/>
            <w:rFonts w:asciiTheme="minorHAnsi" w:hAnsiTheme="minorHAnsi" w:cstheme="minorHAnsi"/>
            <w:noProof/>
            <w:color w:val="auto"/>
          </w:rPr>
          <w:t>5.16.</w:t>
        </w:r>
        <w:r w:rsidR="007E6386" w:rsidRPr="002C60C1">
          <w:rPr>
            <w:rFonts w:asciiTheme="minorHAnsi" w:hAnsiTheme="minorHAnsi" w:cstheme="minorHAnsi"/>
            <w:i w:val="0"/>
            <w:iCs w:val="0"/>
            <w:noProof/>
            <w:sz w:val="22"/>
            <w:szCs w:val="22"/>
          </w:rPr>
          <w:tab/>
        </w:r>
        <w:r w:rsidR="007E6386" w:rsidRPr="002C60C1">
          <w:rPr>
            <w:rStyle w:val="Hipercze"/>
            <w:rFonts w:asciiTheme="minorHAnsi" w:hAnsiTheme="minorHAnsi" w:cstheme="minorHAnsi"/>
            <w:noProof/>
            <w:color w:val="auto"/>
          </w:rPr>
          <w:t>Sieć kanalizacji deszczowej</w:t>
        </w:r>
        <w:r w:rsidR="007E6386" w:rsidRPr="002C60C1">
          <w:rPr>
            <w:rFonts w:asciiTheme="minorHAnsi" w:hAnsiTheme="minorHAnsi" w:cstheme="minorHAnsi"/>
            <w:noProof/>
            <w:webHidden/>
          </w:rPr>
          <w:tab/>
        </w:r>
        <w:r w:rsidR="0084390B" w:rsidRPr="002C60C1">
          <w:rPr>
            <w:rFonts w:asciiTheme="minorHAnsi" w:hAnsiTheme="minorHAnsi" w:cstheme="minorHAnsi"/>
            <w:noProof/>
            <w:webHidden/>
          </w:rPr>
          <w:fldChar w:fldCharType="begin"/>
        </w:r>
        <w:r w:rsidR="007E6386" w:rsidRPr="002C60C1">
          <w:rPr>
            <w:rFonts w:asciiTheme="minorHAnsi" w:hAnsiTheme="minorHAnsi" w:cstheme="minorHAnsi"/>
            <w:noProof/>
            <w:webHidden/>
          </w:rPr>
          <w:instrText xml:space="preserve"> PAGEREF _Toc316394396 \h </w:instrText>
        </w:r>
        <w:r w:rsidR="0084390B" w:rsidRPr="002C60C1">
          <w:rPr>
            <w:rFonts w:asciiTheme="minorHAnsi" w:hAnsiTheme="minorHAnsi" w:cstheme="minorHAnsi"/>
            <w:noProof/>
            <w:webHidden/>
          </w:rPr>
        </w:r>
        <w:r w:rsidR="0084390B" w:rsidRPr="002C60C1">
          <w:rPr>
            <w:rFonts w:asciiTheme="minorHAnsi" w:hAnsiTheme="minorHAnsi" w:cstheme="minorHAnsi"/>
            <w:noProof/>
            <w:webHidden/>
          </w:rPr>
          <w:fldChar w:fldCharType="separate"/>
        </w:r>
        <w:r w:rsidR="007E6386" w:rsidRPr="002C60C1">
          <w:rPr>
            <w:rFonts w:asciiTheme="minorHAnsi" w:hAnsiTheme="minorHAnsi" w:cstheme="minorHAnsi"/>
            <w:noProof/>
            <w:webHidden/>
          </w:rPr>
          <w:t>34</w:t>
        </w:r>
        <w:r w:rsidR="0084390B" w:rsidRPr="002C60C1">
          <w:rPr>
            <w:rFonts w:asciiTheme="minorHAnsi" w:hAnsiTheme="minorHAnsi" w:cstheme="minorHAnsi"/>
            <w:noProof/>
            <w:webHidden/>
          </w:rPr>
          <w:fldChar w:fldCharType="end"/>
        </w:r>
      </w:hyperlink>
    </w:p>
    <w:p w:rsidR="007E6386" w:rsidRPr="002C60C1" w:rsidRDefault="00304525">
      <w:pPr>
        <w:pStyle w:val="Spistreci2"/>
        <w:tabs>
          <w:tab w:val="left" w:pos="960"/>
          <w:tab w:val="right" w:leader="underscore" w:pos="9345"/>
        </w:tabs>
        <w:rPr>
          <w:rFonts w:asciiTheme="minorHAnsi" w:hAnsiTheme="minorHAnsi" w:cstheme="minorHAnsi"/>
          <w:i w:val="0"/>
          <w:iCs w:val="0"/>
          <w:noProof/>
          <w:sz w:val="22"/>
          <w:szCs w:val="22"/>
        </w:rPr>
      </w:pPr>
      <w:hyperlink w:anchor="_Toc316394397" w:history="1">
        <w:r w:rsidR="007E6386" w:rsidRPr="002C60C1">
          <w:rPr>
            <w:rStyle w:val="Hipercze"/>
            <w:rFonts w:asciiTheme="minorHAnsi" w:hAnsiTheme="minorHAnsi" w:cstheme="minorHAnsi"/>
            <w:noProof/>
            <w:color w:val="auto"/>
          </w:rPr>
          <w:t>5.17.</w:t>
        </w:r>
        <w:r w:rsidR="007E6386" w:rsidRPr="002C60C1">
          <w:rPr>
            <w:rFonts w:asciiTheme="minorHAnsi" w:hAnsiTheme="minorHAnsi" w:cstheme="minorHAnsi"/>
            <w:i w:val="0"/>
            <w:iCs w:val="0"/>
            <w:noProof/>
            <w:sz w:val="22"/>
            <w:szCs w:val="22"/>
          </w:rPr>
          <w:tab/>
        </w:r>
        <w:r w:rsidR="007E6386" w:rsidRPr="002C60C1">
          <w:rPr>
            <w:rStyle w:val="Hipercze"/>
            <w:rFonts w:asciiTheme="minorHAnsi" w:hAnsiTheme="minorHAnsi" w:cstheme="minorHAnsi"/>
            <w:noProof/>
            <w:color w:val="auto"/>
          </w:rPr>
          <w:t>Sieć wodociągowa</w:t>
        </w:r>
        <w:r w:rsidR="007E6386" w:rsidRPr="002C60C1">
          <w:rPr>
            <w:rFonts w:asciiTheme="minorHAnsi" w:hAnsiTheme="minorHAnsi" w:cstheme="minorHAnsi"/>
            <w:noProof/>
            <w:webHidden/>
          </w:rPr>
          <w:tab/>
        </w:r>
        <w:r w:rsidR="0084390B" w:rsidRPr="002C60C1">
          <w:rPr>
            <w:rFonts w:asciiTheme="minorHAnsi" w:hAnsiTheme="minorHAnsi" w:cstheme="minorHAnsi"/>
            <w:noProof/>
            <w:webHidden/>
          </w:rPr>
          <w:fldChar w:fldCharType="begin"/>
        </w:r>
        <w:r w:rsidR="007E6386" w:rsidRPr="002C60C1">
          <w:rPr>
            <w:rFonts w:asciiTheme="minorHAnsi" w:hAnsiTheme="minorHAnsi" w:cstheme="minorHAnsi"/>
            <w:noProof/>
            <w:webHidden/>
          </w:rPr>
          <w:instrText xml:space="preserve"> PAGEREF _Toc316394397 \h </w:instrText>
        </w:r>
        <w:r w:rsidR="0084390B" w:rsidRPr="002C60C1">
          <w:rPr>
            <w:rFonts w:asciiTheme="minorHAnsi" w:hAnsiTheme="minorHAnsi" w:cstheme="minorHAnsi"/>
            <w:noProof/>
            <w:webHidden/>
          </w:rPr>
        </w:r>
        <w:r w:rsidR="0084390B" w:rsidRPr="002C60C1">
          <w:rPr>
            <w:rFonts w:asciiTheme="minorHAnsi" w:hAnsiTheme="minorHAnsi" w:cstheme="minorHAnsi"/>
            <w:noProof/>
            <w:webHidden/>
          </w:rPr>
          <w:fldChar w:fldCharType="separate"/>
        </w:r>
        <w:r w:rsidR="007E6386" w:rsidRPr="002C60C1">
          <w:rPr>
            <w:rFonts w:asciiTheme="minorHAnsi" w:hAnsiTheme="minorHAnsi" w:cstheme="minorHAnsi"/>
            <w:noProof/>
            <w:webHidden/>
          </w:rPr>
          <w:t>35</w:t>
        </w:r>
        <w:r w:rsidR="0084390B" w:rsidRPr="002C60C1">
          <w:rPr>
            <w:rFonts w:asciiTheme="minorHAnsi" w:hAnsiTheme="minorHAnsi" w:cstheme="minorHAnsi"/>
            <w:noProof/>
            <w:webHidden/>
          </w:rPr>
          <w:fldChar w:fldCharType="end"/>
        </w:r>
      </w:hyperlink>
    </w:p>
    <w:p w:rsidR="007E6386" w:rsidRPr="002C60C1" w:rsidRDefault="00304525">
      <w:pPr>
        <w:pStyle w:val="Spistreci2"/>
        <w:tabs>
          <w:tab w:val="left" w:pos="960"/>
          <w:tab w:val="right" w:leader="underscore" w:pos="9345"/>
        </w:tabs>
        <w:rPr>
          <w:rFonts w:asciiTheme="minorHAnsi" w:hAnsiTheme="minorHAnsi" w:cstheme="minorHAnsi"/>
          <w:i w:val="0"/>
          <w:iCs w:val="0"/>
          <w:noProof/>
          <w:sz w:val="22"/>
          <w:szCs w:val="22"/>
        </w:rPr>
      </w:pPr>
      <w:hyperlink w:anchor="_Toc316394398" w:history="1">
        <w:r w:rsidR="007E6386" w:rsidRPr="002C60C1">
          <w:rPr>
            <w:rStyle w:val="Hipercze"/>
            <w:rFonts w:asciiTheme="minorHAnsi" w:hAnsiTheme="minorHAnsi" w:cstheme="minorHAnsi"/>
            <w:noProof/>
            <w:color w:val="auto"/>
          </w:rPr>
          <w:t>5.18.</w:t>
        </w:r>
        <w:r w:rsidR="007E6386" w:rsidRPr="002C60C1">
          <w:rPr>
            <w:rFonts w:asciiTheme="minorHAnsi" w:hAnsiTheme="minorHAnsi" w:cstheme="minorHAnsi"/>
            <w:i w:val="0"/>
            <w:iCs w:val="0"/>
            <w:noProof/>
            <w:sz w:val="22"/>
            <w:szCs w:val="22"/>
          </w:rPr>
          <w:tab/>
        </w:r>
        <w:r w:rsidR="007E6386" w:rsidRPr="002C60C1">
          <w:rPr>
            <w:rStyle w:val="Hipercze"/>
            <w:rFonts w:asciiTheme="minorHAnsi" w:hAnsiTheme="minorHAnsi" w:cstheme="minorHAnsi"/>
            <w:noProof/>
            <w:color w:val="auto"/>
          </w:rPr>
          <w:t>Sieć energetyczna i stacja transformatorowa</w:t>
        </w:r>
        <w:r w:rsidR="007E6386" w:rsidRPr="002C60C1">
          <w:rPr>
            <w:rFonts w:asciiTheme="minorHAnsi" w:hAnsiTheme="minorHAnsi" w:cstheme="minorHAnsi"/>
            <w:noProof/>
            <w:webHidden/>
          </w:rPr>
          <w:tab/>
        </w:r>
        <w:r w:rsidR="0084390B" w:rsidRPr="002C60C1">
          <w:rPr>
            <w:rFonts w:asciiTheme="minorHAnsi" w:hAnsiTheme="minorHAnsi" w:cstheme="minorHAnsi"/>
            <w:noProof/>
            <w:webHidden/>
          </w:rPr>
          <w:fldChar w:fldCharType="begin"/>
        </w:r>
        <w:r w:rsidR="007E6386" w:rsidRPr="002C60C1">
          <w:rPr>
            <w:rFonts w:asciiTheme="minorHAnsi" w:hAnsiTheme="minorHAnsi" w:cstheme="minorHAnsi"/>
            <w:noProof/>
            <w:webHidden/>
          </w:rPr>
          <w:instrText xml:space="preserve"> PAGEREF _Toc316394398 \h </w:instrText>
        </w:r>
        <w:r w:rsidR="0084390B" w:rsidRPr="002C60C1">
          <w:rPr>
            <w:rFonts w:asciiTheme="minorHAnsi" w:hAnsiTheme="minorHAnsi" w:cstheme="minorHAnsi"/>
            <w:noProof/>
            <w:webHidden/>
          </w:rPr>
        </w:r>
        <w:r w:rsidR="0084390B" w:rsidRPr="002C60C1">
          <w:rPr>
            <w:rFonts w:asciiTheme="minorHAnsi" w:hAnsiTheme="minorHAnsi" w:cstheme="minorHAnsi"/>
            <w:noProof/>
            <w:webHidden/>
          </w:rPr>
          <w:fldChar w:fldCharType="separate"/>
        </w:r>
        <w:r w:rsidR="007E6386" w:rsidRPr="002C60C1">
          <w:rPr>
            <w:rFonts w:asciiTheme="minorHAnsi" w:hAnsiTheme="minorHAnsi" w:cstheme="minorHAnsi"/>
            <w:noProof/>
            <w:webHidden/>
          </w:rPr>
          <w:t>35</w:t>
        </w:r>
        <w:r w:rsidR="0084390B" w:rsidRPr="002C60C1">
          <w:rPr>
            <w:rFonts w:asciiTheme="minorHAnsi" w:hAnsiTheme="minorHAnsi" w:cstheme="minorHAnsi"/>
            <w:noProof/>
            <w:webHidden/>
          </w:rPr>
          <w:fldChar w:fldCharType="end"/>
        </w:r>
      </w:hyperlink>
    </w:p>
    <w:p w:rsidR="007E6386" w:rsidRPr="002C60C1" w:rsidRDefault="00304525">
      <w:pPr>
        <w:pStyle w:val="Spistreci2"/>
        <w:tabs>
          <w:tab w:val="left" w:pos="960"/>
          <w:tab w:val="right" w:leader="underscore" w:pos="9345"/>
        </w:tabs>
        <w:rPr>
          <w:rFonts w:asciiTheme="minorHAnsi" w:hAnsiTheme="minorHAnsi" w:cstheme="minorHAnsi"/>
          <w:i w:val="0"/>
          <w:iCs w:val="0"/>
          <w:noProof/>
          <w:sz w:val="22"/>
          <w:szCs w:val="22"/>
        </w:rPr>
      </w:pPr>
      <w:hyperlink w:anchor="_Toc316394399" w:history="1">
        <w:r w:rsidR="007E6386" w:rsidRPr="002C60C1">
          <w:rPr>
            <w:rStyle w:val="Hipercze"/>
            <w:rFonts w:asciiTheme="minorHAnsi" w:hAnsiTheme="minorHAnsi" w:cstheme="minorHAnsi"/>
            <w:noProof/>
            <w:color w:val="auto"/>
          </w:rPr>
          <w:t>5.19.</w:t>
        </w:r>
        <w:r w:rsidR="007E6386" w:rsidRPr="002C60C1">
          <w:rPr>
            <w:rFonts w:asciiTheme="minorHAnsi" w:hAnsiTheme="minorHAnsi" w:cstheme="minorHAnsi"/>
            <w:i w:val="0"/>
            <w:iCs w:val="0"/>
            <w:noProof/>
            <w:sz w:val="22"/>
            <w:szCs w:val="22"/>
          </w:rPr>
          <w:tab/>
        </w:r>
        <w:r w:rsidR="007E6386" w:rsidRPr="002C60C1">
          <w:rPr>
            <w:rStyle w:val="Hipercze"/>
            <w:rFonts w:asciiTheme="minorHAnsi" w:hAnsiTheme="minorHAnsi" w:cstheme="minorHAnsi"/>
            <w:noProof/>
            <w:color w:val="auto"/>
          </w:rPr>
          <w:t>Place i drogi wewnętrzne</w:t>
        </w:r>
        <w:r w:rsidR="007E6386" w:rsidRPr="002C60C1">
          <w:rPr>
            <w:rFonts w:asciiTheme="minorHAnsi" w:hAnsiTheme="minorHAnsi" w:cstheme="minorHAnsi"/>
            <w:noProof/>
            <w:webHidden/>
          </w:rPr>
          <w:tab/>
        </w:r>
        <w:r w:rsidR="0084390B" w:rsidRPr="002C60C1">
          <w:rPr>
            <w:rFonts w:asciiTheme="minorHAnsi" w:hAnsiTheme="minorHAnsi" w:cstheme="minorHAnsi"/>
            <w:noProof/>
            <w:webHidden/>
          </w:rPr>
          <w:fldChar w:fldCharType="begin"/>
        </w:r>
        <w:r w:rsidR="007E6386" w:rsidRPr="002C60C1">
          <w:rPr>
            <w:rFonts w:asciiTheme="minorHAnsi" w:hAnsiTheme="minorHAnsi" w:cstheme="minorHAnsi"/>
            <w:noProof/>
            <w:webHidden/>
          </w:rPr>
          <w:instrText xml:space="preserve"> PAGEREF _Toc316394399 \h </w:instrText>
        </w:r>
        <w:r w:rsidR="0084390B" w:rsidRPr="002C60C1">
          <w:rPr>
            <w:rFonts w:asciiTheme="minorHAnsi" w:hAnsiTheme="minorHAnsi" w:cstheme="minorHAnsi"/>
            <w:noProof/>
            <w:webHidden/>
          </w:rPr>
        </w:r>
        <w:r w:rsidR="0084390B" w:rsidRPr="002C60C1">
          <w:rPr>
            <w:rFonts w:asciiTheme="minorHAnsi" w:hAnsiTheme="minorHAnsi" w:cstheme="minorHAnsi"/>
            <w:noProof/>
            <w:webHidden/>
          </w:rPr>
          <w:fldChar w:fldCharType="separate"/>
        </w:r>
        <w:r w:rsidR="007E6386" w:rsidRPr="002C60C1">
          <w:rPr>
            <w:rFonts w:asciiTheme="minorHAnsi" w:hAnsiTheme="minorHAnsi" w:cstheme="minorHAnsi"/>
            <w:noProof/>
            <w:webHidden/>
          </w:rPr>
          <w:t>35</w:t>
        </w:r>
        <w:r w:rsidR="0084390B" w:rsidRPr="002C60C1">
          <w:rPr>
            <w:rFonts w:asciiTheme="minorHAnsi" w:hAnsiTheme="minorHAnsi" w:cstheme="minorHAnsi"/>
            <w:noProof/>
            <w:webHidden/>
          </w:rPr>
          <w:fldChar w:fldCharType="end"/>
        </w:r>
      </w:hyperlink>
    </w:p>
    <w:p w:rsidR="007E6386" w:rsidRPr="002C60C1" w:rsidRDefault="00304525">
      <w:pPr>
        <w:pStyle w:val="Spistreci2"/>
        <w:tabs>
          <w:tab w:val="left" w:pos="960"/>
          <w:tab w:val="right" w:leader="underscore" w:pos="9345"/>
        </w:tabs>
        <w:rPr>
          <w:rFonts w:asciiTheme="minorHAnsi" w:hAnsiTheme="minorHAnsi" w:cstheme="minorHAnsi"/>
          <w:i w:val="0"/>
          <w:iCs w:val="0"/>
          <w:noProof/>
          <w:sz w:val="22"/>
          <w:szCs w:val="22"/>
        </w:rPr>
      </w:pPr>
      <w:hyperlink w:anchor="_Toc316394400" w:history="1">
        <w:r w:rsidR="007E6386" w:rsidRPr="002C60C1">
          <w:rPr>
            <w:rStyle w:val="Hipercze"/>
            <w:rFonts w:asciiTheme="minorHAnsi" w:hAnsiTheme="minorHAnsi" w:cstheme="minorHAnsi"/>
            <w:noProof/>
            <w:color w:val="auto"/>
          </w:rPr>
          <w:t>5.20.</w:t>
        </w:r>
        <w:r w:rsidR="007E6386" w:rsidRPr="002C60C1">
          <w:rPr>
            <w:rFonts w:asciiTheme="minorHAnsi" w:hAnsiTheme="minorHAnsi" w:cstheme="minorHAnsi"/>
            <w:i w:val="0"/>
            <w:iCs w:val="0"/>
            <w:noProof/>
            <w:sz w:val="22"/>
            <w:szCs w:val="22"/>
          </w:rPr>
          <w:tab/>
        </w:r>
        <w:r w:rsidR="007E6386" w:rsidRPr="002C60C1">
          <w:rPr>
            <w:rStyle w:val="Hipercze"/>
            <w:rFonts w:asciiTheme="minorHAnsi" w:hAnsiTheme="minorHAnsi" w:cstheme="minorHAnsi"/>
            <w:noProof/>
            <w:color w:val="auto"/>
          </w:rPr>
          <w:t>Ogrodzenie terenu</w:t>
        </w:r>
        <w:r w:rsidR="007E6386" w:rsidRPr="002C60C1">
          <w:rPr>
            <w:rFonts w:asciiTheme="minorHAnsi" w:hAnsiTheme="minorHAnsi" w:cstheme="minorHAnsi"/>
            <w:noProof/>
            <w:webHidden/>
          </w:rPr>
          <w:tab/>
        </w:r>
        <w:r w:rsidR="0084390B" w:rsidRPr="002C60C1">
          <w:rPr>
            <w:rFonts w:asciiTheme="minorHAnsi" w:hAnsiTheme="minorHAnsi" w:cstheme="minorHAnsi"/>
            <w:noProof/>
            <w:webHidden/>
          </w:rPr>
          <w:fldChar w:fldCharType="begin"/>
        </w:r>
        <w:r w:rsidR="007E6386" w:rsidRPr="002C60C1">
          <w:rPr>
            <w:rFonts w:asciiTheme="minorHAnsi" w:hAnsiTheme="minorHAnsi" w:cstheme="minorHAnsi"/>
            <w:noProof/>
            <w:webHidden/>
          </w:rPr>
          <w:instrText xml:space="preserve"> PAGEREF _Toc316394400 \h </w:instrText>
        </w:r>
        <w:r w:rsidR="0084390B" w:rsidRPr="002C60C1">
          <w:rPr>
            <w:rFonts w:asciiTheme="minorHAnsi" w:hAnsiTheme="minorHAnsi" w:cstheme="minorHAnsi"/>
            <w:noProof/>
            <w:webHidden/>
          </w:rPr>
        </w:r>
        <w:r w:rsidR="0084390B" w:rsidRPr="002C60C1">
          <w:rPr>
            <w:rFonts w:asciiTheme="minorHAnsi" w:hAnsiTheme="minorHAnsi" w:cstheme="minorHAnsi"/>
            <w:noProof/>
            <w:webHidden/>
          </w:rPr>
          <w:fldChar w:fldCharType="separate"/>
        </w:r>
        <w:r w:rsidR="007E6386" w:rsidRPr="002C60C1">
          <w:rPr>
            <w:rFonts w:asciiTheme="minorHAnsi" w:hAnsiTheme="minorHAnsi" w:cstheme="minorHAnsi"/>
            <w:noProof/>
            <w:webHidden/>
          </w:rPr>
          <w:t>36</w:t>
        </w:r>
        <w:r w:rsidR="0084390B" w:rsidRPr="002C60C1">
          <w:rPr>
            <w:rFonts w:asciiTheme="minorHAnsi" w:hAnsiTheme="minorHAnsi" w:cstheme="minorHAnsi"/>
            <w:noProof/>
            <w:webHidden/>
          </w:rPr>
          <w:fldChar w:fldCharType="end"/>
        </w:r>
      </w:hyperlink>
    </w:p>
    <w:p w:rsidR="007E6386" w:rsidRPr="002C60C1" w:rsidRDefault="00304525">
      <w:pPr>
        <w:pStyle w:val="Spistreci2"/>
        <w:tabs>
          <w:tab w:val="left" w:pos="960"/>
          <w:tab w:val="right" w:leader="underscore" w:pos="9345"/>
        </w:tabs>
        <w:rPr>
          <w:rFonts w:asciiTheme="minorHAnsi" w:hAnsiTheme="minorHAnsi" w:cstheme="minorHAnsi"/>
          <w:i w:val="0"/>
          <w:iCs w:val="0"/>
          <w:noProof/>
          <w:sz w:val="22"/>
          <w:szCs w:val="22"/>
        </w:rPr>
      </w:pPr>
      <w:hyperlink w:anchor="_Toc316394401" w:history="1">
        <w:r w:rsidR="007E6386" w:rsidRPr="002C60C1">
          <w:rPr>
            <w:rStyle w:val="Hipercze"/>
            <w:rFonts w:asciiTheme="minorHAnsi" w:hAnsiTheme="minorHAnsi" w:cstheme="minorHAnsi"/>
            <w:noProof/>
            <w:color w:val="auto"/>
          </w:rPr>
          <w:t>5.21.</w:t>
        </w:r>
        <w:r w:rsidR="007E6386" w:rsidRPr="002C60C1">
          <w:rPr>
            <w:rFonts w:asciiTheme="minorHAnsi" w:hAnsiTheme="minorHAnsi" w:cstheme="minorHAnsi"/>
            <w:i w:val="0"/>
            <w:iCs w:val="0"/>
            <w:noProof/>
            <w:sz w:val="22"/>
            <w:szCs w:val="22"/>
          </w:rPr>
          <w:tab/>
        </w:r>
        <w:r w:rsidR="007E6386" w:rsidRPr="002C60C1">
          <w:rPr>
            <w:rStyle w:val="Hipercze"/>
            <w:rFonts w:asciiTheme="minorHAnsi" w:hAnsiTheme="minorHAnsi" w:cstheme="minorHAnsi"/>
            <w:noProof/>
            <w:color w:val="auto"/>
          </w:rPr>
          <w:t>Zieleń ochronna i ozdobna</w:t>
        </w:r>
        <w:r w:rsidR="007E6386" w:rsidRPr="002C60C1">
          <w:rPr>
            <w:rFonts w:asciiTheme="minorHAnsi" w:hAnsiTheme="minorHAnsi" w:cstheme="minorHAnsi"/>
            <w:noProof/>
            <w:webHidden/>
          </w:rPr>
          <w:tab/>
        </w:r>
        <w:r w:rsidR="0084390B" w:rsidRPr="002C60C1">
          <w:rPr>
            <w:rFonts w:asciiTheme="minorHAnsi" w:hAnsiTheme="minorHAnsi" w:cstheme="minorHAnsi"/>
            <w:noProof/>
            <w:webHidden/>
          </w:rPr>
          <w:fldChar w:fldCharType="begin"/>
        </w:r>
        <w:r w:rsidR="007E6386" w:rsidRPr="002C60C1">
          <w:rPr>
            <w:rFonts w:asciiTheme="minorHAnsi" w:hAnsiTheme="minorHAnsi" w:cstheme="minorHAnsi"/>
            <w:noProof/>
            <w:webHidden/>
          </w:rPr>
          <w:instrText xml:space="preserve"> PAGEREF _Toc316394401 \h </w:instrText>
        </w:r>
        <w:r w:rsidR="0084390B" w:rsidRPr="002C60C1">
          <w:rPr>
            <w:rFonts w:asciiTheme="minorHAnsi" w:hAnsiTheme="minorHAnsi" w:cstheme="minorHAnsi"/>
            <w:noProof/>
            <w:webHidden/>
          </w:rPr>
        </w:r>
        <w:r w:rsidR="0084390B" w:rsidRPr="002C60C1">
          <w:rPr>
            <w:rFonts w:asciiTheme="minorHAnsi" w:hAnsiTheme="minorHAnsi" w:cstheme="minorHAnsi"/>
            <w:noProof/>
            <w:webHidden/>
          </w:rPr>
          <w:fldChar w:fldCharType="separate"/>
        </w:r>
        <w:r w:rsidR="007E6386" w:rsidRPr="002C60C1">
          <w:rPr>
            <w:rFonts w:asciiTheme="minorHAnsi" w:hAnsiTheme="minorHAnsi" w:cstheme="minorHAnsi"/>
            <w:noProof/>
            <w:webHidden/>
          </w:rPr>
          <w:t>36</w:t>
        </w:r>
        <w:r w:rsidR="0084390B" w:rsidRPr="002C60C1">
          <w:rPr>
            <w:rFonts w:asciiTheme="minorHAnsi" w:hAnsiTheme="minorHAnsi" w:cstheme="minorHAnsi"/>
            <w:noProof/>
            <w:webHidden/>
          </w:rPr>
          <w:fldChar w:fldCharType="end"/>
        </w:r>
      </w:hyperlink>
    </w:p>
    <w:p w:rsidR="007E6386" w:rsidRPr="002C60C1" w:rsidRDefault="00304525">
      <w:pPr>
        <w:pStyle w:val="Spistreci2"/>
        <w:tabs>
          <w:tab w:val="left" w:pos="960"/>
          <w:tab w:val="right" w:leader="underscore" w:pos="9345"/>
        </w:tabs>
        <w:rPr>
          <w:rFonts w:asciiTheme="minorHAnsi" w:hAnsiTheme="minorHAnsi" w:cstheme="minorHAnsi"/>
          <w:i w:val="0"/>
          <w:iCs w:val="0"/>
          <w:noProof/>
          <w:sz w:val="22"/>
          <w:szCs w:val="22"/>
        </w:rPr>
      </w:pPr>
      <w:hyperlink w:anchor="_Toc316394402" w:history="1">
        <w:r w:rsidR="007E6386" w:rsidRPr="002C60C1">
          <w:rPr>
            <w:rStyle w:val="Hipercze"/>
            <w:rFonts w:asciiTheme="minorHAnsi" w:hAnsiTheme="minorHAnsi" w:cstheme="minorHAnsi"/>
            <w:noProof/>
            <w:color w:val="auto"/>
          </w:rPr>
          <w:t>5.22.</w:t>
        </w:r>
        <w:r w:rsidR="007E6386" w:rsidRPr="002C60C1">
          <w:rPr>
            <w:rFonts w:asciiTheme="minorHAnsi" w:hAnsiTheme="minorHAnsi" w:cstheme="minorHAnsi"/>
            <w:i w:val="0"/>
            <w:iCs w:val="0"/>
            <w:noProof/>
            <w:sz w:val="22"/>
            <w:szCs w:val="22"/>
          </w:rPr>
          <w:tab/>
        </w:r>
        <w:r w:rsidR="007E6386" w:rsidRPr="002C60C1">
          <w:rPr>
            <w:rStyle w:val="Hipercze"/>
            <w:rFonts w:asciiTheme="minorHAnsi" w:hAnsiTheme="minorHAnsi" w:cstheme="minorHAnsi"/>
            <w:noProof/>
            <w:color w:val="auto"/>
          </w:rPr>
          <w:t>Dodatkowe wyposażenie technologiczne i techniczne</w:t>
        </w:r>
        <w:r w:rsidR="007E6386" w:rsidRPr="002C60C1">
          <w:rPr>
            <w:rFonts w:asciiTheme="minorHAnsi" w:hAnsiTheme="minorHAnsi" w:cstheme="minorHAnsi"/>
            <w:noProof/>
            <w:webHidden/>
          </w:rPr>
          <w:tab/>
        </w:r>
        <w:r w:rsidR="0084390B" w:rsidRPr="002C60C1">
          <w:rPr>
            <w:rFonts w:asciiTheme="minorHAnsi" w:hAnsiTheme="minorHAnsi" w:cstheme="minorHAnsi"/>
            <w:noProof/>
            <w:webHidden/>
          </w:rPr>
          <w:fldChar w:fldCharType="begin"/>
        </w:r>
        <w:r w:rsidR="007E6386" w:rsidRPr="002C60C1">
          <w:rPr>
            <w:rFonts w:asciiTheme="minorHAnsi" w:hAnsiTheme="minorHAnsi" w:cstheme="minorHAnsi"/>
            <w:noProof/>
            <w:webHidden/>
          </w:rPr>
          <w:instrText xml:space="preserve"> PAGEREF _Toc316394402 \h </w:instrText>
        </w:r>
        <w:r w:rsidR="0084390B" w:rsidRPr="002C60C1">
          <w:rPr>
            <w:rFonts w:asciiTheme="minorHAnsi" w:hAnsiTheme="minorHAnsi" w:cstheme="minorHAnsi"/>
            <w:noProof/>
            <w:webHidden/>
          </w:rPr>
        </w:r>
        <w:r w:rsidR="0084390B" w:rsidRPr="002C60C1">
          <w:rPr>
            <w:rFonts w:asciiTheme="minorHAnsi" w:hAnsiTheme="minorHAnsi" w:cstheme="minorHAnsi"/>
            <w:noProof/>
            <w:webHidden/>
          </w:rPr>
          <w:fldChar w:fldCharType="separate"/>
        </w:r>
        <w:r w:rsidR="007E6386" w:rsidRPr="002C60C1">
          <w:rPr>
            <w:rFonts w:asciiTheme="minorHAnsi" w:hAnsiTheme="minorHAnsi" w:cstheme="minorHAnsi"/>
            <w:noProof/>
            <w:webHidden/>
          </w:rPr>
          <w:t>36</w:t>
        </w:r>
        <w:r w:rsidR="0084390B" w:rsidRPr="002C60C1">
          <w:rPr>
            <w:rFonts w:asciiTheme="minorHAnsi" w:hAnsiTheme="minorHAnsi" w:cstheme="minorHAnsi"/>
            <w:noProof/>
            <w:webHidden/>
          </w:rPr>
          <w:fldChar w:fldCharType="end"/>
        </w:r>
      </w:hyperlink>
    </w:p>
    <w:p w:rsidR="007E6386" w:rsidRPr="002C60C1" w:rsidRDefault="00304525">
      <w:pPr>
        <w:pStyle w:val="Spistreci1"/>
        <w:tabs>
          <w:tab w:val="left" w:pos="480"/>
          <w:tab w:val="right" w:leader="underscore" w:pos="9345"/>
        </w:tabs>
        <w:rPr>
          <w:rFonts w:asciiTheme="minorHAnsi" w:hAnsiTheme="minorHAnsi" w:cstheme="minorHAnsi"/>
          <w:b w:val="0"/>
          <w:bCs w:val="0"/>
          <w:noProof/>
          <w:sz w:val="22"/>
          <w:szCs w:val="22"/>
        </w:rPr>
      </w:pPr>
      <w:hyperlink w:anchor="_Toc316394403" w:history="1">
        <w:r w:rsidR="007E6386" w:rsidRPr="002C60C1">
          <w:rPr>
            <w:rStyle w:val="Hipercze"/>
            <w:rFonts w:asciiTheme="minorHAnsi" w:hAnsiTheme="minorHAnsi" w:cstheme="minorHAnsi"/>
            <w:noProof/>
            <w:color w:val="auto"/>
          </w:rPr>
          <w:t>7.</w:t>
        </w:r>
        <w:r w:rsidR="007E6386" w:rsidRPr="002C60C1">
          <w:rPr>
            <w:rFonts w:asciiTheme="minorHAnsi" w:hAnsiTheme="minorHAnsi" w:cstheme="minorHAnsi"/>
            <w:b w:val="0"/>
            <w:bCs w:val="0"/>
            <w:noProof/>
            <w:sz w:val="22"/>
            <w:szCs w:val="22"/>
          </w:rPr>
          <w:tab/>
        </w:r>
        <w:r w:rsidR="007E6386" w:rsidRPr="002C60C1">
          <w:rPr>
            <w:rStyle w:val="Hipercze"/>
            <w:rFonts w:asciiTheme="minorHAnsi" w:hAnsiTheme="minorHAnsi" w:cstheme="minorHAnsi"/>
            <w:noProof/>
            <w:color w:val="auto"/>
          </w:rPr>
          <w:t>Parametry gwarantowane Instalacji Biologicznego Przetwarzania Odpadów</w:t>
        </w:r>
        <w:r w:rsidR="007E6386" w:rsidRPr="002C60C1">
          <w:rPr>
            <w:rFonts w:asciiTheme="minorHAnsi" w:hAnsiTheme="minorHAnsi" w:cstheme="minorHAnsi"/>
            <w:noProof/>
            <w:webHidden/>
          </w:rPr>
          <w:tab/>
        </w:r>
        <w:r w:rsidR="0084390B" w:rsidRPr="002C60C1">
          <w:rPr>
            <w:rFonts w:asciiTheme="minorHAnsi" w:hAnsiTheme="minorHAnsi" w:cstheme="minorHAnsi"/>
            <w:noProof/>
            <w:webHidden/>
          </w:rPr>
          <w:fldChar w:fldCharType="begin"/>
        </w:r>
        <w:r w:rsidR="007E6386" w:rsidRPr="002C60C1">
          <w:rPr>
            <w:rFonts w:asciiTheme="minorHAnsi" w:hAnsiTheme="minorHAnsi" w:cstheme="minorHAnsi"/>
            <w:noProof/>
            <w:webHidden/>
          </w:rPr>
          <w:instrText xml:space="preserve"> PAGEREF _Toc316394403 \h </w:instrText>
        </w:r>
        <w:r w:rsidR="0084390B" w:rsidRPr="002C60C1">
          <w:rPr>
            <w:rFonts w:asciiTheme="minorHAnsi" w:hAnsiTheme="minorHAnsi" w:cstheme="minorHAnsi"/>
            <w:noProof/>
            <w:webHidden/>
          </w:rPr>
        </w:r>
        <w:r w:rsidR="0084390B" w:rsidRPr="002C60C1">
          <w:rPr>
            <w:rFonts w:asciiTheme="minorHAnsi" w:hAnsiTheme="minorHAnsi" w:cstheme="minorHAnsi"/>
            <w:noProof/>
            <w:webHidden/>
          </w:rPr>
          <w:fldChar w:fldCharType="separate"/>
        </w:r>
        <w:r w:rsidR="007E6386" w:rsidRPr="002C60C1">
          <w:rPr>
            <w:rFonts w:asciiTheme="minorHAnsi" w:hAnsiTheme="minorHAnsi" w:cstheme="minorHAnsi"/>
            <w:noProof/>
            <w:webHidden/>
          </w:rPr>
          <w:t>37</w:t>
        </w:r>
        <w:r w:rsidR="0084390B" w:rsidRPr="002C60C1">
          <w:rPr>
            <w:rFonts w:asciiTheme="minorHAnsi" w:hAnsiTheme="minorHAnsi" w:cstheme="minorHAnsi"/>
            <w:noProof/>
            <w:webHidden/>
          </w:rPr>
          <w:fldChar w:fldCharType="end"/>
        </w:r>
      </w:hyperlink>
    </w:p>
    <w:p w:rsidR="007E6386" w:rsidRPr="002C60C1" w:rsidRDefault="00304525">
      <w:pPr>
        <w:pStyle w:val="Spistreci1"/>
        <w:tabs>
          <w:tab w:val="left" w:pos="480"/>
          <w:tab w:val="right" w:leader="underscore" w:pos="9345"/>
        </w:tabs>
        <w:rPr>
          <w:rFonts w:asciiTheme="minorHAnsi" w:hAnsiTheme="minorHAnsi" w:cstheme="minorHAnsi"/>
          <w:b w:val="0"/>
          <w:bCs w:val="0"/>
          <w:noProof/>
          <w:sz w:val="22"/>
          <w:szCs w:val="22"/>
        </w:rPr>
      </w:pPr>
      <w:hyperlink w:anchor="_Toc316394404" w:history="1">
        <w:r w:rsidR="007E6386" w:rsidRPr="002C60C1">
          <w:rPr>
            <w:rStyle w:val="Hipercze"/>
            <w:rFonts w:asciiTheme="minorHAnsi" w:hAnsiTheme="minorHAnsi" w:cstheme="minorHAnsi"/>
            <w:noProof/>
            <w:color w:val="auto"/>
          </w:rPr>
          <w:t>8.</w:t>
        </w:r>
        <w:r w:rsidR="007E6386" w:rsidRPr="002C60C1">
          <w:rPr>
            <w:rFonts w:asciiTheme="minorHAnsi" w:hAnsiTheme="minorHAnsi" w:cstheme="minorHAnsi"/>
            <w:b w:val="0"/>
            <w:bCs w:val="0"/>
            <w:noProof/>
            <w:sz w:val="22"/>
            <w:szCs w:val="22"/>
          </w:rPr>
          <w:tab/>
        </w:r>
        <w:r w:rsidR="007E6386" w:rsidRPr="002C60C1">
          <w:rPr>
            <w:rStyle w:val="Hipercze"/>
            <w:rFonts w:asciiTheme="minorHAnsi" w:hAnsiTheme="minorHAnsi" w:cstheme="minorHAnsi"/>
            <w:noProof/>
            <w:color w:val="auto"/>
          </w:rPr>
          <w:t>Wymagania Zamawiającego odnośnie przygotowania wstępnego projektu technologicznego wraz z projektem konstrukcyjnym w zakresie robót budowlanych.</w:t>
        </w:r>
        <w:r w:rsidR="007E6386" w:rsidRPr="002C60C1">
          <w:rPr>
            <w:rFonts w:asciiTheme="minorHAnsi" w:hAnsiTheme="minorHAnsi" w:cstheme="minorHAnsi"/>
            <w:noProof/>
            <w:webHidden/>
          </w:rPr>
          <w:tab/>
        </w:r>
        <w:r w:rsidR="0084390B" w:rsidRPr="002C60C1">
          <w:rPr>
            <w:rFonts w:asciiTheme="minorHAnsi" w:hAnsiTheme="minorHAnsi" w:cstheme="minorHAnsi"/>
            <w:noProof/>
            <w:webHidden/>
          </w:rPr>
          <w:fldChar w:fldCharType="begin"/>
        </w:r>
        <w:r w:rsidR="007E6386" w:rsidRPr="002C60C1">
          <w:rPr>
            <w:rFonts w:asciiTheme="minorHAnsi" w:hAnsiTheme="minorHAnsi" w:cstheme="minorHAnsi"/>
            <w:noProof/>
            <w:webHidden/>
          </w:rPr>
          <w:instrText xml:space="preserve"> PAGEREF _Toc316394404 \h </w:instrText>
        </w:r>
        <w:r w:rsidR="0084390B" w:rsidRPr="002C60C1">
          <w:rPr>
            <w:rFonts w:asciiTheme="minorHAnsi" w:hAnsiTheme="minorHAnsi" w:cstheme="minorHAnsi"/>
            <w:noProof/>
            <w:webHidden/>
          </w:rPr>
        </w:r>
        <w:r w:rsidR="0084390B" w:rsidRPr="002C60C1">
          <w:rPr>
            <w:rFonts w:asciiTheme="minorHAnsi" w:hAnsiTheme="minorHAnsi" w:cstheme="minorHAnsi"/>
            <w:noProof/>
            <w:webHidden/>
          </w:rPr>
          <w:fldChar w:fldCharType="separate"/>
        </w:r>
        <w:r w:rsidR="007E6386" w:rsidRPr="002C60C1">
          <w:rPr>
            <w:rFonts w:asciiTheme="minorHAnsi" w:hAnsiTheme="minorHAnsi" w:cstheme="minorHAnsi"/>
            <w:noProof/>
            <w:webHidden/>
          </w:rPr>
          <w:t>38</w:t>
        </w:r>
        <w:r w:rsidR="0084390B" w:rsidRPr="002C60C1">
          <w:rPr>
            <w:rFonts w:asciiTheme="minorHAnsi" w:hAnsiTheme="minorHAnsi" w:cstheme="minorHAnsi"/>
            <w:noProof/>
            <w:webHidden/>
          </w:rPr>
          <w:fldChar w:fldCharType="end"/>
        </w:r>
      </w:hyperlink>
    </w:p>
    <w:p w:rsidR="007E6386" w:rsidRPr="002C60C1" w:rsidRDefault="00304525">
      <w:pPr>
        <w:pStyle w:val="Spistreci2"/>
        <w:tabs>
          <w:tab w:val="left" w:pos="720"/>
          <w:tab w:val="right" w:leader="underscore" w:pos="9345"/>
        </w:tabs>
        <w:rPr>
          <w:rFonts w:asciiTheme="minorHAnsi" w:hAnsiTheme="minorHAnsi" w:cstheme="minorHAnsi"/>
          <w:i w:val="0"/>
          <w:iCs w:val="0"/>
          <w:noProof/>
          <w:sz w:val="22"/>
          <w:szCs w:val="22"/>
        </w:rPr>
      </w:pPr>
      <w:hyperlink w:anchor="_Toc316394405" w:history="1">
        <w:r w:rsidR="007E6386" w:rsidRPr="002C60C1">
          <w:rPr>
            <w:rStyle w:val="Hipercze"/>
            <w:rFonts w:asciiTheme="minorHAnsi" w:hAnsiTheme="minorHAnsi" w:cstheme="minorHAnsi"/>
            <w:noProof/>
            <w:color w:val="auto"/>
          </w:rPr>
          <w:t>10.</w:t>
        </w:r>
        <w:r w:rsidR="007E6386" w:rsidRPr="002C60C1">
          <w:rPr>
            <w:rFonts w:asciiTheme="minorHAnsi" w:hAnsiTheme="minorHAnsi" w:cstheme="minorHAnsi"/>
            <w:i w:val="0"/>
            <w:iCs w:val="0"/>
            <w:noProof/>
            <w:sz w:val="22"/>
            <w:szCs w:val="22"/>
          </w:rPr>
          <w:tab/>
        </w:r>
        <w:r w:rsidR="007E6386" w:rsidRPr="002C60C1">
          <w:rPr>
            <w:rStyle w:val="Hipercze"/>
            <w:rFonts w:asciiTheme="minorHAnsi" w:hAnsiTheme="minorHAnsi" w:cstheme="minorHAnsi"/>
            <w:noProof/>
            <w:color w:val="auto"/>
          </w:rPr>
          <w:t>Minimalne wymagania technologiczne</w:t>
        </w:r>
        <w:r w:rsidR="007E6386" w:rsidRPr="002C60C1">
          <w:rPr>
            <w:rFonts w:asciiTheme="minorHAnsi" w:hAnsiTheme="minorHAnsi" w:cstheme="minorHAnsi"/>
            <w:noProof/>
            <w:webHidden/>
          </w:rPr>
          <w:tab/>
        </w:r>
        <w:r w:rsidR="0084390B" w:rsidRPr="002C60C1">
          <w:rPr>
            <w:rFonts w:asciiTheme="minorHAnsi" w:hAnsiTheme="minorHAnsi" w:cstheme="minorHAnsi"/>
            <w:noProof/>
            <w:webHidden/>
          </w:rPr>
          <w:fldChar w:fldCharType="begin"/>
        </w:r>
        <w:r w:rsidR="007E6386" w:rsidRPr="002C60C1">
          <w:rPr>
            <w:rFonts w:asciiTheme="minorHAnsi" w:hAnsiTheme="minorHAnsi" w:cstheme="minorHAnsi"/>
            <w:noProof/>
            <w:webHidden/>
          </w:rPr>
          <w:instrText xml:space="preserve"> PAGEREF _Toc316394405 \h </w:instrText>
        </w:r>
        <w:r w:rsidR="0084390B" w:rsidRPr="002C60C1">
          <w:rPr>
            <w:rFonts w:asciiTheme="minorHAnsi" w:hAnsiTheme="minorHAnsi" w:cstheme="minorHAnsi"/>
            <w:noProof/>
            <w:webHidden/>
          </w:rPr>
        </w:r>
        <w:r w:rsidR="0084390B" w:rsidRPr="002C60C1">
          <w:rPr>
            <w:rFonts w:asciiTheme="minorHAnsi" w:hAnsiTheme="minorHAnsi" w:cstheme="minorHAnsi"/>
            <w:noProof/>
            <w:webHidden/>
          </w:rPr>
          <w:fldChar w:fldCharType="separate"/>
        </w:r>
        <w:r w:rsidR="007E6386" w:rsidRPr="002C60C1">
          <w:rPr>
            <w:rFonts w:asciiTheme="minorHAnsi" w:hAnsiTheme="minorHAnsi" w:cstheme="minorHAnsi"/>
            <w:noProof/>
            <w:webHidden/>
          </w:rPr>
          <w:t>39</w:t>
        </w:r>
        <w:r w:rsidR="0084390B" w:rsidRPr="002C60C1">
          <w:rPr>
            <w:rFonts w:asciiTheme="minorHAnsi" w:hAnsiTheme="minorHAnsi" w:cstheme="minorHAnsi"/>
            <w:noProof/>
            <w:webHidden/>
          </w:rPr>
          <w:fldChar w:fldCharType="end"/>
        </w:r>
      </w:hyperlink>
    </w:p>
    <w:p w:rsidR="007E6386" w:rsidRPr="002C60C1" w:rsidRDefault="00304525">
      <w:pPr>
        <w:pStyle w:val="Spistreci1"/>
        <w:tabs>
          <w:tab w:val="left" w:pos="480"/>
          <w:tab w:val="right" w:leader="underscore" w:pos="9345"/>
        </w:tabs>
        <w:rPr>
          <w:rFonts w:asciiTheme="minorHAnsi" w:hAnsiTheme="minorHAnsi" w:cstheme="minorHAnsi"/>
          <w:b w:val="0"/>
          <w:bCs w:val="0"/>
          <w:noProof/>
          <w:sz w:val="22"/>
          <w:szCs w:val="22"/>
        </w:rPr>
      </w:pPr>
      <w:hyperlink w:anchor="_Toc316394406" w:history="1">
        <w:r w:rsidR="007E6386" w:rsidRPr="002C60C1">
          <w:rPr>
            <w:rStyle w:val="Hipercze"/>
            <w:rFonts w:asciiTheme="minorHAnsi" w:hAnsiTheme="minorHAnsi" w:cstheme="minorHAnsi"/>
            <w:noProof/>
            <w:color w:val="auto"/>
          </w:rPr>
          <w:t>11.</w:t>
        </w:r>
        <w:r w:rsidR="007E6386" w:rsidRPr="002C60C1">
          <w:rPr>
            <w:rFonts w:asciiTheme="minorHAnsi" w:hAnsiTheme="minorHAnsi" w:cstheme="minorHAnsi"/>
            <w:b w:val="0"/>
            <w:bCs w:val="0"/>
            <w:noProof/>
            <w:sz w:val="22"/>
            <w:szCs w:val="22"/>
          </w:rPr>
          <w:tab/>
        </w:r>
        <w:r w:rsidR="007E6386" w:rsidRPr="002C60C1">
          <w:rPr>
            <w:rStyle w:val="Hipercze"/>
            <w:rFonts w:asciiTheme="minorHAnsi" w:hAnsiTheme="minorHAnsi" w:cstheme="minorHAnsi"/>
            <w:noProof/>
            <w:color w:val="auto"/>
          </w:rPr>
          <w:t>Wykaz załączników do Opisu przedmiotu zamówienia.</w:t>
        </w:r>
        <w:r w:rsidR="007E6386" w:rsidRPr="002C60C1">
          <w:rPr>
            <w:rFonts w:asciiTheme="minorHAnsi" w:hAnsiTheme="minorHAnsi" w:cstheme="minorHAnsi"/>
            <w:noProof/>
            <w:webHidden/>
          </w:rPr>
          <w:tab/>
        </w:r>
        <w:r w:rsidR="0084390B" w:rsidRPr="002C60C1">
          <w:rPr>
            <w:rFonts w:asciiTheme="minorHAnsi" w:hAnsiTheme="minorHAnsi" w:cstheme="minorHAnsi"/>
            <w:noProof/>
            <w:webHidden/>
          </w:rPr>
          <w:fldChar w:fldCharType="begin"/>
        </w:r>
        <w:r w:rsidR="007E6386" w:rsidRPr="002C60C1">
          <w:rPr>
            <w:rFonts w:asciiTheme="minorHAnsi" w:hAnsiTheme="minorHAnsi" w:cstheme="minorHAnsi"/>
            <w:noProof/>
            <w:webHidden/>
          </w:rPr>
          <w:instrText xml:space="preserve"> PAGEREF _Toc316394406 \h </w:instrText>
        </w:r>
        <w:r w:rsidR="0084390B" w:rsidRPr="002C60C1">
          <w:rPr>
            <w:rFonts w:asciiTheme="minorHAnsi" w:hAnsiTheme="minorHAnsi" w:cstheme="minorHAnsi"/>
            <w:noProof/>
            <w:webHidden/>
          </w:rPr>
        </w:r>
        <w:r w:rsidR="0084390B" w:rsidRPr="002C60C1">
          <w:rPr>
            <w:rFonts w:asciiTheme="minorHAnsi" w:hAnsiTheme="minorHAnsi" w:cstheme="minorHAnsi"/>
            <w:noProof/>
            <w:webHidden/>
          </w:rPr>
          <w:fldChar w:fldCharType="separate"/>
        </w:r>
        <w:r w:rsidR="007E6386" w:rsidRPr="002C60C1">
          <w:rPr>
            <w:rFonts w:asciiTheme="minorHAnsi" w:hAnsiTheme="minorHAnsi" w:cstheme="minorHAnsi"/>
            <w:noProof/>
            <w:webHidden/>
          </w:rPr>
          <w:t>40</w:t>
        </w:r>
        <w:r w:rsidR="0084390B" w:rsidRPr="002C60C1">
          <w:rPr>
            <w:rFonts w:asciiTheme="minorHAnsi" w:hAnsiTheme="minorHAnsi" w:cstheme="minorHAnsi"/>
            <w:noProof/>
            <w:webHidden/>
          </w:rPr>
          <w:fldChar w:fldCharType="end"/>
        </w:r>
      </w:hyperlink>
    </w:p>
    <w:p w:rsidR="00975249" w:rsidRPr="002C60C1" w:rsidRDefault="0084390B">
      <w:pPr>
        <w:rPr>
          <w:rFonts w:asciiTheme="minorHAnsi" w:hAnsiTheme="minorHAnsi" w:cstheme="minorHAnsi"/>
        </w:rPr>
      </w:pPr>
      <w:r w:rsidRPr="002C60C1">
        <w:rPr>
          <w:rFonts w:asciiTheme="minorHAnsi" w:hAnsiTheme="minorHAnsi" w:cstheme="minorHAnsi"/>
          <w:b/>
          <w:bCs/>
        </w:rPr>
        <w:fldChar w:fldCharType="end"/>
      </w:r>
    </w:p>
    <w:p w:rsidR="00975249" w:rsidRPr="002C60C1" w:rsidRDefault="00975249" w:rsidP="00975249">
      <w:pPr>
        <w:pStyle w:val="nag2WZ09"/>
        <w:numPr>
          <w:ilvl w:val="0"/>
          <w:numId w:val="0"/>
        </w:numPr>
        <w:outlineLvl w:val="0"/>
        <w:rPr>
          <w:rFonts w:asciiTheme="minorHAnsi" w:hAnsiTheme="minorHAnsi" w:cstheme="minorHAnsi"/>
          <w:sz w:val="16"/>
          <w:szCs w:val="16"/>
        </w:rPr>
      </w:pPr>
    </w:p>
    <w:p w:rsidR="00975249" w:rsidRPr="002C60C1" w:rsidRDefault="00975249" w:rsidP="00975249">
      <w:pPr>
        <w:pStyle w:val="nag2WZ09"/>
        <w:numPr>
          <w:ilvl w:val="0"/>
          <w:numId w:val="0"/>
        </w:numPr>
        <w:outlineLvl w:val="0"/>
        <w:rPr>
          <w:rFonts w:asciiTheme="minorHAnsi" w:hAnsiTheme="minorHAnsi" w:cstheme="minorHAnsi"/>
          <w:sz w:val="16"/>
          <w:szCs w:val="16"/>
        </w:rPr>
      </w:pPr>
    </w:p>
    <w:p w:rsidR="00975249" w:rsidRPr="002C60C1" w:rsidRDefault="00975249" w:rsidP="00975249">
      <w:pPr>
        <w:rPr>
          <w:rFonts w:asciiTheme="minorHAnsi" w:hAnsiTheme="minorHAnsi" w:cstheme="minorHAnsi"/>
        </w:rPr>
      </w:pPr>
    </w:p>
    <w:p w:rsidR="00975249" w:rsidRPr="002C60C1" w:rsidRDefault="00975249" w:rsidP="00975249">
      <w:pPr>
        <w:rPr>
          <w:rFonts w:asciiTheme="minorHAnsi" w:hAnsiTheme="minorHAnsi" w:cstheme="minorHAnsi"/>
        </w:rPr>
      </w:pPr>
    </w:p>
    <w:p w:rsidR="00975249" w:rsidRPr="002C60C1" w:rsidRDefault="00975249" w:rsidP="00975249">
      <w:pPr>
        <w:rPr>
          <w:rFonts w:asciiTheme="minorHAnsi" w:hAnsiTheme="minorHAnsi" w:cstheme="minorHAnsi"/>
        </w:rPr>
      </w:pPr>
    </w:p>
    <w:p w:rsidR="00975249" w:rsidRPr="002C60C1" w:rsidRDefault="00975249" w:rsidP="00975249">
      <w:pPr>
        <w:rPr>
          <w:rFonts w:asciiTheme="minorHAnsi" w:hAnsiTheme="minorHAnsi" w:cstheme="minorHAnsi"/>
        </w:rPr>
      </w:pPr>
    </w:p>
    <w:p w:rsidR="00975249" w:rsidRPr="002C60C1" w:rsidRDefault="00975249" w:rsidP="00975249">
      <w:pPr>
        <w:rPr>
          <w:rFonts w:asciiTheme="minorHAnsi" w:hAnsiTheme="minorHAnsi" w:cstheme="minorHAnsi"/>
        </w:rPr>
      </w:pPr>
    </w:p>
    <w:p w:rsidR="00975249" w:rsidRPr="002C60C1" w:rsidRDefault="00975249" w:rsidP="00975249">
      <w:pPr>
        <w:rPr>
          <w:rFonts w:asciiTheme="minorHAnsi" w:hAnsiTheme="minorHAnsi" w:cstheme="minorHAnsi"/>
        </w:rPr>
      </w:pPr>
    </w:p>
    <w:p w:rsidR="00975249" w:rsidRPr="002C60C1" w:rsidRDefault="00975249" w:rsidP="00975249">
      <w:pPr>
        <w:rPr>
          <w:rFonts w:asciiTheme="minorHAnsi" w:hAnsiTheme="minorHAnsi" w:cstheme="minorHAnsi"/>
        </w:rPr>
      </w:pPr>
    </w:p>
    <w:p w:rsidR="00975249" w:rsidRPr="002C60C1" w:rsidRDefault="00975249" w:rsidP="00975249">
      <w:pPr>
        <w:rPr>
          <w:rFonts w:asciiTheme="minorHAnsi" w:hAnsiTheme="minorHAnsi" w:cstheme="minorHAnsi"/>
        </w:rPr>
      </w:pPr>
    </w:p>
    <w:p w:rsidR="00975249" w:rsidRPr="002C60C1" w:rsidRDefault="00975249" w:rsidP="00975249">
      <w:pPr>
        <w:rPr>
          <w:rFonts w:asciiTheme="minorHAnsi" w:hAnsiTheme="minorHAnsi" w:cstheme="minorHAnsi"/>
        </w:rPr>
      </w:pPr>
    </w:p>
    <w:p w:rsidR="00975249" w:rsidRPr="002C60C1" w:rsidRDefault="00975249" w:rsidP="00975249">
      <w:pPr>
        <w:rPr>
          <w:rFonts w:asciiTheme="minorHAnsi" w:hAnsiTheme="minorHAnsi" w:cstheme="minorHAnsi"/>
        </w:rPr>
      </w:pPr>
    </w:p>
    <w:p w:rsidR="00975249" w:rsidRPr="002C60C1" w:rsidRDefault="00975249" w:rsidP="00975249">
      <w:pPr>
        <w:rPr>
          <w:rFonts w:asciiTheme="minorHAnsi" w:hAnsiTheme="minorHAnsi" w:cstheme="minorHAnsi"/>
        </w:rPr>
      </w:pPr>
    </w:p>
    <w:p w:rsidR="00975249" w:rsidRPr="002C60C1" w:rsidRDefault="00975249" w:rsidP="00975249">
      <w:pPr>
        <w:rPr>
          <w:rFonts w:asciiTheme="minorHAnsi" w:hAnsiTheme="minorHAnsi" w:cstheme="minorHAnsi"/>
        </w:rPr>
      </w:pPr>
    </w:p>
    <w:p w:rsidR="00975249" w:rsidRPr="002C60C1" w:rsidRDefault="00975249" w:rsidP="00975249">
      <w:pPr>
        <w:rPr>
          <w:rFonts w:asciiTheme="minorHAnsi" w:hAnsiTheme="minorHAnsi" w:cstheme="minorHAnsi"/>
        </w:rPr>
      </w:pPr>
    </w:p>
    <w:p w:rsidR="00975249" w:rsidRPr="002C60C1" w:rsidRDefault="00975249" w:rsidP="00975249">
      <w:pPr>
        <w:rPr>
          <w:rFonts w:asciiTheme="minorHAnsi" w:hAnsiTheme="minorHAnsi" w:cstheme="minorHAnsi"/>
        </w:rPr>
      </w:pPr>
    </w:p>
    <w:p w:rsidR="00975249" w:rsidRPr="002C60C1" w:rsidRDefault="00975249" w:rsidP="00975249">
      <w:pPr>
        <w:rPr>
          <w:rFonts w:asciiTheme="minorHAnsi" w:hAnsiTheme="minorHAnsi" w:cstheme="minorHAnsi"/>
        </w:rPr>
      </w:pPr>
    </w:p>
    <w:p w:rsidR="00975249" w:rsidRPr="002C60C1" w:rsidRDefault="00975249" w:rsidP="00975249">
      <w:pPr>
        <w:rPr>
          <w:rFonts w:asciiTheme="minorHAnsi" w:hAnsiTheme="minorHAnsi" w:cstheme="minorHAnsi"/>
        </w:rPr>
      </w:pPr>
    </w:p>
    <w:p w:rsidR="00975249" w:rsidRDefault="00975249" w:rsidP="00975249">
      <w:pPr>
        <w:rPr>
          <w:rFonts w:asciiTheme="minorHAnsi" w:hAnsiTheme="minorHAnsi" w:cstheme="minorHAnsi"/>
        </w:rPr>
      </w:pPr>
    </w:p>
    <w:p w:rsidR="005F4872" w:rsidRDefault="005F4872" w:rsidP="00975249">
      <w:pPr>
        <w:rPr>
          <w:rFonts w:asciiTheme="minorHAnsi" w:hAnsiTheme="minorHAnsi" w:cstheme="minorHAnsi"/>
        </w:rPr>
      </w:pPr>
    </w:p>
    <w:p w:rsidR="005F4872" w:rsidRDefault="005F4872" w:rsidP="00975249">
      <w:pPr>
        <w:rPr>
          <w:rFonts w:asciiTheme="minorHAnsi" w:hAnsiTheme="minorHAnsi" w:cstheme="minorHAnsi"/>
        </w:rPr>
      </w:pPr>
    </w:p>
    <w:p w:rsidR="005F4872" w:rsidRPr="002C60C1" w:rsidRDefault="005F4872" w:rsidP="00975249">
      <w:pPr>
        <w:rPr>
          <w:rFonts w:asciiTheme="minorHAnsi" w:hAnsiTheme="minorHAnsi" w:cstheme="minorHAnsi"/>
        </w:rPr>
      </w:pPr>
    </w:p>
    <w:p w:rsidR="00975249" w:rsidRPr="002C60C1" w:rsidRDefault="00975249" w:rsidP="00975249">
      <w:pPr>
        <w:rPr>
          <w:rFonts w:asciiTheme="minorHAnsi" w:hAnsiTheme="minorHAnsi" w:cstheme="minorHAnsi"/>
        </w:rPr>
      </w:pPr>
    </w:p>
    <w:p w:rsidR="00975249" w:rsidRPr="002C60C1" w:rsidRDefault="00975249" w:rsidP="00975249">
      <w:pPr>
        <w:rPr>
          <w:rFonts w:asciiTheme="minorHAnsi" w:hAnsiTheme="minorHAnsi" w:cstheme="minorHAnsi"/>
        </w:rPr>
      </w:pPr>
    </w:p>
    <w:p w:rsidR="00975249" w:rsidRPr="002C60C1" w:rsidRDefault="00975249" w:rsidP="00975249">
      <w:pPr>
        <w:rPr>
          <w:rFonts w:asciiTheme="minorHAnsi" w:hAnsiTheme="minorHAnsi" w:cstheme="minorHAnsi"/>
        </w:rPr>
      </w:pPr>
    </w:p>
    <w:p w:rsidR="00975249" w:rsidRPr="002C60C1" w:rsidRDefault="00975249" w:rsidP="00975249">
      <w:pPr>
        <w:pStyle w:val="nag2WZ09"/>
        <w:numPr>
          <w:ilvl w:val="0"/>
          <w:numId w:val="0"/>
        </w:numPr>
        <w:outlineLvl w:val="0"/>
        <w:rPr>
          <w:rFonts w:asciiTheme="minorHAnsi" w:hAnsiTheme="minorHAnsi" w:cstheme="minorHAnsi"/>
          <w:sz w:val="16"/>
          <w:szCs w:val="16"/>
        </w:rPr>
      </w:pPr>
    </w:p>
    <w:p w:rsidR="003C055C" w:rsidRPr="002C60C1" w:rsidRDefault="003C055C" w:rsidP="00DB5EEF">
      <w:pPr>
        <w:pStyle w:val="nag2WZ09"/>
        <w:numPr>
          <w:ilvl w:val="0"/>
          <w:numId w:val="73"/>
        </w:numPr>
        <w:outlineLvl w:val="0"/>
        <w:rPr>
          <w:rFonts w:asciiTheme="minorHAnsi" w:hAnsiTheme="minorHAnsi" w:cstheme="minorHAnsi"/>
        </w:rPr>
      </w:pPr>
      <w:bookmarkStart w:id="4" w:name="_Toc316394316"/>
      <w:r w:rsidRPr="002C60C1">
        <w:rPr>
          <w:rFonts w:asciiTheme="minorHAnsi" w:hAnsiTheme="minorHAnsi" w:cstheme="minorHAnsi"/>
        </w:rPr>
        <w:lastRenderedPageBreak/>
        <w:t>Informacje ogólne</w:t>
      </w:r>
      <w:bookmarkEnd w:id="1"/>
      <w:bookmarkEnd w:id="2"/>
      <w:bookmarkEnd w:id="3"/>
      <w:bookmarkEnd w:id="4"/>
    </w:p>
    <w:p w:rsidR="003770C5" w:rsidRPr="002C60C1" w:rsidRDefault="003770C5" w:rsidP="00975249">
      <w:pPr>
        <w:pStyle w:val="nag3WZ09"/>
        <w:outlineLvl w:val="1"/>
        <w:rPr>
          <w:rFonts w:asciiTheme="minorHAnsi" w:hAnsiTheme="minorHAnsi" w:cstheme="minorHAnsi"/>
          <w:bCs/>
        </w:rPr>
      </w:pPr>
      <w:bookmarkStart w:id="5" w:name="_Toc236198422"/>
      <w:bookmarkStart w:id="6" w:name="_Toc235841274"/>
      <w:bookmarkStart w:id="7" w:name="_Toc235841723"/>
      <w:bookmarkStart w:id="8" w:name="_Toc235841783"/>
      <w:bookmarkStart w:id="9" w:name="_Toc235841821"/>
      <w:bookmarkStart w:id="10" w:name="_Toc236198423"/>
      <w:bookmarkStart w:id="11" w:name="_Toc235841275"/>
      <w:bookmarkStart w:id="12" w:name="_Toc235841724"/>
      <w:bookmarkStart w:id="13" w:name="_Toc235841784"/>
      <w:bookmarkStart w:id="14" w:name="_Toc235841822"/>
      <w:bookmarkStart w:id="15" w:name="_Toc236198424"/>
      <w:bookmarkStart w:id="16" w:name="_Toc235841276"/>
      <w:bookmarkStart w:id="17" w:name="_Toc235841725"/>
      <w:bookmarkStart w:id="18" w:name="_Toc235841785"/>
      <w:bookmarkStart w:id="19" w:name="_Toc235841823"/>
      <w:bookmarkStart w:id="20" w:name="_Toc236198425"/>
      <w:bookmarkStart w:id="21" w:name="_Toc235841277"/>
      <w:bookmarkStart w:id="22" w:name="_Toc235841726"/>
      <w:bookmarkStart w:id="23" w:name="_Toc235841786"/>
      <w:bookmarkStart w:id="24" w:name="_Toc235841824"/>
      <w:bookmarkStart w:id="25" w:name="_Toc236198426"/>
      <w:bookmarkStart w:id="26" w:name="_Toc235841278"/>
      <w:bookmarkStart w:id="27" w:name="_Toc235841727"/>
      <w:bookmarkStart w:id="28" w:name="_Toc235841787"/>
      <w:bookmarkStart w:id="29" w:name="_Toc235841825"/>
      <w:bookmarkStart w:id="30" w:name="_Toc236198427"/>
      <w:bookmarkStart w:id="31" w:name="_Toc240091395"/>
      <w:bookmarkStart w:id="32" w:name="_Toc189835402"/>
      <w:bookmarkStart w:id="33" w:name="_Toc189835935"/>
      <w:bookmarkStart w:id="34" w:name="_Toc189837746"/>
      <w:bookmarkStart w:id="35" w:name="_Ref316311521"/>
      <w:bookmarkStart w:id="36" w:name="_Toc316315214"/>
      <w:bookmarkStart w:id="37" w:name="_Toc316315784"/>
      <w:bookmarkStart w:id="38" w:name="_Toc316394317"/>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2C60C1">
        <w:rPr>
          <w:rFonts w:asciiTheme="minorHAnsi" w:hAnsiTheme="minorHAnsi" w:cstheme="minorHAnsi"/>
        </w:rPr>
        <w:t>Wprowadzenie</w:t>
      </w:r>
      <w:bookmarkEnd w:id="32"/>
      <w:bookmarkEnd w:id="33"/>
      <w:bookmarkEnd w:id="34"/>
      <w:bookmarkEnd w:id="35"/>
      <w:bookmarkEnd w:id="36"/>
      <w:bookmarkEnd w:id="37"/>
      <w:bookmarkEnd w:id="38"/>
    </w:p>
    <w:p w:rsidR="003770C5" w:rsidRPr="002C60C1" w:rsidRDefault="003770C5" w:rsidP="00DE27B6">
      <w:pPr>
        <w:rPr>
          <w:rFonts w:asciiTheme="minorHAnsi" w:hAnsiTheme="minorHAnsi" w:cstheme="minorHAnsi"/>
          <w:i/>
        </w:rPr>
      </w:pPr>
      <w:r w:rsidRPr="002C60C1">
        <w:rPr>
          <w:rFonts w:asciiTheme="minorHAnsi" w:hAnsiTheme="minorHAnsi" w:cstheme="minorHAnsi"/>
          <w:szCs w:val="24"/>
        </w:rPr>
        <w:t xml:space="preserve">Podstawą czynności zmierzających do </w:t>
      </w:r>
      <w:r w:rsidR="003F7591" w:rsidRPr="002C60C1">
        <w:rPr>
          <w:rFonts w:asciiTheme="minorHAnsi" w:hAnsiTheme="minorHAnsi" w:cstheme="minorHAnsi"/>
          <w:szCs w:val="24"/>
        </w:rPr>
        <w:t xml:space="preserve">wykonania Modernizacji Zakładu </w:t>
      </w:r>
      <w:r w:rsidR="00DF28DF" w:rsidRPr="002C60C1">
        <w:rPr>
          <w:rFonts w:asciiTheme="minorHAnsi" w:hAnsiTheme="minorHAnsi" w:cstheme="minorHAnsi"/>
        </w:rPr>
        <w:t>Gospodarowania</w:t>
      </w:r>
      <w:r w:rsidR="003F7591" w:rsidRPr="002C60C1">
        <w:rPr>
          <w:rFonts w:asciiTheme="minorHAnsi" w:hAnsiTheme="minorHAnsi" w:cstheme="minorHAnsi"/>
        </w:rPr>
        <w:t xml:space="preserve"> </w:t>
      </w:r>
      <w:r w:rsidR="002F07B2" w:rsidRPr="002C60C1">
        <w:rPr>
          <w:rFonts w:asciiTheme="minorHAnsi" w:hAnsiTheme="minorHAnsi" w:cstheme="minorHAnsi"/>
        </w:rPr>
        <w:t>Odpad</w:t>
      </w:r>
      <w:r w:rsidR="003F7591" w:rsidRPr="002C60C1">
        <w:rPr>
          <w:rFonts w:asciiTheme="minorHAnsi" w:hAnsiTheme="minorHAnsi" w:cstheme="minorHAnsi"/>
        </w:rPr>
        <w:t xml:space="preserve">ami </w:t>
      </w:r>
      <w:r w:rsidR="00D97D48" w:rsidRPr="002C60C1">
        <w:rPr>
          <w:rFonts w:asciiTheme="minorHAnsi" w:hAnsiTheme="minorHAnsi" w:cstheme="minorHAnsi"/>
          <w:szCs w:val="24"/>
        </w:rPr>
        <w:t xml:space="preserve">w </w:t>
      </w:r>
      <w:r w:rsidR="00925389" w:rsidRPr="002C60C1">
        <w:rPr>
          <w:rFonts w:asciiTheme="minorHAnsi" w:hAnsiTheme="minorHAnsi" w:cstheme="minorHAnsi"/>
          <w:szCs w:val="24"/>
        </w:rPr>
        <w:t xml:space="preserve">m. </w:t>
      </w:r>
      <w:r w:rsidR="003F7591" w:rsidRPr="002C60C1">
        <w:rPr>
          <w:rFonts w:asciiTheme="minorHAnsi" w:hAnsiTheme="minorHAnsi" w:cstheme="minorHAnsi"/>
          <w:szCs w:val="24"/>
        </w:rPr>
        <w:t>Ga</w:t>
      </w:r>
      <w:r w:rsidR="00925389" w:rsidRPr="002C60C1">
        <w:rPr>
          <w:rFonts w:asciiTheme="minorHAnsi" w:hAnsiTheme="minorHAnsi" w:cstheme="minorHAnsi"/>
          <w:szCs w:val="24"/>
        </w:rPr>
        <w:t>ć</w:t>
      </w:r>
      <w:r w:rsidR="00150E18" w:rsidRPr="002C60C1">
        <w:rPr>
          <w:rFonts w:asciiTheme="minorHAnsi" w:hAnsiTheme="minorHAnsi" w:cstheme="minorHAnsi"/>
          <w:szCs w:val="24"/>
        </w:rPr>
        <w:t xml:space="preserve">, </w:t>
      </w:r>
      <w:r w:rsidR="00686C37" w:rsidRPr="002C60C1">
        <w:rPr>
          <w:rFonts w:asciiTheme="minorHAnsi" w:hAnsiTheme="minorHAnsi" w:cstheme="minorHAnsi"/>
          <w:szCs w:val="24"/>
        </w:rPr>
        <w:t>było</w:t>
      </w:r>
      <w:r w:rsidR="009D0813" w:rsidRPr="002C60C1">
        <w:rPr>
          <w:rFonts w:asciiTheme="minorHAnsi" w:hAnsiTheme="minorHAnsi" w:cstheme="minorHAnsi"/>
          <w:szCs w:val="24"/>
        </w:rPr>
        <w:t xml:space="preserve"> </w:t>
      </w:r>
      <w:r w:rsidR="00150E18" w:rsidRPr="002C60C1">
        <w:rPr>
          <w:rFonts w:asciiTheme="minorHAnsi" w:hAnsiTheme="minorHAnsi" w:cstheme="minorHAnsi"/>
          <w:szCs w:val="24"/>
        </w:rPr>
        <w:t xml:space="preserve">powstanie dokumentacji pn.: </w:t>
      </w:r>
      <w:r w:rsidR="00150E18" w:rsidRPr="002C60C1">
        <w:rPr>
          <w:rFonts w:asciiTheme="minorHAnsi" w:hAnsiTheme="minorHAnsi" w:cstheme="minorHAnsi"/>
          <w:i/>
        </w:rPr>
        <w:t>”Opracowanie pełnej dokumentacji dla przedsięwzięcia o nazwie „System gospodarki odpadami Ślęza</w:t>
      </w:r>
      <w:r w:rsidR="003F7591" w:rsidRPr="002C60C1">
        <w:rPr>
          <w:rFonts w:asciiTheme="minorHAnsi" w:hAnsiTheme="minorHAnsi" w:cstheme="minorHAnsi"/>
          <w:i/>
        </w:rPr>
        <w:t>-</w:t>
      </w:r>
      <w:r w:rsidR="00150E18" w:rsidRPr="002C60C1">
        <w:rPr>
          <w:rFonts w:asciiTheme="minorHAnsi" w:hAnsiTheme="minorHAnsi" w:cstheme="minorHAnsi"/>
          <w:i/>
        </w:rPr>
        <w:t>Oława” niezbędnej do wystąpienia z wnioskiem o dofinansowanie z Programu Operacyjnego Infrastruktura i Środowisko”</w:t>
      </w:r>
      <w:r w:rsidR="00150E18" w:rsidRPr="002C60C1">
        <w:rPr>
          <w:rFonts w:asciiTheme="minorHAnsi" w:hAnsiTheme="minorHAnsi" w:cstheme="minorHAnsi"/>
          <w:b/>
          <w:i/>
        </w:rPr>
        <w:t xml:space="preserve"> </w:t>
      </w:r>
      <w:r w:rsidRPr="002C60C1">
        <w:rPr>
          <w:rFonts w:asciiTheme="minorHAnsi" w:hAnsiTheme="minorHAnsi" w:cstheme="minorHAnsi"/>
          <w:szCs w:val="24"/>
        </w:rPr>
        <w:t xml:space="preserve">oraz konieczność dostosowania gospodarowania odpadami na terenie </w:t>
      </w:r>
      <w:r w:rsidR="00150E18" w:rsidRPr="002C60C1">
        <w:rPr>
          <w:rFonts w:asciiTheme="minorHAnsi" w:hAnsiTheme="minorHAnsi" w:cstheme="minorHAnsi"/>
          <w:bCs/>
          <w:iCs/>
        </w:rPr>
        <w:t>gmin Międzygminnego Związku</w:t>
      </w:r>
      <w:r w:rsidR="001C3BE7" w:rsidRPr="002C60C1">
        <w:rPr>
          <w:rFonts w:asciiTheme="minorHAnsi" w:hAnsiTheme="minorHAnsi" w:cstheme="minorHAnsi"/>
          <w:bCs/>
          <w:iCs/>
        </w:rPr>
        <w:t xml:space="preserve"> </w:t>
      </w:r>
      <w:r w:rsidR="00150E18" w:rsidRPr="002C60C1">
        <w:rPr>
          <w:rFonts w:asciiTheme="minorHAnsi" w:hAnsiTheme="minorHAnsi" w:cstheme="minorHAnsi"/>
          <w:bCs/>
          <w:iCs/>
        </w:rPr>
        <w:t>Ślęza</w:t>
      </w:r>
      <w:r w:rsidR="001C3BE7" w:rsidRPr="002C60C1">
        <w:rPr>
          <w:rFonts w:asciiTheme="minorHAnsi" w:hAnsiTheme="minorHAnsi" w:cstheme="minorHAnsi"/>
          <w:bCs/>
          <w:iCs/>
        </w:rPr>
        <w:t>-</w:t>
      </w:r>
      <w:r w:rsidR="00686C37" w:rsidRPr="002C60C1">
        <w:rPr>
          <w:rFonts w:asciiTheme="minorHAnsi" w:hAnsiTheme="minorHAnsi" w:cstheme="minorHAnsi"/>
          <w:bCs/>
          <w:iCs/>
        </w:rPr>
        <w:t>Oława oraz Z</w:t>
      </w:r>
      <w:r w:rsidR="00150E18" w:rsidRPr="002C60C1">
        <w:rPr>
          <w:rFonts w:asciiTheme="minorHAnsi" w:hAnsiTheme="minorHAnsi" w:cstheme="minorHAnsi"/>
          <w:bCs/>
          <w:iCs/>
        </w:rPr>
        <w:t>wiązku EKOGOK</w:t>
      </w:r>
      <w:r w:rsidR="00150E18" w:rsidRPr="002C60C1">
        <w:rPr>
          <w:rFonts w:asciiTheme="minorHAnsi" w:hAnsiTheme="minorHAnsi" w:cstheme="minorHAnsi"/>
          <w:szCs w:val="24"/>
        </w:rPr>
        <w:t xml:space="preserve"> </w:t>
      </w:r>
      <w:r w:rsidR="00686C37" w:rsidRPr="002C60C1">
        <w:rPr>
          <w:rFonts w:asciiTheme="minorHAnsi" w:hAnsiTheme="minorHAnsi" w:cstheme="minorHAnsi"/>
          <w:szCs w:val="24"/>
        </w:rPr>
        <w:t xml:space="preserve">I Gminy Jelcz-Laskowice </w:t>
      </w:r>
      <w:r w:rsidRPr="002C60C1">
        <w:rPr>
          <w:rFonts w:asciiTheme="minorHAnsi" w:hAnsiTheme="minorHAnsi" w:cstheme="minorHAnsi"/>
          <w:szCs w:val="24"/>
        </w:rPr>
        <w:t xml:space="preserve">do obowiązujących przepisów prawa. </w:t>
      </w:r>
    </w:p>
    <w:p w:rsidR="003770C5" w:rsidRPr="002C60C1" w:rsidRDefault="009D0813" w:rsidP="00DE27B6">
      <w:pPr>
        <w:tabs>
          <w:tab w:val="left" w:pos="-1985"/>
        </w:tabs>
        <w:rPr>
          <w:rFonts w:asciiTheme="minorHAnsi" w:hAnsiTheme="minorHAnsi" w:cstheme="minorHAnsi"/>
          <w:szCs w:val="24"/>
        </w:rPr>
      </w:pPr>
      <w:r w:rsidRPr="002C60C1">
        <w:rPr>
          <w:rFonts w:asciiTheme="minorHAnsi" w:hAnsiTheme="minorHAnsi" w:cstheme="minorHAnsi"/>
          <w:bCs/>
          <w:iCs/>
        </w:rPr>
        <w:tab/>
      </w:r>
      <w:r w:rsidR="001C3BE7" w:rsidRPr="002C60C1">
        <w:rPr>
          <w:rFonts w:asciiTheme="minorHAnsi" w:hAnsiTheme="minorHAnsi" w:cstheme="minorHAnsi"/>
          <w:bCs/>
          <w:iCs/>
        </w:rPr>
        <w:t>W ramach wspólnej gospodarki odpadami, do planowanych inwestycji zaliczono: modernizację</w:t>
      </w:r>
      <w:r w:rsidR="003F7591" w:rsidRPr="002C60C1">
        <w:rPr>
          <w:rFonts w:asciiTheme="minorHAnsi" w:hAnsiTheme="minorHAnsi" w:cstheme="minorHAnsi"/>
          <w:bCs/>
          <w:iCs/>
        </w:rPr>
        <w:t xml:space="preserve"> </w:t>
      </w:r>
      <w:r w:rsidR="001C3BE7" w:rsidRPr="002C60C1">
        <w:rPr>
          <w:rFonts w:asciiTheme="minorHAnsi" w:hAnsiTheme="minorHAnsi" w:cstheme="minorHAnsi"/>
          <w:bCs/>
          <w:iCs/>
        </w:rPr>
        <w:t>zakładu</w:t>
      </w:r>
      <w:r w:rsidR="003F7591" w:rsidRPr="002C60C1">
        <w:rPr>
          <w:rFonts w:asciiTheme="minorHAnsi" w:hAnsiTheme="minorHAnsi" w:cstheme="minorHAnsi"/>
          <w:bCs/>
          <w:iCs/>
        </w:rPr>
        <w:t xml:space="preserve"> </w:t>
      </w:r>
      <w:r w:rsidR="001C3BE7" w:rsidRPr="002C60C1">
        <w:rPr>
          <w:rFonts w:asciiTheme="minorHAnsi" w:hAnsiTheme="minorHAnsi" w:cstheme="minorHAnsi"/>
          <w:bCs/>
          <w:iCs/>
        </w:rPr>
        <w:t>w</w:t>
      </w:r>
      <w:r w:rsidR="003F7591" w:rsidRPr="002C60C1">
        <w:rPr>
          <w:rFonts w:asciiTheme="minorHAnsi" w:hAnsiTheme="minorHAnsi" w:cstheme="minorHAnsi"/>
          <w:bCs/>
          <w:iCs/>
        </w:rPr>
        <w:t xml:space="preserve"> </w:t>
      </w:r>
      <w:r w:rsidR="001C3BE7" w:rsidRPr="002C60C1">
        <w:rPr>
          <w:rFonts w:asciiTheme="minorHAnsi" w:hAnsiTheme="minorHAnsi" w:cstheme="minorHAnsi"/>
          <w:bCs/>
          <w:iCs/>
        </w:rPr>
        <w:t>Gaci</w:t>
      </w:r>
      <w:r w:rsidR="003F7591" w:rsidRPr="002C60C1">
        <w:rPr>
          <w:rFonts w:asciiTheme="minorHAnsi" w:hAnsiTheme="minorHAnsi" w:cstheme="minorHAnsi"/>
          <w:bCs/>
          <w:iCs/>
        </w:rPr>
        <w:t xml:space="preserve"> </w:t>
      </w:r>
      <w:r w:rsidR="001C3BE7" w:rsidRPr="002C60C1">
        <w:rPr>
          <w:rFonts w:asciiTheme="minorHAnsi" w:hAnsiTheme="minorHAnsi" w:cstheme="minorHAnsi"/>
          <w:bCs/>
          <w:iCs/>
        </w:rPr>
        <w:t xml:space="preserve">oraz budowę stacji przeładunkowej w Wąwolnicy. </w:t>
      </w:r>
      <w:r w:rsidR="003770C5" w:rsidRPr="002C60C1">
        <w:rPr>
          <w:rFonts w:asciiTheme="minorHAnsi" w:hAnsiTheme="minorHAnsi" w:cstheme="minorHAnsi"/>
          <w:szCs w:val="24"/>
        </w:rPr>
        <w:t>Planowana</w:t>
      </w:r>
      <w:r w:rsidR="001C3BE7" w:rsidRPr="002C60C1">
        <w:rPr>
          <w:rFonts w:asciiTheme="minorHAnsi" w:hAnsiTheme="minorHAnsi" w:cstheme="minorHAnsi"/>
          <w:szCs w:val="24"/>
        </w:rPr>
        <w:t>,</w:t>
      </w:r>
      <w:r w:rsidR="003770C5" w:rsidRPr="002C60C1">
        <w:rPr>
          <w:rFonts w:asciiTheme="minorHAnsi" w:hAnsiTheme="minorHAnsi" w:cstheme="minorHAnsi"/>
          <w:szCs w:val="24"/>
        </w:rPr>
        <w:t xml:space="preserve"> </w:t>
      </w:r>
      <w:r w:rsidR="001C3BE7" w:rsidRPr="002C60C1">
        <w:rPr>
          <w:rFonts w:asciiTheme="minorHAnsi" w:hAnsiTheme="minorHAnsi" w:cstheme="minorHAnsi"/>
          <w:szCs w:val="24"/>
        </w:rPr>
        <w:t xml:space="preserve">całkowita </w:t>
      </w:r>
      <w:r w:rsidR="003770C5" w:rsidRPr="002C60C1">
        <w:rPr>
          <w:rFonts w:asciiTheme="minorHAnsi" w:hAnsiTheme="minorHAnsi" w:cstheme="minorHAnsi"/>
          <w:szCs w:val="24"/>
        </w:rPr>
        <w:t>inwestycja</w:t>
      </w:r>
      <w:r w:rsidR="001C3BE7" w:rsidRPr="002C60C1">
        <w:rPr>
          <w:rFonts w:asciiTheme="minorHAnsi" w:hAnsiTheme="minorHAnsi" w:cstheme="minorHAnsi"/>
          <w:szCs w:val="24"/>
        </w:rPr>
        <w:t>,</w:t>
      </w:r>
      <w:r w:rsidR="003770C5" w:rsidRPr="002C60C1">
        <w:rPr>
          <w:rFonts w:asciiTheme="minorHAnsi" w:hAnsiTheme="minorHAnsi" w:cstheme="minorHAnsi"/>
          <w:szCs w:val="24"/>
        </w:rPr>
        <w:t xml:space="preserve"> pozwoli na wprowadzenie nowego modelu gospodarowania odpadami na terenie działania </w:t>
      </w:r>
      <w:r w:rsidR="00150E18" w:rsidRPr="002C60C1">
        <w:rPr>
          <w:rFonts w:asciiTheme="minorHAnsi" w:hAnsiTheme="minorHAnsi" w:cstheme="minorHAnsi"/>
          <w:bCs/>
          <w:iCs/>
        </w:rPr>
        <w:t>gmin Międzygminnego Związku Ślęza</w:t>
      </w:r>
      <w:r w:rsidR="001C3BE7" w:rsidRPr="002C60C1">
        <w:rPr>
          <w:rFonts w:asciiTheme="minorHAnsi" w:hAnsiTheme="minorHAnsi" w:cstheme="minorHAnsi"/>
          <w:bCs/>
          <w:iCs/>
        </w:rPr>
        <w:t>-</w:t>
      </w:r>
      <w:r w:rsidR="00150E18" w:rsidRPr="002C60C1">
        <w:rPr>
          <w:rFonts w:asciiTheme="minorHAnsi" w:hAnsiTheme="minorHAnsi" w:cstheme="minorHAnsi"/>
          <w:bCs/>
          <w:iCs/>
        </w:rPr>
        <w:t>Oława oraz związku EKOGOK</w:t>
      </w:r>
      <w:r w:rsidR="003770C5" w:rsidRPr="002C60C1">
        <w:rPr>
          <w:rFonts w:asciiTheme="minorHAnsi" w:hAnsiTheme="minorHAnsi" w:cstheme="minorHAnsi"/>
          <w:szCs w:val="24"/>
        </w:rPr>
        <w:t>, w skład którego wchodzą:</w:t>
      </w:r>
    </w:p>
    <w:p w:rsidR="001C3BE7" w:rsidRPr="002C60C1" w:rsidRDefault="001C3BE7" w:rsidP="00DE27B6">
      <w:pPr>
        <w:rPr>
          <w:rFonts w:asciiTheme="minorHAnsi" w:hAnsiTheme="minorHAnsi" w:cstheme="minorHAnsi"/>
          <w:szCs w:val="24"/>
        </w:rPr>
      </w:pPr>
      <w:r w:rsidRPr="002C60C1">
        <w:rPr>
          <w:rFonts w:asciiTheme="minorHAnsi" w:hAnsiTheme="minorHAnsi" w:cstheme="minorHAnsi"/>
          <w:szCs w:val="24"/>
        </w:rPr>
        <w:t>a) województwo dolnośląskie:</w:t>
      </w:r>
    </w:p>
    <w:p w:rsidR="00B6762A" w:rsidRPr="002C60C1" w:rsidRDefault="00B6762A" w:rsidP="00CD485D">
      <w:pPr>
        <w:numPr>
          <w:ilvl w:val="0"/>
          <w:numId w:val="7"/>
        </w:numPr>
        <w:rPr>
          <w:rFonts w:asciiTheme="minorHAnsi" w:hAnsiTheme="minorHAnsi" w:cstheme="minorHAnsi"/>
        </w:rPr>
      </w:pPr>
      <w:r w:rsidRPr="002C60C1">
        <w:rPr>
          <w:rFonts w:asciiTheme="minorHAnsi" w:hAnsiTheme="minorHAnsi" w:cstheme="minorHAnsi"/>
        </w:rPr>
        <w:t xml:space="preserve">Miasto i Gmina Strzelin, powiat </w:t>
      </w:r>
      <w:r w:rsidRPr="002C60C1">
        <w:rPr>
          <w:rFonts w:asciiTheme="minorHAnsi" w:hAnsiTheme="minorHAnsi" w:cstheme="minorHAnsi"/>
          <w:bCs/>
        </w:rPr>
        <w:t>strzeliński</w:t>
      </w:r>
      <w:r w:rsidRPr="002C60C1">
        <w:rPr>
          <w:rFonts w:asciiTheme="minorHAnsi" w:hAnsiTheme="minorHAnsi" w:cstheme="minorHAnsi"/>
        </w:rPr>
        <w:t>,</w:t>
      </w:r>
    </w:p>
    <w:p w:rsidR="00B6762A" w:rsidRPr="002C60C1" w:rsidRDefault="00B6762A" w:rsidP="00CD485D">
      <w:pPr>
        <w:numPr>
          <w:ilvl w:val="0"/>
          <w:numId w:val="7"/>
        </w:numPr>
        <w:rPr>
          <w:rFonts w:asciiTheme="minorHAnsi" w:hAnsiTheme="minorHAnsi" w:cstheme="minorHAnsi"/>
        </w:rPr>
      </w:pPr>
      <w:r w:rsidRPr="002C60C1">
        <w:rPr>
          <w:rFonts w:asciiTheme="minorHAnsi" w:hAnsiTheme="minorHAnsi" w:cstheme="minorHAnsi"/>
        </w:rPr>
        <w:t xml:space="preserve">Miasto i Gmina Wiązów, powiat </w:t>
      </w:r>
      <w:r w:rsidRPr="002C60C1">
        <w:rPr>
          <w:rFonts w:asciiTheme="minorHAnsi" w:hAnsiTheme="minorHAnsi" w:cstheme="minorHAnsi"/>
          <w:bCs/>
        </w:rPr>
        <w:t>strzeliński</w:t>
      </w:r>
      <w:r w:rsidRPr="002C60C1">
        <w:rPr>
          <w:rFonts w:asciiTheme="minorHAnsi" w:hAnsiTheme="minorHAnsi" w:cstheme="minorHAnsi"/>
        </w:rPr>
        <w:t>,</w:t>
      </w:r>
    </w:p>
    <w:p w:rsidR="00B6762A" w:rsidRPr="002C60C1" w:rsidRDefault="00B6762A" w:rsidP="00CD485D">
      <w:pPr>
        <w:numPr>
          <w:ilvl w:val="0"/>
          <w:numId w:val="7"/>
        </w:numPr>
        <w:rPr>
          <w:rFonts w:asciiTheme="minorHAnsi" w:hAnsiTheme="minorHAnsi" w:cstheme="minorHAnsi"/>
        </w:rPr>
      </w:pPr>
      <w:r w:rsidRPr="002C60C1">
        <w:rPr>
          <w:rFonts w:asciiTheme="minorHAnsi" w:hAnsiTheme="minorHAnsi" w:cstheme="minorHAnsi"/>
        </w:rPr>
        <w:t xml:space="preserve">Gmina </w:t>
      </w:r>
      <w:r w:rsidRPr="002C60C1">
        <w:rPr>
          <w:rFonts w:asciiTheme="minorHAnsi" w:hAnsiTheme="minorHAnsi" w:cstheme="minorHAnsi"/>
          <w:bCs/>
          <w:iCs/>
        </w:rPr>
        <w:t>Borów</w:t>
      </w:r>
      <w:r w:rsidRPr="002C60C1">
        <w:rPr>
          <w:rFonts w:asciiTheme="minorHAnsi" w:hAnsiTheme="minorHAnsi" w:cstheme="minorHAnsi"/>
        </w:rPr>
        <w:t xml:space="preserve">, powiat </w:t>
      </w:r>
      <w:r w:rsidRPr="002C60C1">
        <w:rPr>
          <w:rFonts w:asciiTheme="minorHAnsi" w:hAnsiTheme="minorHAnsi" w:cstheme="minorHAnsi"/>
          <w:bCs/>
        </w:rPr>
        <w:t>strzeliński,</w:t>
      </w:r>
    </w:p>
    <w:p w:rsidR="00B6762A" w:rsidRPr="002C60C1" w:rsidRDefault="00B6762A" w:rsidP="00CD485D">
      <w:pPr>
        <w:numPr>
          <w:ilvl w:val="0"/>
          <w:numId w:val="7"/>
        </w:numPr>
        <w:rPr>
          <w:rFonts w:asciiTheme="minorHAnsi" w:hAnsiTheme="minorHAnsi" w:cstheme="minorHAnsi"/>
        </w:rPr>
      </w:pPr>
      <w:r w:rsidRPr="002C60C1">
        <w:rPr>
          <w:rFonts w:asciiTheme="minorHAnsi" w:hAnsiTheme="minorHAnsi" w:cstheme="minorHAnsi"/>
        </w:rPr>
        <w:t xml:space="preserve">Gmina </w:t>
      </w:r>
      <w:r w:rsidRPr="002C60C1">
        <w:rPr>
          <w:rFonts w:asciiTheme="minorHAnsi" w:hAnsiTheme="minorHAnsi" w:cstheme="minorHAnsi"/>
          <w:bCs/>
          <w:iCs/>
        </w:rPr>
        <w:t>Przeworno</w:t>
      </w:r>
      <w:r w:rsidRPr="002C60C1">
        <w:rPr>
          <w:rFonts w:asciiTheme="minorHAnsi" w:hAnsiTheme="minorHAnsi" w:cstheme="minorHAnsi"/>
        </w:rPr>
        <w:t xml:space="preserve">, powiat </w:t>
      </w:r>
      <w:r w:rsidRPr="002C60C1">
        <w:rPr>
          <w:rFonts w:asciiTheme="minorHAnsi" w:hAnsiTheme="minorHAnsi" w:cstheme="minorHAnsi"/>
          <w:bCs/>
        </w:rPr>
        <w:t>strzeliński,</w:t>
      </w:r>
    </w:p>
    <w:p w:rsidR="00686C37" w:rsidRPr="002C60C1" w:rsidRDefault="003770C5" w:rsidP="00CD485D">
      <w:pPr>
        <w:numPr>
          <w:ilvl w:val="0"/>
          <w:numId w:val="7"/>
        </w:numPr>
        <w:rPr>
          <w:rFonts w:asciiTheme="minorHAnsi" w:hAnsiTheme="minorHAnsi" w:cstheme="minorHAnsi"/>
        </w:rPr>
      </w:pPr>
      <w:r w:rsidRPr="002C60C1">
        <w:rPr>
          <w:rFonts w:asciiTheme="minorHAnsi" w:hAnsiTheme="minorHAnsi" w:cstheme="minorHAnsi"/>
        </w:rPr>
        <w:t>Miasto</w:t>
      </w:r>
      <w:r w:rsidR="00686C37" w:rsidRPr="002C60C1">
        <w:rPr>
          <w:rFonts w:asciiTheme="minorHAnsi" w:hAnsiTheme="minorHAnsi" w:cstheme="minorHAnsi"/>
        </w:rPr>
        <w:t xml:space="preserve"> Oława, powiat oławski,</w:t>
      </w:r>
    </w:p>
    <w:p w:rsidR="003770C5" w:rsidRPr="002C60C1" w:rsidRDefault="003770C5" w:rsidP="00CD485D">
      <w:pPr>
        <w:numPr>
          <w:ilvl w:val="0"/>
          <w:numId w:val="7"/>
        </w:numPr>
        <w:rPr>
          <w:rFonts w:asciiTheme="minorHAnsi" w:hAnsiTheme="minorHAnsi" w:cstheme="minorHAnsi"/>
        </w:rPr>
      </w:pPr>
      <w:r w:rsidRPr="002C60C1">
        <w:rPr>
          <w:rFonts w:asciiTheme="minorHAnsi" w:hAnsiTheme="minorHAnsi" w:cstheme="minorHAnsi"/>
        </w:rPr>
        <w:t xml:space="preserve">Gmina </w:t>
      </w:r>
      <w:r w:rsidR="00CF4D8D" w:rsidRPr="002C60C1">
        <w:rPr>
          <w:rFonts w:asciiTheme="minorHAnsi" w:hAnsiTheme="minorHAnsi" w:cstheme="minorHAnsi"/>
        </w:rPr>
        <w:t>Oława</w:t>
      </w:r>
      <w:r w:rsidRPr="002C60C1">
        <w:rPr>
          <w:rFonts w:asciiTheme="minorHAnsi" w:hAnsiTheme="minorHAnsi" w:cstheme="minorHAnsi"/>
        </w:rPr>
        <w:t xml:space="preserve">, powiat </w:t>
      </w:r>
      <w:r w:rsidR="00CF4D8D" w:rsidRPr="002C60C1">
        <w:rPr>
          <w:rFonts w:asciiTheme="minorHAnsi" w:hAnsiTheme="minorHAnsi" w:cstheme="minorHAnsi"/>
          <w:bCs/>
        </w:rPr>
        <w:t>oławski</w:t>
      </w:r>
      <w:r w:rsidRPr="002C60C1">
        <w:rPr>
          <w:rFonts w:asciiTheme="minorHAnsi" w:hAnsiTheme="minorHAnsi" w:cstheme="minorHAnsi"/>
        </w:rPr>
        <w:t>,</w:t>
      </w:r>
    </w:p>
    <w:p w:rsidR="001C3BE7" w:rsidRPr="002C60C1" w:rsidRDefault="001C3BE7" w:rsidP="00CD485D">
      <w:pPr>
        <w:numPr>
          <w:ilvl w:val="0"/>
          <w:numId w:val="7"/>
        </w:numPr>
        <w:rPr>
          <w:rFonts w:asciiTheme="minorHAnsi" w:hAnsiTheme="minorHAnsi" w:cstheme="minorHAnsi"/>
        </w:rPr>
      </w:pPr>
      <w:r w:rsidRPr="002C60C1">
        <w:rPr>
          <w:rFonts w:asciiTheme="minorHAnsi" w:hAnsiTheme="minorHAnsi" w:cstheme="minorHAnsi"/>
        </w:rPr>
        <w:t xml:space="preserve">Miasto i Gmina Jelcz-Laskowice, powiat </w:t>
      </w:r>
      <w:r w:rsidRPr="002C60C1">
        <w:rPr>
          <w:rFonts w:asciiTheme="minorHAnsi" w:hAnsiTheme="minorHAnsi" w:cstheme="minorHAnsi"/>
          <w:bCs/>
        </w:rPr>
        <w:t>oławski</w:t>
      </w:r>
      <w:r w:rsidRPr="002C60C1">
        <w:rPr>
          <w:rFonts w:asciiTheme="minorHAnsi" w:hAnsiTheme="minorHAnsi" w:cstheme="minorHAnsi"/>
        </w:rPr>
        <w:t>,</w:t>
      </w:r>
    </w:p>
    <w:p w:rsidR="00B6762A" w:rsidRPr="002C60C1" w:rsidRDefault="00686C37" w:rsidP="00CD485D">
      <w:pPr>
        <w:numPr>
          <w:ilvl w:val="0"/>
          <w:numId w:val="7"/>
        </w:numPr>
        <w:rPr>
          <w:rFonts w:asciiTheme="minorHAnsi" w:hAnsiTheme="minorHAnsi" w:cstheme="minorHAnsi"/>
        </w:rPr>
      </w:pPr>
      <w:r w:rsidRPr="002C60C1">
        <w:rPr>
          <w:rFonts w:asciiTheme="minorHAnsi" w:hAnsiTheme="minorHAnsi" w:cstheme="minorHAnsi"/>
        </w:rPr>
        <w:t>Miasto i Gmina Siechnice</w:t>
      </w:r>
      <w:r w:rsidR="00B6762A" w:rsidRPr="002C60C1">
        <w:rPr>
          <w:rFonts w:asciiTheme="minorHAnsi" w:hAnsiTheme="minorHAnsi" w:cstheme="minorHAnsi"/>
        </w:rPr>
        <w:t xml:space="preserve">, powiat </w:t>
      </w:r>
      <w:r w:rsidR="008A7104" w:rsidRPr="002C60C1">
        <w:rPr>
          <w:rFonts w:asciiTheme="minorHAnsi" w:hAnsiTheme="minorHAnsi" w:cstheme="minorHAnsi"/>
          <w:bCs/>
        </w:rPr>
        <w:t>wrocławski ziemski</w:t>
      </w:r>
      <w:r w:rsidR="00B6762A" w:rsidRPr="002C60C1">
        <w:rPr>
          <w:rFonts w:asciiTheme="minorHAnsi" w:hAnsiTheme="minorHAnsi" w:cstheme="minorHAnsi"/>
        </w:rPr>
        <w:t>,</w:t>
      </w:r>
    </w:p>
    <w:p w:rsidR="00B6762A" w:rsidRPr="002C60C1" w:rsidRDefault="00B6762A" w:rsidP="00CD485D">
      <w:pPr>
        <w:numPr>
          <w:ilvl w:val="0"/>
          <w:numId w:val="7"/>
        </w:numPr>
        <w:rPr>
          <w:rFonts w:asciiTheme="minorHAnsi" w:hAnsiTheme="minorHAnsi" w:cstheme="minorHAnsi"/>
        </w:rPr>
      </w:pPr>
      <w:r w:rsidRPr="002C60C1">
        <w:rPr>
          <w:rFonts w:asciiTheme="minorHAnsi" w:hAnsiTheme="minorHAnsi" w:cstheme="minorHAnsi"/>
        </w:rPr>
        <w:t xml:space="preserve">Gmina </w:t>
      </w:r>
      <w:r w:rsidRPr="002C60C1">
        <w:rPr>
          <w:rFonts w:asciiTheme="minorHAnsi" w:hAnsiTheme="minorHAnsi" w:cstheme="minorHAnsi"/>
          <w:bCs/>
          <w:iCs/>
        </w:rPr>
        <w:t>Czernica</w:t>
      </w:r>
      <w:r w:rsidRPr="002C60C1">
        <w:rPr>
          <w:rFonts w:asciiTheme="minorHAnsi" w:hAnsiTheme="minorHAnsi" w:cstheme="minorHAnsi"/>
        </w:rPr>
        <w:t xml:space="preserve">, powiat </w:t>
      </w:r>
      <w:r w:rsidR="008A7104" w:rsidRPr="002C60C1">
        <w:rPr>
          <w:rFonts w:asciiTheme="minorHAnsi" w:hAnsiTheme="minorHAnsi" w:cstheme="minorHAnsi"/>
          <w:bCs/>
        </w:rPr>
        <w:t>wrocławski ziemski</w:t>
      </w:r>
      <w:r w:rsidRPr="002C60C1">
        <w:rPr>
          <w:rFonts w:asciiTheme="minorHAnsi" w:hAnsiTheme="minorHAnsi" w:cstheme="minorHAnsi"/>
        </w:rPr>
        <w:t>,</w:t>
      </w:r>
    </w:p>
    <w:p w:rsidR="003770C5" w:rsidRPr="002C60C1" w:rsidRDefault="003770C5" w:rsidP="00CD485D">
      <w:pPr>
        <w:numPr>
          <w:ilvl w:val="0"/>
          <w:numId w:val="7"/>
        </w:numPr>
        <w:rPr>
          <w:rFonts w:asciiTheme="minorHAnsi" w:hAnsiTheme="minorHAnsi" w:cstheme="minorHAnsi"/>
        </w:rPr>
      </w:pPr>
      <w:r w:rsidRPr="002C60C1">
        <w:rPr>
          <w:rFonts w:asciiTheme="minorHAnsi" w:hAnsiTheme="minorHAnsi" w:cstheme="minorHAnsi"/>
        </w:rPr>
        <w:t xml:space="preserve">Miasto i Gmina </w:t>
      </w:r>
      <w:r w:rsidR="00CF4D8D" w:rsidRPr="002C60C1">
        <w:rPr>
          <w:rFonts w:asciiTheme="minorHAnsi" w:hAnsiTheme="minorHAnsi" w:cstheme="minorHAnsi"/>
        </w:rPr>
        <w:t>Ziębice</w:t>
      </w:r>
      <w:r w:rsidRPr="002C60C1">
        <w:rPr>
          <w:rFonts w:asciiTheme="minorHAnsi" w:hAnsiTheme="minorHAnsi" w:cstheme="minorHAnsi"/>
        </w:rPr>
        <w:t xml:space="preserve">, powiat </w:t>
      </w:r>
      <w:r w:rsidR="00CF4D8D" w:rsidRPr="002C60C1">
        <w:rPr>
          <w:rFonts w:asciiTheme="minorHAnsi" w:hAnsiTheme="minorHAnsi" w:cstheme="minorHAnsi"/>
        </w:rPr>
        <w:t>ząbkowicki</w:t>
      </w:r>
      <w:r w:rsidRPr="002C60C1">
        <w:rPr>
          <w:rFonts w:asciiTheme="minorHAnsi" w:hAnsiTheme="minorHAnsi" w:cstheme="minorHAnsi"/>
        </w:rPr>
        <w:t>,</w:t>
      </w:r>
    </w:p>
    <w:p w:rsidR="003770C5" w:rsidRPr="002C60C1" w:rsidRDefault="003770C5" w:rsidP="00CD485D">
      <w:pPr>
        <w:numPr>
          <w:ilvl w:val="0"/>
          <w:numId w:val="7"/>
        </w:numPr>
        <w:rPr>
          <w:rFonts w:asciiTheme="minorHAnsi" w:hAnsiTheme="minorHAnsi" w:cstheme="minorHAnsi"/>
        </w:rPr>
      </w:pPr>
      <w:r w:rsidRPr="002C60C1">
        <w:rPr>
          <w:rFonts w:asciiTheme="minorHAnsi" w:hAnsiTheme="minorHAnsi" w:cstheme="minorHAnsi"/>
        </w:rPr>
        <w:t xml:space="preserve">Gmina </w:t>
      </w:r>
      <w:r w:rsidR="00CF4D8D" w:rsidRPr="002C60C1">
        <w:rPr>
          <w:rFonts w:asciiTheme="minorHAnsi" w:hAnsiTheme="minorHAnsi" w:cstheme="minorHAnsi"/>
          <w:bCs/>
          <w:iCs/>
        </w:rPr>
        <w:t>Ciepłowody</w:t>
      </w:r>
      <w:r w:rsidRPr="002C60C1">
        <w:rPr>
          <w:rFonts w:asciiTheme="minorHAnsi" w:hAnsiTheme="minorHAnsi" w:cstheme="minorHAnsi"/>
        </w:rPr>
        <w:t xml:space="preserve">, powiat </w:t>
      </w:r>
      <w:r w:rsidR="001C3BE7" w:rsidRPr="002C60C1">
        <w:rPr>
          <w:rFonts w:asciiTheme="minorHAnsi" w:hAnsiTheme="minorHAnsi" w:cstheme="minorHAnsi"/>
        </w:rPr>
        <w:t>ząbkowicki.</w:t>
      </w:r>
    </w:p>
    <w:p w:rsidR="001C3BE7" w:rsidRPr="002C60C1" w:rsidRDefault="001C3BE7" w:rsidP="00DE27B6">
      <w:pPr>
        <w:rPr>
          <w:rFonts w:asciiTheme="minorHAnsi" w:hAnsiTheme="minorHAnsi" w:cstheme="minorHAnsi"/>
          <w:szCs w:val="24"/>
        </w:rPr>
      </w:pPr>
      <w:r w:rsidRPr="002C60C1">
        <w:rPr>
          <w:rFonts w:asciiTheme="minorHAnsi" w:hAnsiTheme="minorHAnsi" w:cstheme="minorHAnsi"/>
          <w:szCs w:val="24"/>
        </w:rPr>
        <w:t>b) województwo opolskie:</w:t>
      </w:r>
    </w:p>
    <w:p w:rsidR="001C3BE7" w:rsidRPr="002C60C1" w:rsidRDefault="001C3BE7" w:rsidP="00CD485D">
      <w:pPr>
        <w:numPr>
          <w:ilvl w:val="0"/>
          <w:numId w:val="7"/>
        </w:numPr>
        <w:rPr>
          <w:rFonts w:asciiTheme="minorHAnsi" w:hAnsiTheme="minorHAnsi" w:cstheme="minorHAnsi"/>
        </w:rPr>
      </w:pPr>
      <w:r w:rsidRPr="002C60C1">
        <w:rPr>
          <w:rFonts w:asciiTheme="minorHAnsi" w:hAnsiTheme="minorHAnsi" w:cstheme="minorHAnsi"/>
        </w:rPr>
        <w:t>Miasto Brzeg, powiat brzeski,</w:t>
      </w:r>
    </w:p>
    <w:p w:rsidR="001C3BE7" w:rsidRPr="002C60C1" w:rsidRDefault="001C3BE7" w:rsidP="00CD485D">
      <w:pPr>
        <w:numPr>
          <w:ilvl w:val="0"/>
          <w:numId w:val="7"/>
        </w:numPr>
        <w:rPr>
          <w:rFonts w:asciiTheme="minorHAnsi" w:hAnsiTheme="minorHAnsi" w:cstheme="minorHAnsi"/>
        </w:rPr>
      </w:pPr>
      <w:r w:rsidRPr="002C60C1">
        <w:rPr>
          <w:rFonts w:asciiTheme="minorHAnsi" w:hAnsiTheme="minorHAnsi" w:cstheme="minorHAnsi"/>
        </w:rPr>
        <w:t xml:space="preserve">Gmina </w:t>
      </w:r>
      <w:r w:rsidRPr="002C60C1">
        <w:rPr>
          <w:rFonts w:asciiTheme="minorHAnsi" w:hAnsiTheme="minorHAnsi" w:cstheme="minorHAnsi"/>
          <w:bCs/>
          <w:iCs/>
        </w:rPr>
        <w:t>Lubsza</w:t>
      </w:r>
      <w:r w:rsidRPr="002C60C1">
        <w:rPr>
          <w:rFonts w:asciiTheme="minorHAnsi" w:hAnsiTheme="minorHAnsi" w:cstheme="minorHAnsi"/>
        </w:rPr>
        <w:t>, powiat brzeski,</w:t>
      </w:r>
    </w:p>
    <w:p w:rsidR="001C3BE7" w:rsidRPr="002C60C1" w:rsidRDefault="001C3BE7" w:rsidP="00CD485D">
      <w:pPr>
        <w:numPr>
          <w:ilvl w:val="0"/>
          <w:numId w:val="7"/>
        </w:numPr>
        <w:rPr>
          <w:rFonts w:asciiTheme="minorHAnsi" w:hAnsiTheme="minorHAnsi" w:cstheme="minorHAnsi"/>
        </w:rPr>
      </w:pPr>
      <w:r w:rsidRPr="002C60C1">
        <w:rPr>
          <w:rFonts w:asciiTheme="minorHAnsi" w:hAnsiTheme="minorHAnsi" w:cstheme="minorHAnsi"/>
        </w:rPr>
        <w:t xml:space="preserve">Gmina </w:t>
      </w:r>
      <w:r w:rsidRPr="002C60C1">
        <w:rPr>
          <w:rFonts w:asciiTheme="minorHAnsi" w:hAnsiTheme="minorHAnsi" w:cstheme="minorHAnsi"/>
          <w:bCs/>
          <w:iCs/>
        </w:rPr>
        <w:t>Skarbimierz</w:t>
      </w:r>
      <w:r w:rsidRPr="002C60C1">
        <w:rPr>
          <w:rFonts w:asciiTheme="minorHAnsi" w:hAnsiTheme="minorHAnsi" w:cstheme="minorHAnsi"/>
        </w:rPr>
        <w:t>, powiat brzeski</w:t>
      </w:r>
      <w:r w:rsidRPr="002C60C1">
        <w:rPr>
          <w:rFonts w:asciiTheme="minorHAnsi" w:hAnsiTheme="minorHAnsi" w:cstheme="minorHAnsi"/>
          <w:bCs/>
        </w:rPr>
        <w:t>.</w:t>
      </w:r>
    </w:p>
    <w:p w:rsidR="00CD1943" w:rsidRPr="002C60C1" w:rsidRDefault="00CD1943" w:rsidP="00DE27B6">
      <w:pPr>
        <w:rPr>
          <w:rFonts w:asciiTheme="minorHAnsi" w:hAnsiTheme="minorHAnsi" w:cstheme="minorHAnsi"/>
        </w:rPr>
      </w:pPr>
    </w:p>
    <w:p w:rsidR="001C3BE7" w:rsidRPr="002C60C1" w:rsidRDefault="001C3BE7" w:rsidP="00DE27B6">
      <w:pPr>
        <w:numPr>
          <w:ilvl w:val="12"/>
          <w:numId w:val="0"/>
        </w:numPr>
        <w:rPr>
          <w:rFonts w:asciiTheme="minorHAnsi" w:hAnsiTheme="minorHAnsi" w:cstheme="minorHAnsi"/>
        </w:rPr>
      </w:pPr>
      <w:r w:rsidRPr="002C60C1">
        <w:rPr>
          <w:rFonts w:asciiTheme="minorHAnsi" w:hAnsiTheme="minorHAnsi" w:cstheme="minorHAnsi"/>
        </w:rPr>
        <w:t>Założono,</w:t>
      </w:r>
      <w:r w:rsidR="009D0813" w:rsidRPr="002C60C1">
        <w:rPr>
          <w:rFonts w:asciiTheme="minorHAnsi" w:hAnsiTheme="minorHAnsi" w:cstheme="minorHAnsi"/>
        </w:rPr>
        <w:t xml:space="preserve"> </w:t>
      </w:r>
      <w:r w:rsidRPr="002C60C1">
        <w:rPr>
          <w:rFonts w:asciiTheme="minorHAnsi" w:hAnsiTheme="minorHAnsi" w:cstheme="minorHAnsi"/>
        </w:rPr>
        <w:t>że</w:t>
      </w:r>
      <w:r w:rsidR="003F7591" w:rsidRPr="002C60C1">
        <w:rPr>
          <w:rFonts w:asciiTheme="minorHAnsi" w:hAnsiTheme="minorHAnsi" w:cstheme="minorHAnsi"/>
        </w:rPr>
        <w:t xml:space="preserve"> </w:t>
      </w:r>
      <w:r w:rsidR="00D97D48" w:rsidRPr="002C60C1">
        <w:rPr>
          <w:rFonts w:asciiTheme="minorHAnsi" w:hAnsiTheme="minorHAnsi" w:cstheme="minorHAnsi"/>
        </w:rPr>
        <w:t>w</w:t>
      </w:r>
      <w:r w:rsidRPr="002C60C1">
        <w:rPr>
          <w:rFonts w:asciiTheme="minorHAnsi" w:hAnsiTheme="minorHAnsi" w:cstheme="minorHAnsi"/>
        </w:rPr>
        <w:t xml:space="preserve"> skład </w:t>
      </w:r>
      <w:r w:rsidR="00B6762A" w:rsidRPr="002C60C1">
        <w:rPr>
          <w:rFonts w:asciiTheme="minorHAnsi" w:hAnsiTheme="minorHAnsi" w:cstheme="minorHAnsi"/>
        </w:rPr>
        <w:t>inwestycji</w:t>
      </w:r>
      <w:r w:rsidR="003F7591" w:rsidRPr="002C60C1">
        <w:rPr>
          <w:rFonts w:asciiTheme="minorHAnsi" w:hAnsiTheme="minorHAnsi" w:cstheme="minorHAnsi"/>
        </w:rPr>
        <w:t xml:space="preserve"> </w:t>
      </w:r>
      <w:r w:rsidRPr="002C60C1">
        <w:rPr>
          <w:rFonts w:asciiTheme="minorHAnsi" w:hAnsiTheme="minorHAnsi" w:cstheme="minorHAnsi"/>
        </w:rPr>
        <w:t>wchodzić będ</w:t>
      </w:r>
      <w:r w:rsidR="00D97D48" w:rsidRPr="002C60C1">
        <w:rPr>
          <w:rFonts w:asciiTheme="minorHAnsi" w:hAnsiTheme="minorHAnsi" w:cstheme="minorHAnsi"/>
        </w:rPr>
        <w:t xml:space="preserve">ą  </w:t>
      </w:r>
      <w:r w:rsidR="004C1E98" w:rsidRPr="002C60C1">
        <w:rPr>
          <w:rFonts w:asciiTheme="minorHAnsi" w:hAnsiTheme="minorHAnsi" w:cstheme="minorHAnsi"/>
        </w:rPr>
        <w:t>następujące</w:t>
      </w:r>
      <w:r w:rsidR="003F6283" w:rsidRPr="002C60C1">
        <w:rPr>
          <w:rFonts w:asciiTheme="minorHAnsi" w:hAnsiTheme="minorHAnsi" w:cstheme="minorHAnsi"/>
        </w:rPr>
        <w:t xml:space="preserve"> </w:t>
      </w:r>
      <w:r w:rsidR="00D97D48" w:rsidRPr="002C60C1">
        <w:rPr>
          <w:rFonts w:asciiTheme="minorHAnsi" w:hAnsiTheme="minorHAnsi" w:cstheme="minorHAnsi"/>
        </w:rPr>
        <w:t>elementy</w:t>
      </w:r>
      <w:r w:rsidRPr="002C60C1">
        <w:rPr>
          <w:rFonts w:asciiTheme="minorHAnsi" w:hAnsiTheme="minorHAnsi" w:cstheme="minorHAnsi"/>
        </w:rPr>
        <w:t>:</w:t>
      </w:r>
    </w:p>
    <w:p w:rsidR="00585CA3" w:rsidRPr="002C60C1" w:rsidRDefault="00585CA3" w:rsidP="00CD485D">
      <w:pPr>
        <w:numPr>
          <w:ilvl w:val="0"/>
          <w:numId w:val="7"/>
        </w:numPr>
        <w:rPr>
          <w:rFonts w:asciiTheme="minorHAnsi" w:hAnsiTheme="minorHAnsi" w:cstheme="minorHAnsi"/>
        </w:rPr>
      </w:pPr>
      <w:r w:rsidRPr="002C60C1">
        <w:rPr>
          <w:rFonts w:asciiTheme="minorHAnsi" w:hAnsiTheme="minorHAnsi" w:cstheme="minorHAnsi"/>
        </w:rPr>
        <w:t>budowa węzła zagospodarowania odpadów ulegających biodegradacji,</w:t>
      </w:r>
    </w:p>
    <w:p w:rsidR="003F7591" w:rsidRPr="002C60C1" w:rsidRDefault="003F7591" w:rsidP="00CD485D">
      <w:pPr>
        <w:numPr>
          <w:ilvl w:val="0"/>
          <w:numId w:val="7"/>
        </w:numPr>
        <w:rPr>
          <w:rFonts w:asciiTheme="minorHAnsi" w:hAnsiTheme="minorHAnsi" w:cstheme="minorHAnsi"/>
        </w:rPr>
      </w:pPr>
      <w:r w:rsidRPr="002C60C1">
        <w:rPr>
          <w:rFonts w:asciiTheme="minorHAnsi" w:hAnsiTheme="minorHAnsi" w:cstheme="minorHAnsi"/>
        </w:rPr>
        <w:t xml:space="preserve">budowa niezbędnej infrastruktury technicznej. </w:t>
      </w:r>
    </w:p>
    <w:p w:rsidR="003770C5" w:rsidRPr="002C60C1" w:rsidRDefault="003770C5" w:rsidP="00DE27B6">
      <w:pPr>
        <w:shd w:val="clear" w:color="auto" w:fill="FFFFFF"/>
        <w:ind w:left="10"/>
        <w:rPr>
          <w:rFonts w:asciiTheme="minorHAnsi" w:hAnsiTheme="minorHAnsi" w:cstheme="minorHAnsi"/>
          <w:bCs/>
          <w:spacing w:val="-1"/>
          <w:szCs w:val="24"/>
        </w:rPr>
      </w:pPr>
      <w:r w:rsidRPr="002C60C1">
        <w:rPr>
          <w:rFonts w:asciiTheme="minorHAnsi" w:hAnsiTheme="minorHAnsi" w:cstheme="minorHAnsi"/>
          <w:bCs/>
          <w:spacing w:val="-1"/>
          <w:szCs w:val="24"/>
        </w:rPr>
        <w:t>Główne cele realizacji projektu:</w:t>
      </w:r>
    </w:p>
    <w:p w:rsidR="001C3BE7" w:rsidRPr="002C60C1" w:rsidRDefault="001C3BE7" w:rsidP="00CD485D">
      <w:pPr>
        <w:numPr>
          <w:ilvl w:val="0"/>
          <w:numId w:val="8"/>
        </w:numPr>
        <w:tabs>
          <w:tab w:val="num" w:pos="567"/>
        </w:tabs>
        <w:rPr>
          <w:rFonts w:asciiTheme="minorHAnsi" w:hAnsiTheme="minorHAnsi" w:cstheme="minorHAnsi"/>
        </w:rPr>
      </w:pPr>
      <w:r w:rsidRPr="002C60C1">
        <w:rPr>
          <w:rFonts w:asciiTheme="minorHAnsi" w:hAnsiTheme="minorHAnsi" w:cstheme="minorHAnsi"/>
        </w:rPr>
        <w:t xml:space="preserve">integracja projektowanych obiektów z istniejącym zagospodarowaniem </w:t>
      </w:r>
      <w:r w:rsidR="003F7591" w:rsidRPr="002C60C1">
        <w:rPr>
          <w:rFonts w:asciiTheme="minorHAnsi" w:hAnsiTheme="minorHAnsi" w:cstheme="minorHAnsi"/>
        </w:rPr>
        <w:t>zakładu</w:t>
      </w:r>
      <w:r w:rsidRPr="002C60C1">
        <w:rPr>
          <w:rFonts w:asciiTheme="minorHAnsi" w:hAnsiTheme="minorHAnsi" w:cstheme="minorHAnsi"/>
        </w:rPr>
        <w:t xml:space="preserve"> oraz minimalizacja kosztów inwestycji poprzez wykorzystanie istniejących elementów zagospodarowania terenu i infrastruktury,</w:t>
      </w:r>
    </w:p>
    <w:p w:rsidR="00EB4F20" w:rsidRPr="002C60C1" w:rsidRDefault="00EB4F20" w:rsidP="00CD485D">
      <w:pPr>
        <w:numPr>
          <w:ilvl w:val="0"/>
          <w:numId w:val="8"/>
        </w:numPr>
        <w:tabs>
          <w:tab w:val="num" w:pos="567"/>
        </w:tabs>
        <w:rPr>
          <w:rFonts w:asciiTheme="minorHAnsi" w:hAnsiTheme="minorHAnsi" w:cstheme="minorHAnsi"/>
        </w:rPr>
      </w:pPr>
      <w:r w:rsidRPr="002C60C1">
        <w:rPr>
          <w:rFonts w:asciiTheme="minorHAnsi" w:hAnsiTheme="minorHAnsi" w:cstheme="minorHAnsi"/>
        </w:rPr>
        <w:t>maksymalna redukcja ilości składowanych odpadów,</w:t>
      </w:r>
    </w:p>
    <w:p w:rsidR="00EB4F20" w:rsidRPr="002C60C1" w:rsidRDefault="00EB4F20" w:rsidP="00CD485D">
      <w:pPr>
        <w:numPr>
          <w:ilvl w:val="0"/>
          <w:numId w:val="8"/>
        </w:numPr>
        <w:tabs>
          <w:tab w:val="num" w:pos="567"/>
        </w:tabs>
        <w:rPr>
          <w:rFonts w:asciiTheme="minorHAnsi" w:hAnsiTheme="minorHAnsi" w:cstheme="minorHAnsi"/>
        </w:rPr>
      </w:pPr>
      <w:r w:rsidRPr="002C60C1">
        <w:rPr>
          <w:rFonts w:asciiTheme="minorHAnsi" w:hAnsiTheme="minorHAnsi" w:cstheme="minorHAnsi"/>
        </w:rPr>
        <w:t>redukcja kosztów eksploatacyjnych w przeliczeniu na 1 Mg</w:t>
      </w:r>
      <w:r w:rsidR="00CA7D67" w:rsidRPr="002C60C1">
        <w:rPr>
          <w:rFonts w:asciiTheme="minorHAnsi" w:hAnsiTheme="minorHAnsi" w:cstheme="minorHAnsi"/>
        </w:rPr>
        <w:t xml:space="preserve"> odzyskiwanego odpadu</w:t>
      </w:r>
      <w:r w:rsidRPr="002C60C1">
        <w:rPr>
          <w:rFonts w:asciiTheme="minorHAnsi" w:hAnsiTheme="minorHAnsi" w:cstheme="minorHAnsi"/>
        </w:rPr>
        <w:t>,</w:t>
      </w:r>
    </w:p>
    <w:p w:rsidR="00EB4F20" w:rsidRPr="002C60C1" w:rsidRDefault="00EB4F20" w:rsidP="00CD485D">
      <w:pPr>
        <w:numPr>
          <w:ilvl w:val="0"/>
          <w:numId w:val="8"/>
        </w:numPr>
        <w:tabs>
          <w:tab w:val="num" w:pos="567"/>
        </w:tabs>
        <w:rPr>
          <w:rFonts w:asciiTheme="minorHAnsi" w:hAnsiTheme="minorHAnsi" w:cstheme="minorHAnsi"/>
        </w:rPr>
      </w:pPr>
      <w:r w:rsidRPr="002C60C1">
        <w:rPr>
          <w:rFonts w:asciiTheme="minorHAnsi" w:hAnsiTheme="minorHAnsi" w:cstheme="minorHAnsi"/>
        </w:rPr>
        <w:t>dotrzymanie przyszłych przepisów prawnych, wytycznych dotyczących zagospodarowania odpadów ulegających biodegradacji,</w:t>
      </w:r>
    </w:p>
    <w:p w:rsidR="00EB4F20" w:rsidRPr="002C60C1" w:rsidRDefault="00EB4F20" w:rsidP="00CD485D">
      <w:pPr>
        <w:numPr>
          <w:ilvl w:val="0"/>
          <w:numId w:val="8"/>
        </w:numPr>
        <w:tabs>
          <w:tab w:val="num" w:pos="567"/>
        </w:tabs>
        <w:rPr>
          <w:rFonts w:asciiTheme="minorHAnsi" w:hAnsiTheme="minorHAnsi" w:cstheme="minorHAnsi"/>
        </w:rPr>
      </w:pPr>
      <w:r w:rsidRPr="002C60C1">
        <w:rPr>
          <w:rFonts w:asciiTheme="minorHAnsi" w:hAnsiTheme="minorHAnsi" w:cstheme="minorHAnsi"/>
        </w:rPr>
        <w:t xml:space="preserve">ograniczenie emisji biogazu </w:t>
      </w:r>
      <w:proofErr w:type="spellStart"/>
      <w:r w:rsidRPr="002C60C1">
        <w:rPr>
          <w:rFonts w:asciiTheme="minorHAnsi" w:hAnsiTheme="minorHAnsi" w:cstheme="minorHAnsi"/>
        </w:rPr>
        <w:t>składowiskowego</w:t>
      </w:r>
      <w:proofErr w:type="spellEnd"/>
      <w:r w:rsidRPr="002C60C1">
        <w:rPr>
          <w:rFonts w:asciiTheme="minorHAnsi" w:hAnsiTheme="minorHAnsi" w:cstheme="minorHAnsi"/>
        </w:rPr>
        <w:t>,</w:t>
      </w:r>
    </w:p>
    <w:p w:rsidR="00CA7D67" w:rsidRPr="002C60C1" w:rsidRDefault="00CA7D67" w:rsidP="00CD485D">
      <w:pPr>
        <w:numPr>
          <w:ilvl w:val="0"/>
          <w:numId w:val="8"/>
        </w:numPr>
        <w:tabs>
          <w:tab w:val="num" w:pos="567"/>
        </w:tabs>
        <w:rPr>
          <w:rFonts w:asciiTheme="minorHAnsi" w:hAnsiTheme="minorHAnsi" w:cstheme="minorHAnsi"/>
        </w:rPr>
      </w:pPr>
      <w:r w:rsidRPr="002C60C1">
        <w:rPr>
          <w:rFonts w:asciiTheme="minorHAnsi" w:hAnsiTheme="minorHAnsi" w:cstheme="minorHAnsi"/>
        </w:rPr>
        <w:t>wytwarzanie energii elektrycznej na potrzeby własne oraz na sprzedaż,</w:t>
      </w:r>
    </w:p>
    <w:p w:rsidR="00CA7D67" w:rsidRPr="002C60C1" w:rsidRDefault="00CA7D67" w:rsidP="00CD485D">
      <w:pPr>
        <w:numPr>
          <w:ilvl w:val="0"/>
          <w:numId w:val="8"/>
        </w:numPr>
        <w:tabs>
          <w:tab w:val="num" w:pos="567"/>
        </w:tabs>
        <w:rPr>
          <w:rFonts w:asciiTheme="minorHAnsi" w:hAnsiTheme="minorHAnsi" w:cstheme="minorHAnsi"/>
        </w:rPr>
      </w:pPr>
      <w:r w:rsidRPr="002C60C1">
        <w:rPr>
          <w:rFonts w:asciiTheme="minorHAnsi" w:hAnsiTheme="minorHAnsi" w:cstheme="minorHAnsi"/>
        </w:rPr>
        <w:t>wytwarzanie energii cieplnej na potrzeby własne,</w:t>
      </w:r>
      <w:r w:rsidR="002034FB" w:rsidRPr="002C60C1">
        <w:rPr>
          <w:rFonts w:asciiTheme="minorHAnsi" w:hAnsiTheme="minorHAnsi" w:cstheme="minorHAnsi"/>
        </w:rPr>
        <w:t xml:space="preserve"> ewentualnie na sprzedaż,</w:t>
      </w:r>
    </w:p>
    <w:p w:rsidR="00EB4F20" w:rsidRPr="002C60C1" w:rsidRDefault="00EB4F20" w:rsidP="00CD485D">
      <w:pPr>
        <w:numPr>
          <w:ilvl w:val="0"/>
          <w:numId w:val="8"/>
        </w:numPr>
        <w:tabs>
          <w:tab w:val="num" w:pos="567"/>
        </w:tabs>
        <w:rPr>
          <w:rFonts w:asciiTheme="minorHAnsi" w:hAnsiTheme="minorHAnsi" w:cstheme="minorHAnsi"/>
        </w:rPr>
      </w:pPr>
      <w:r w:rsidRPr="002C60C1">
        <w:rPr>
          <w:rFonts w:asciiTheme="minorHAnsi" w:hAnsiTheme="minorHAnsi" w:cstheme="minorHAnsi"/>
        </w:rPr>
        <w:t xml:space="preserve">wytwarzanie produktów o wartości handlowej, </w:t>
      </w:r>
    </w:p>
    <w:p w:rsidR="001C3BE7" w:rsidRPr="002C60C1" w:rsidRDefault="001C3BE7" w:rsidP="00CD485D">
      <w:pPr>
        <w:numPr>
          <w:ilvl w:val="0"/>
          <w:numId w:val="8"/>
        </w:numPr>
        <w:tabs>
          <w:tab w:val="num" w:pos="567"/>
        </w:tabs>
        <w:rPr>
          <w:rFonts w:asciiTheme="minorHAnsi" w:hAnsiTheme="minorHAnsi" w:cstheme="minorHAnsi"/>
        </w:rPr>
      </w:pPr>
      <w:r w:rsidRPr="002C60C1">
        <w:rPr>
          <w:rFonts w:asciiTheme="minorHAnsi" w:hAnsiTheme="minorHAnsi" w:cstheme="minorHAnsi"/>
        </w:rPr>
        <w:lastRenderedPageBreak/>
        <w:t>ograniczenie uciążliwości związanych z funkcjonowaniem obiektu,</w:t>
      </w:r>
    </w:p>
    <w:p w:rsidR="001C3BE7" w:rsidRPr="002C60C1" w:rsidRDefault="001C3BE7" w:rsidP="00CD485D">
      <w:pPr>
        <w:numPr>
          <w:ilvl w:val="0"/>
          <w:numId w:val="8"/>
        </w:numPr>
        <w:tabs>
          <w:tab w:val="num" w:pos="567"/>
        </w:tabs>
        <w:rPr>
          <w:rFonts w:asciiTheme="minorHAnsi" w:hAnsiTheme="minorHAnsi" w:cstheme="minorHAnsi"/>
        </w:rPr>
      </w:pPr>
      <w:r w:rsidRPr="002C60C1">
        <w:rPr>
          <w:rFonts w:asciiTheme="minorHAnsi" w:hAnsiTheme="minorHAnsi" w:cstheme="minorHAnsi"/>
        </w:rPr>
        <w:t>minimalizacja energochłonności projektowanych instalacji w celu obniżenia kosztów eksploatacji.</w:t>
      </w:r>
    </w:p>
    <w:p w:rsidR="003770C5" w:rsidRPr="002C60C1" w:rsidRDefault="003770C5" w:rsidP="00DE27B6">
      <w:pPr>
        <w:ind w:firstLine="708"/>
        <w:rPr>
          <w:rFonts w:asciiTheme="minorHAnsi" w:hAnsiTheme="minorHAnsi" w:cstheme="minorHAnsi"/>
          <w:szCs w:val="24"/>
        </w:rPr>
      </w:pPr>
      <w:r w:rsidRPr="002C60C1">
        <w:rPr>
          <w:rFonts w:asciiTheme="minorHAnsi" w:hAnsiTheme="minorHAnsi" w:cstheme="minorHAnsi"/>
          <w:szCs w:val="24"/>
        </w:rPr>
        <w:t>Zgodnie z art.  31 ust. 2 ustawy Prawo zamówień publ</w:t>
      </w:r>
      <w:r w:rsidR="009D247C" w:rsidRPr="002C60C1">
        <w:rPr>
          <w:rFonts w:asciiTheme="minorHAnsi" w:hAnsiTheme="minorHAnsi" w:cstheme="minorHAnsi"/>
          <w:szCs w:val="24"/>
        </w:rPr>
        <w:t>icznych z dnia 29 stycznia 2004</w:t>
      </w:r>
      <w:r w:rsidRPr="002C60C1">
        <w:rPr>
          <w:rFonts w:asciiTheme="minorHAnsi" w:hAnsiTheme="minorHAnsi" w:cstheme="minorHAnsi"/>
          <w:szCs w:val="24"/>
        </w:rPr>
        <w:t>r. (</w:t>
      </w:r>
      <w:proofErr w:type="spellStart"/>
      <w:r w:rsidR="00686C37" w:rsidRPr="002C60C1">
        <w:rPr>
          <w:rFonts w:asciiTheme="minorHAnsi" w:hAnsiTheme="minorHAnsi" w:cstheme="minorHAnsi"/>
          <w:szCs w:val="24"/>
        </w:rPr>
        <w:t>t.j</w:t>
      </w:r>
      <w:proofErr w:type="spellEnd"/>
      <w:r w:rsidR="00686C37" w:rsidRPr="002C60C1">
        <w:rPr>
          <w:rFonts w:asciiTheme="minorHAnsi" w:hAnsiTheme="minorHAnsi" w:cstheme="minorHAnsi"/>
          <w:szCs w:val="24"/>
        </w:rPr>
        <w:t>. D</w:t>
      </w:r>
      <w:r w:rsidRPr="002C60C1">
        <w:rPr>
          <w:rFonts w:asciiTheme="minorHAnsi" w:hAnsiTheme="minorHAnsi" w:cstheme="minorHAnsi"/>
          <w:szCs w:val="24"/>
        </w:rPr>
        <w:t>z. U.</w:t>
      </w:r>
      <w:r w:rsidR="00686C37" w:rsidRPr="002C60C1">
        <w:rPr>
          <w:rFonts w:asciiTheme="minorHAnsi" w:hAnsiTheme="minorHAnsi" w:cstheme="minorHAnsi"/>
          <w:szCs w:val="24"/>
        </w:rPr>
        <w:t xml:space="preserve"> z 2010 r.</w:t>
      </w:r>
      <w:r w:rsidRPr="002C60C1">
        <w:rPr>
          <w:rFonts w:asciiTheme="minorHAnsi" w:hAnsiTheme="minorHAnsi" w:cstheme="minorHAnsi"/>
          <w:szCs w:val="24"/>
        </w:rPr>
        <w:t xml:space="preserve"> nr 1</w:t>
      </w:r>
      <w:r w:rsidR="00686C37" w:rsidRPr="002C60C1">
        <w:rPr>
          <w:rFonts w:asciiTheme="minorHAnsi" w:hAnsiTheme="minorHAnsi" w:cstheme="minorHAnsi"/>
          <w:szCs w:val="24"/>
        </w:rPr>
        <w:t>13</w:t>
      </w:r>
      <w:r w:rsidRPr="002C60C1">
        <w:rPr>
          <w:rFonts w:asciiTheme="minorHAnsi" w:hAnsiTheme="minorHAnsi" w:cstheme="minorHAnsi"/>
          <w:szCs w:val="24"/>
        </w:rPr>
        <w:t xml:space="preserve">, poz. </w:t>
      </w:r>
      <w:r w:rsidR="00686C37" w:rsidRPr="002C60C1">
        <w:rPr>
          <w:rFonts w:asciiTheme="minorHAnsi" w:hAnsiTheme="minorHAnsi" w:cstheme="minorHAnsi"/>
          <w:szCs w:val="24"/>
        </w:rPr>
        <w:t>759</w:t>
      </w:r>
      <w:r w:rsidRPr="002C60C1">
        <w:rPr>
          <w:rFonts w:asciiTheme="minorHAnsi" w:hAnsiTheme="minorHAnsi" w:cstheme="minorHAnsi"/>
          <w:szCs w:val="24"/>
        </w:rPr>
        <w:t xml:space="preserve"> z </w:t>
      </w:r>
      <w:proofErr w:type="spellStart"/>
      <w:r w:rsidRPr="002C60C1">
        <w:rPr>
          <w:rFonts w:asciiTheme="minorHAnsi" w:hAnsiTheme="minorHAnsi" w:cstheme="minorHAnsi"/>
          <w:szCs w:val="24"/>
        </w:rPr>
        <w:t>późn</w:t>
      </w:r>
      <w:proofErr w:type="spellEnd"/>
      <w:r w:rsidRPr="002C60C1">
        <w:rPr>
          <w:rFonts w:asciiTheme="minorHAnsi" w:hAnsiTheme="minorHAnsi" w:cstheme="minorHAnsi"/>
          <w:szCs w:val="24"/>
        </w:rPr>
        <w:t>. zmianami) Zamawiający opisuje przedmiot zamówienia za pomocą programu funkcjonalno</w:t>
      </w:r>
      <w:r w:rsidR="001C3BE7" w:rsidRPr="002C60C1">
        <w:rPr>
          <w:rFonts w:asciiTheme="minorHAnsi" w:hAnsiTheme="minorHAnsi" w:cstheme="minorHAnsi"/>
          <w:szCs w:val="24"/>
        </w:rPr>
        <w:t>-</w:t>
      </w:r>
      <w:r w:rsidRPr="002C60C1">
        <w:rPr>
          <w:rFonts w:asciiTheme="minorHAnsi" w:hAnsiTheme="minorHAnsi" w:cstheme="minorHAnsi"/>
          <w:szCs w:val="24"/>
        </w:rPr>
        <w:t>użytkowego jeżeli przedmiotem zamówienia jest zaprojektowanie i wykonanie robót budowlanych w rozumieniu ustawy z dnia 7 lipca 1994 r. Prawo budowlane</w:t>
      </w:r>
      <w:r w:rsidR="009D247C" w:rsidRPr="002C60C1">
        <w:rPr>
          <w:rFonts w:asciiTheme="minorHAnsi" w:hAnsiTheme="minorHAnsi" w:cstheme="minorHAnsi"/>
          <w:szCs w:val="24"/>
        </w:rPr>
        <w:t xml:space="preserve"> (</w:t>
      </w:r>
      <w:proofErr w:type="spellStart"/>
      <w:r w:rsidR="00686C37" w:rsidRPr="002C60C1">
        <w:rPr>
          <w:rFonts w:asciiTheme="minorHAnsi" w:hAnsiTheme="minorHAnsi" w:cstheme="minorHAnsi"/>
          <w:szCs w:val="24"/>
        </w:rPr>
        <w:t>t.j</w:t>
      </w:r>
      <w:proofErr w:type="spellEnd"/>
      <w:r w:rsidR="00686C37" w:rsidRPr="002C60C1">
        <w:rPr>
          <w:rFonts w:asciiTheme="minorHAnsi" w:hAnsiTheme="minorHAnsi" w:cstheme="minorHAnsi"/>
          <w:szCs w:val="24"/>
        </w:rPr>
        <w:t>. Dz. U. z 20</w:t>
      </w:r>
      <w:r w:rsidR="00112300" w:rsidRPr="002C60C1">
        <w:rPr>
          <w:rFonts w:asciiTheme="minorHAnsi" w:hAnsiTheme="minorHAnsi" w:cstheme="minorHAnsi"/>
          <w:szCs w:val="24"/>
        </w:rPr>
        <w:t xml:space="preserve">10 r. Nr 243 poz. 1623 </w:t>
      </w:r>
      <w:r w:rsidR="009D247C" w:rsidRPr="002C60C1">
        <w:rPr>
          <w:rFonts w:asciiTheme="minorHAnsi" w:hAnsiTheme="minorHAnsi" w:cstheme="minorHAnsi"/>
          <w:szCs w:val="24"/>
        </w:rPr>
        <w:t xml:space="preserve">z </w:t>
      </w:r>
      <w:proofErr w:type="spellStart"/>
      <w:r w:rsidR="009D247C" w:rsidRPr="002C60C1">
        <w:rPr>
          <w:rFonts w:asciiTheme="minorHAnsi" w:hAnsiTheme="minorHAnsi" w:cstheme="minorHAnsi"/>
          <w:szCs w:val="24"/>
        </w:rPr>
        <w:t>późn</w:t>
      </w:r>
      <w:proofErr w:type="spellEnd"/>
      <w:r w:rsidR="009D247C" w:rsidRPr="002C60C1">
        <w:rPr>
          <w:rFonts w:asciiTheme="minorHAnsi" w:hAnsiTheme="minorHAnsi" w:cstheme="minorHAnsi"/>
          <w:szCs w:val="24"/>
        </w:rPr>
        <w:t>. zmianami)</w:t>
      </w:r>
      <w:r w:rsidRPr="002C60C1">
        <w:rPr>
          <w:rFonts w:asciiTheme="minorHAnsi" w:hAnsiTheme="minorHAnsi" w:cstheme="minorHAnsi"/>
          <w:szCs w:val="24"/>
        </w:rPr>
        <w:t xml:space="preserve">. </w:t>
      </w:r>
    </w:p>
    <w:p w:rsidR="00DE27B6" w:rsidRPr="002C60C1" w:rsidRDefault="00DE27B6" w:rsidP="00DE27B6">
      <w:pPr>
        <w:ind w:firstLine="708"/>
        <w:rPr>
          <w:rFonts w:asciiTheme="minorHAnsi" w:hAnsiTheme="minorHAnsi" w:cstheme="minorHAnsi"/>
          <w:szCs w:val="24"/>
        </w:rPr>
      </w:pPr>
    </w:p>
    <w:p w:rsidR="003770C5" w:rsidRPr="002C60C1" w:rsidRDefault="003770C5" w:rsidP="00975249">
      <w:pPr>
        <w:pStyle w:val="nag3WZ09"/>
        <w:outlineLvl w:val="1"/>
        <w:rPr>
          <w:rFonts w:asciiTheme="minorHAnsi" w:hAnsiTheme="minorHAnsi" w:cstheme="minorHAnsi"/>
        </w:rPr>
      </w:pPr>
      <w:bookmarkStart w:id="39" w:name="_Toc189835403"/>
      <w:bookmarkStart w:id="40" w:name="_Toc189835936"/>
      <w:bookmarkStart w:id="41" w:name="_Toc189837747"/>
      <w:bookmarkStart w:id="42" w:name="_Toc316315215"/>
      <w:bookmarkStart w:id="43" w:name="_Toc316315785"/>
      <w:bookmarkStart w:id="44" w:name="_Toc316394318"/>
      <w:r w:rsidRPr="002C60C1">
        <w:rPr>
          <w:rFonts w:asciiTheme="minorHAnsi" w:hAnsiTheme="minorHAnsi" w:cstheme="minorHAnsi"/>
        </w:rPr>
        <w:t>Cel i zakres realizacji inwestycji</w:t>
      </w:r>
      <w:bookmarkEnd w:id="39"/>
      <w:bookmarkEnd w:id="40"/>
      <w:bookmarkEnd w:id="41"/>
      <w:bookmarkEnd w:id="42"/>
      <w:bookmarkEnd w:id="43"/>
      <w:bookmarkEnd w:id="44"/>
    </w:p>
    <w:p w:rsidR="003770C5" w:rsidRPr="002C60C1" w:rsidRDefault="003770C5" w:rsidP="00DE27B6">
      <w:pPr>
        <w:ind w:firstLine="708"/>
        <w:rPr>
          <w:rFonts w:asciiTheme="minorHAnsi" w:hAnsiTheme="minorHAnsi" w:cstheme="minorHAnsi"/>
          <w:szCs w:val="24"/>
        </w:rPr>
      </w:pPr>
      <w:r w:rsidRPr="002C60C1">
        <w:rPr>
          <w:rFonts w:asciiTheme="minorHAnsi" w:hAnsiTheme="minorHAnsi" w:cstheme="minorHAnsi"/>
          <w:szCs w:val="24"/>
        </w:rPr>
        <w:t>Celem realizacji inwestycji jest umożliwienie Zamawiającemu osiągnięcia celów strategicznych, celów głównych i oczekiwanych rezultatów.</w:t>
      </w:r>
    </w:p>
    <w:p w:rsidR="003770C5" w:rsidRPr="002C60C1" w:rsidRDefault="003770C5" w:rsidP="00DE27B6">
      <w:pPr>
        <w:rPr>
          <w:rFonts w:asciiTheme="minorHAnsi" w:hAnsiTheme="minorHAnsi" w:cstheme="minorHAnsi"/>
        </w:rPr>
      </w:pPr>
      <w:r w:rsidRPr="002C60C1">
        <w:rPr>
          <w:rFonts w:asciiTheme="minorHAnsi" w:hAnsiTheme="minorHAnsi" w:cstheme="minorHAnsi"/>
        </w:rPr>
        <w:t>Zakres obejmuje:</w:t>
      </w:r>
    </w:p>
    <w:p w:rsidR="003770C5" w:rsidRPr="002C60C1" w:rsidRDefault="003770C5" w:rsidP="00CD485D">
      <w:pPr>
        <w:numPr>
          <w:ilvl w:val="0"/>
          <w:numId w:val="7"/>
        </w:numPr>
        <w:rPr>
          <w:rFonts w:asciiTheme="minorHAnsi" w:hAnsiTheme="minorHAnsi" w:cstheme="minorHAnsi"/>
        </w:rPr>
      </w:pPr>
      <w:r w:rsidRPr="002C60C1">
        <w:rPr>
          <w:rFonts w:asciiTheme="minorHAnsi" w:hAnsiTheme="minorHAnsi" w:cstheme="minorHAnsi"/>
        </w:rPr>
        <w:t>opracowanie kompletnej dokumentacji projektowej (projektu budowlanego i wykonawczego),</w:t>
      </w:r>
    </w:p>
    <w:p w:rsidR="003770C5" w:rsidRPr="002C60C1" w:rsidRDefault="003770C5" w:rsidP="00CD485D">
      <w:pPr>
        <w:numPr>
          <w:ilvl w:val="0"/>
          <w:numId w:val="7"/>
        </w:numPr>
        <w:rPr>
          <w:rFonts w:asciiTheme="minorHAnsi" w:hAnsiTheme="minorHAnsi" w:cstheme="minorHAnsi"/>
        </w:rPr>
      </w:pPr>
      <w:r w:rsidRPr="002C60C1">
        <w:rPr>
          <w:rFonts w:asciiTheme="minorHAnsi" w:hAnsiTheme="minorHAnsi" w:cstheme="minorHAnsi"/>
        </w:rPr>
        <w:t>uzyskanie niezbędnych decyzji, opinii, uzgodnień i pozwoleń warunkujących prowadzenie prac budowlanych</w:t>
      </w:r>
      <w:r w:rsidR="00587455" w:rsidRPr="002C60C1">
        <w:rPr>
          <w:rFonts w:asciiTheme="minorHAnsi" w:hAnsiTheme="minorHAnsi" w:cstheme="minorHAnsi"/>
        </w:rPr>
        <w:t xml:space="preserve"> </w:t>
      </w:r>
      <w:r w:rsidRPr="002C60C1">
        <w:rPr>
          <w:rFonts w:asciiTheme="minorHAnsi" w:hAnsiTheme="minorHAnsi" w:cstheme="minorHAnsi"/>
        </w:rPr>
        <w:t xml:space="preserve"> w tym pozwolenia na budowę,</w:t>
      </w:r>
    </w:p>
    <w:p w:rsidR="003770C5" w:rsidRPr="002C60C1" w:rsidRDefault="003770C5" w:rsidP="00CD485D">
      <w:pPr>
        <w:numPr>
          <w:ilvl w:val="0"/>
          <w:numId w:val="7"/>
        </w:numPr>
        <w:rPr>
          <w:rFonts w:asciiTheme="minorHAnsi" w:hAnsiTheme="minorHAnsi" w:cstheme="minorHAnsi"/>
        </w:rPr>
      </w:pPr>
      <w:r w:rsidRPr="002C60C1">
        <w:rPr>
          <w:rFonts w:asciiTheme="minorHAnsi" w:hAnsiTheme="minorHAnsi" w:cstheme="minorHAnsi"/>
        </w:rPr>
        <w:t>wybudowanie, dostawę i montaż urządzeń oraz wyposażenia obiektów,</w:t>
      </w:r>
    </w:p>
    <w:p w:rsidR="003770C5" w:rsidRPr="002C60C1" w:rsidRDefault="003770C5" w:rsidP="00CD485D">
      <w:pPr>
        <w:numPr>
          <w:ilvl w:val="0"/>
          <w:numId w:val="7"/>
        </w:numPr>
        <w:rPr>
          <w:rFonts w:asciiTheme="minorHAnsi" w:hAnsiTheme="minorHAnsi" w:cstheme="minorHAnsi"/>
        </w:rPr>
      </w:pPr>
      <w:r w:rsidRPr="002C60C1">
        <w:rPr>
          <w:rFonts w:asciiTheme="minorHAnsi" w:hAnsiTheme="minorHAnsi" w:cstheme="minorHAnsi"/>
        </w:rPr>
        <w:t>przeprowadzenie prób końcowych i prób eksploatacyjnych,</w:t>
      </w:r>
    </w:p>
    <w:p w:rsidR="003770C5" w:rsidRPr="002C60C1" w:rsidRDefault="003770C5" w:rsidP="00CD485D">
      <w:pPr>
        <w:numPr>
          <w:ilvl w:val="0"/>
          <w:numId w:val="7"/>
        </w:numPr>
        <w:rPr>
          <w:rFonts w:asciiTheme="minorHAnsi" w:hAnsiTheme="minorHAnsi" w:cstheme="minorHAnsi"/>
        </w:rPr>
      </w:pPr>
      <w:r w:rsidRPr="002C60C1">
        <w:rPr>
          <w:rFonts w:asciiTheme="minorHAnsi" w:hAnsiTheme="minorHAnsi" w:cstheme="minorHAnsi"/>
        </w:rPr>
        <w:t>dostarczenie Zamawiającemu kompletnej dokumentacji powykonawczej, instrukcji</w:t>
      </w:r>
      <w:r w:rsidRPr="002C60C1">
        <w:rPr>
          <w:rFonts w:asciiTheme="minorHAnsi" w:hAnsiTheme="minorHAnsi" w:cstheme="minorHAnsi"/>
        </w:rPr>
        <w:br/>
        <w:t>eksploatacji i konserwacji, dokumentacji techniczno-ruchowych,</w:t>
      </w:r>
    </w:p>
    <w:p w:rsidR="003770C5" w:rsidRPr="002C60C1" w:rsidRDefault="003770C5" w:rsidP="00CD485D">
      <w:pPr>
        <w:numPr>
          <w:ilvl w:val="0"/>
          <w:numId w:val="7"/>
        </w:numPr>
        <w:rPr>
          <w:rFonts w:asciiTheme="minorHAnsi" w:hAnsiTheme="minorHAnsi" w:cstheme="minorHAnsi"/>
        </w:rPr>
      </w:pPr>
      <w:r w:rsidRPr="002C60C1">
        <w:rPr>
          <w:rFonts w:asciiTheme="minorHAnsi" w:hAnsiTheme="minorHAnsi" w:cstheme="minorHAnsi"/>
        </w:rPr>
        <w:t>przeszkolenie personelu Zamawiającego w zakresie eksploatacji instalacji,</w:t>
      </w:r>
    </w:p>
    <w:p w:rsidR="003770C5" w:rsidRPr="002C60C1" w:rsidRDefault="003770C5" w:rsidP="00CD485D">
      <w:pPr>
        <w:numPr>
          <w:ilvl w:val="0"/>
          <w:numId w:val="7"/>
        </w:numPr>
        <w:rPr>
          <w:rFonts w:asciiTheme="minorHAnsi" w:hAnsiTheme="minorHAnsi" w:cstheme="minorHAnsi"/>
        </w:rPr>
      </w:pPr>
      <w:r w:rsidRPr="002C60C1">
        <w:rPr>
          <w:rFonts w:asciiTheme="minorHAnsi" w:hAnsiTheme="minorHAnsi" w:cstheme="minorHAnsi"/>
        </w:rPr>
        <w:t>uzyskanie</w:t>
      </w:r>
      <w:r w:rsidR="00EB4F20" w:rsidRPr="002C60C1">
        <w:rPr>
          <w:rFonts w:asciiTheme="minorHAnsi" w:hAnsiTheme="minorHAnsi" w:cstheme="minorHAnsi"/>
        </w:rPr>
        <w:t xml:space="preserve"> </w:t>
      </w:r>
      <w:r w:rsidRPr="002C60C1">
        <w:rPr>
          <w:rFonts w:asciiTheme="minorHAnsi" w:hAnsiTheme="minorHAnsi" w:cstheme="minorHAnsi"/>
        </w:rPr>
        <w:t>niezbędnych uzgodnień i pozwoleń wynikających z prawa ochrony środowiska, w tym m.in. zmiany pozwolenia zintegrowanego, umożliwiających eksploatację obiektów i instalacji,</w:t>
      </w:r>
    </w:p>
    <w:p w:rsidR="003770C5" w:rsidRPr="002C60C1" w:rsidRDefault="003770C5" w:rsidP="00CD485D">
      <w:pPr>
        <w:numPr>
          <w:ilvl w:val="0"/>
          <w:numId w:val="7"/>
        </w:numPr>
        <w:rPr>
          <w:rFonts w:asciiTheme="minorHAnsi" w:hAnsiTheme="minorHAnsi" w:cstheme="minorHAnsi"/>
        </w:rPr>
      </w:pPr>
      <w:r w:rsidRPr="002C60C1">
        <w:rPr>
          <w:rFonts w:asciiTheme="minorHAnsi" w:hAnsiTheme="minorHAnsi" w:cstheme="minorHAnsi"/>
        </w:rPr>
        <w:t>przekazanie Zamawiającemu obiektów do użytkowania.</w:t>
      </w:r>
    </w:p>
    <w:p w:rsidR="003770C5" w:rsidRPr="002C60C1" w:rsidRDefault="003770C5" w:rsidP="00DE27B6">
      <w:pPr>
        <w:ind w:firstLine="708"/>
        <w:rPr>
          <w:rFonts w:asciiTheme="minorHAnsi" w:hAnsiTheme="minorHAnsi" w:cstheme="minorHAnsi"/>
          <w:szCs w:val="24"/>
        </w:rPr>
      </w:pPr>
      <w:r w:rsidRPr="002C60C1">
        <w:rPr>
          <w:rFonts w:asciiTheme="minorHAnsi" w:hAnsiTheme="minorHAnsi" w:cstheme="minorHAnsi"/>
          <w:szCs w:val="24"/>
        </w:rPr>
        <w:t xml:space="preserve">Dokument niniejszy zawiera informacje i wymagania Zamawiającego niezbędne do zrealizowania inwestycji. </w:t>
      </w:r>
    </w:p>
    <w:p w:rsidR="00DE27B6" w:rsidRPr="002C60C1" w:rsidRDefault="00DE27B6" w:rsidP="00DE27B6">
      <w:pPr>
        <w:ind w:firstLine="708"/>
        <w:rPr>
          <w:rFonts w:asciiTheme="minorHAnsi" w:hAnsiTheme="minorHAnsi" w:cstheme="minorHAnsi"/>
          <w:szCs w:val="24"/>
        </w:rPr>
      </w:pPr>
    </w:p>
    <w:p w:rsidR="003770C5" w:rsidRPr="002C60C1" w:rsidRDefault="003770C5" w:rsidP="00975249">
      <w:pPr>
        <w:pStyle w:val="nag3WZ09"/>
        <w:outlineLvl w:val="1"/>
        <w:rPr>
          <w:rFonts w:asciiTheme="minorHAnsi" w:hAnsiTheme="minorHAnsi" w:cstheme="minorHAnsi"/>
        </w:rPr>
      </w:pPr>
      <w:bookmarkStart w:id="45" w:name="_Toc189835404"/>
      <w:bookmarkStart w:id="46" w:name="_Toc189835937"/>
      <w:bookmarkStart w:id="47" w:name="_Toc189837748"/>
      <w:bookmarkStart w:id="48" w:name="_Toc316315216"/>
      <w:bookmarkStart w:id="49" w:name="_Toc316315786"/>
      <w:bookmarkStart w:id="50" w:name="_Toc316394319"/>
      <w:r w:rsidRPr="002C60C1">
        <w:rPr>
          <w:rFonts w:asciiTheme="minorHAnsi" w:hAnsiTheme="minorHAnsi" w:cstheme="minorHAnsi"/>
        </w:rPr>
        <w:t>Lokalizacja – położenie administracyjne</w:t>
      </w:r>
      <w:bookmarkEnd w:id="45"/>
      <w:bookmarkEnd w:id="46"/>
      <w:bookmarkEnd w:id="47"/>
      <w:r w:rsidR="00AF6357" w:rsidRPr="002C60C1">
        <w:rPr>
          <w:rFonts w:asciiTheme="minorHAnsi" w:hAnsiTheme="minorHAnsi" w:cstheme="minorHAnsi"/>
        </w:rPr>
        <w:t>, stan formalno-prawny</w:t>
      </w:r>
      <w:bookmarkEnd w:id="48"/>
      <w:bookmarkEnd w:id="49"/>
      <w:bookmarkEnd w:id="50"/>
    </w:p>
    <w:p w:rsidR="00AF6357" w:rsidRPr="002C60C1" w:rsidRDefault="00626514" w:rsidP="00DE27B6">
      <w:pPr>
        <w:ind w:firstLine="709"/>
        <w:rPr>
          <w:rFonts w:asciiTheme="minorHAnsi" w:hAnsiTheme="minorHAnsi" w:cstheme="minorHAnsi"/>
          <w:szCs w:val="22"/>
        </w:rPr>
      </w:pPr>
      <w:r w:rsidRPr="002C60C1">
        <w:rPr>
          <w:rFonts w:asciiTheme="minorHAnsi" w:hAnsiTheme="minorHAnsi" w:cstheme="minorHAnsi"/>
          <w:szCs w:val="24"/>
        </w:rPr>
        <w:t xml:space="preserve">Obszar objęty planowaną inwestycją położony na terenie Zakładu </w:t>
      </w:r>
      <w:r w:rsidR="00DF28DF" w:rsidRPr="002C60C1">
        <w:rPr>
          <w:rFonts w:asciiTheme="minorHAnsi" w:hAnsiTheme="minorHAnsi" w:cstheme="minorHAnsi"/>
          <w:szCs w:val="24"/>
        </w:rPr>
        <w:t>Gospodarowania</w:t>
      </w:r>
      <w:r w:rsidR="00EB4F20" w:rsidRPr="002C60C1">
        <w:rPr>
          <w:rFonts w:asciiTheme="minorHAnsi" w:hAnsiTheme="minorHAnsi" w:cstheme="minorHAnsi"/>
          <w:szCs w:val="24"/>
        </w:rPr>
        <w:t xml:space="preserve"> Odpadami w Gaci</w:t>
      </w:r>
      <w:r w:rsidRPr="002C60C1">
        <w:rPr>
          <w:rFonts w:asciiTheme="minorHAnsi" w:hAnsiTheme="minorHAnsi" w:cstheme="minorHAnsi"/>
          <w:szCs w:val="24"/>
        </w:rPr>
        <w:t>, w</w:t>
      </w:r>
      <w:r w:rsidR="00EB4F20" w:rsidRPr="002C60C1">
        <w:rPr>
          <w:rFonts w:asciiTheme="minorHAnsi" w:hAnsiTheme="minorHAnsi" w:cstheme="minorHAnsi"/>
          <w:szCs w:val="24"/>
        </w:rPr>
        <w:t xml:space="preserve">e wschodniej części gminy Oława w województwie dolnośląskim, </w:t>
      </w:r>
      <w:r w:rsidRPr="002C60C1">
        <w:rPr>
          <w:rFonts w:asciiTheme="minorHAnsi" w:hAnsiTheme="minorHAnsi" w:cstheme="minorHAnsi"/>
          <w:szCs w:val="24"/>
        </w:rPr>
        <w:t xml:space="preserve"> </w:t>
      </w:r>
      <w:r w:rsidR="00EB4F20" w:rsidRPr="002C60C1">
        <w:rPr>
          <w:rFonts w:asciiTheme="minorHAnsi" w:hAnsiTheme="minorHAnsi" w:cstheme="minorHAnsi"/>
          <w:szCs w:val="22"/>
        </w:rPr>
        <w:t>w bezpośrednim sąsiedztwie granicy gminy Skarbimierz (województwo opolskie).</w:t>
      </w:r>
      <w:r w:rsidR="000071B1" w:rsidRPr="002C60C1">
        <w:rPr>
          <w:rFonts w:asciiTheme="minorHAnsi" w:hAnsiTheme="minorHAnsi" w:cstheme="minorHAnsi"/>
          <w:szCs w:val="22"/>
        </w:rPr>
        <w:t xml:space="preserve"> </w:t>
      </w:r>
      <w:r w:rsidR="003770C5" w:rsidRPr="002C60C1">
        <w:rPr>
          <w:rFonts w:asciiTheme="minorHAnsi" w:hAnsiTheme="minorHAnsi" w:cstheme="minorHAnsi"/>
        </w:rPr>
        <w:t xml:space="preserve">Pod względem administracyjnym analizowany obszar położony jest </w:t>
      </w:r>
      <w:r w:rsidR="00AF6357" w:rsidRPr="002C60C1">
        <w:rPr>
          <w:rFonts w:asciiTheme="minorHAnsi" w:hAnsiTheme="minorHAnsi" w:cstheme="minorHAnsi"/>
          <w:szCs w:val="24"/>
        </w:rPr>
        <w:t xml:space="preserve">w całości </w:t>
      </w:r>
      <w:r w:rsidR="00327BC4" w:rsidRPr="002C60C1">
        <w:rPr>
          <w:rFonts w:asciiTheme="minorHAnsi" w:hAnsiTheme="minorHAnsi" w:cstheme="minorHAnsi"/>
          <w:szCs w:val="24"/>
        </w:rPr>
        <w:t xml:space="preserve">na działkach nr 384/10 (17,7558 ha) i 384/11 (2,1357 ha) wcześniej przed zmianami ( Decyzja Wójta Gminy Oława z 08.08.2011 r.) </w:t>
      </w:r>
      <w:r w:rsidR="00AF6357" w:rsidRPr="002C60C1">
        <w:rPr>
          <w:rFonts w:asciiTheme="minorHAnsi" w:hAnsiTheme="minorHAnsi" w:cstheme="minorHAnsi"/>
          <w:szCs w:val="24"/>
        </w:rPr>
        <w:t xml:space="preserve">na działkach o numerach </w:t>
      </w:r>
      <w:r w:rsidR="00EB4F20" w:rsidRPr="002C60C1">
        <w:rPr>
          <w:rFonts w:asciiTheme="minorHAnsi" w:hAnsiTheme="minorHAnsi" w:cstheme="minorHAnsi"/>
          <w:szCs w:val="22"/>
        </w:rPr>
        <w:t xml:space="preserve">nr: 382/1 (1,6223 ha), 382/2 (5,41 ha), 384/6 (1,3432 ha), 384/8 (11,3658 ha), </w:t>
      </w:r>
      <w:r w:rsidR="004F7362" w:rsidRPr="002C60C1">
        <w:rPr>
          <w:rFonts w:asciiTheme="minorHAnsi" w:hAnsiTheme="minorHAnsi" w:cstheme="minorHAnsi"/>
        </w:rPr>
        <w:t xml:space="preserve">406/2 (0,18 ha) </w:t>
      </w:r>
      <w:r w:rsidR="00EB4F20" w:rsidRPr="002C60C1">
        <w:rPr>
          <w:rFonts w:asciiTheme="minorHAnsi" w:hAnsiTheme="minorHAnsi" w:cstheme="minorHAnsi"/>
          <w:szCs w:val="22"/>
        </w:rPr>
        <w:t>obręb 0005 – Gać</w:t>
      </w:r>
      <w:r w:rsidR="00AF6357" w:rsidRPr="002C60C1">
        <w:rPr>
          <w:rFonts w:asciiTheme="minorHAnsi" w:hAnsiTheme="minorHAnsi" w:cstheme="minorHAnsi"/>
          <w:szCs w:val="24"/>
        </w:rPr>
        <w:t xml:space="preserve">, gmina </w:t>
      </w:r>
      <w:r w:rsidR="00EB4F20" w:rsidRPr="002C60C1">
        <w:rPr>
          <w:rFonts w:asciiTheme="minorHAnsi" w:hAnsiTheme="minorHAnsi" w:cstheme="minorHAnsi"/>
          <w:szCs w:val="24"/>
        </w:rPr>
        <w:t>Oława</w:t>
      </w:r>
      <w:r w:rsidR="00535D8F" w:rsidRPr="002C60C1">
        <w:rPr>
          <w:rFonts w:asciiTheme="minorHAnsi" w:hAnsiTheme="minorHAnsi" w:cstheme="minorHAnsi"/>
        </w:rPr>
        <w:t xml:space="preserve">, tj. na terenie </w:t>
      </w:r>
      <w:r w:rsidR="00EB4F20" w:rsidRPr="002C60C1">
        <w:rPr>
          <w:rFonts w:asciiTheme="minorHAnsi" w:hAnsiTheme="minorHAnsi" w:cstheme="minorHAnsi"/>
        </w:rPr>
        <w:t>ZGO</w:t>
      </w:r>
      <w:r w:rsidR="003770C5" w:rsidRPr="002C60C1">
        <w:rPr>
          <w:rFonts w:asciiTheme="minorHAnsi" w:hAnsiTheme="minorHAnsi" w:cstheme="minorHAnsi"/>
        </w:rPr>
        <w:t>.</w:t>
      </w:r>
      <w:r w:rsidR="00AF6357" w:rsidRPr="002C60C1">
        <w:rPr>
          <w:rFonts w:asciiTheme="minorHAnsi" w:hAnsiTheme="minorHAnsi" w:cstheme="minorHAnsi"/>
        </w:rPr>
        <w:t xml:space="preserve"> </w:t>
      </w:r>
    </w:p>
    <w:p w:rsidR="000071B1" w:rsidRPr="002C60C1" w:rsidRDefault="003770C5" w:rsidP="00DE27B6">
      <w:pPr>
        <w:ind w:firstLine="709"/>
        <w:rPr>
          <w:rFonts w:asciiTheme="minorHAnsi" w:hAnsiTheme="minorHAnsi" w:cstheme="minorHAnsi"/>
        </w:rPr>
      </w:pPr>
      <w:r w:rsidRPr="002C60C1">
        <w:rPr>
          <w:rFonts w:asciiTheme="minorHAnsi" w:hAnsiTheme="minorHAnsi" w:cstheme="minorHAnsi"/>
        </w:rPr>
        <w:t xml:space="preserve"> </w:t>
      </w:r>
      <w:r w:rsidR="000071B1" w:rsidRPr="002C60C1">
        <w:rPr>
          <w:rFonts w:asciiTheme="minorHAnsi" w:hAnsiTheme="minorHAnsi" w:cstheme="minorHAnsi"/>
        </w:rPr>
        <w:t>Cały teren Zakładu Gospodarowania Odpadami w miejscowości Gać znajduje się poza terenem wiejskiej zabudowy mieszkalnej, przy czym najbliższe zabudowania występują w odległościach:</w:t>
      </w:r>
    </w:p>
    <w:p w:rsidR="000071B1" w:rsidRPr="002C60C1" w:rsidRDefault="000071B1" w:rsidP="00CD485D">
      <w:pPr>
        <w:numPr>
          <w:ilvl w:val="0"/>
          <w:numId w:val="7"/>
        </w:numPr>
        <w:rPr>
          <w:rFonts w:asciiTheme="minorHAnsi" w:hAnsiTheme="minorHAnsi" w:cstheme="minorHAnsi"/>
        </w:rPr>
      </w:pPr>
      <w:r w:rsidRPr="002C60C1">
        <w:rPr>
          <w:rFonts w:asciiTheme="minorHAnsi" w:hAnsiTheme="minorHAnsi" w:cstheme="minorHAnsi"/>
        </w:rPr>
        <w:t>zachodnim, wieś Gać, ok. 1-2 km;</w:t>
      </w:r>
    </w:p>
    <w:p w:rsidR="000071B1" w:rsidRPr="002C60C1" w:rsidRDefault="000071B1" w:rsidP="00CD485D">
      <w:pPr>
        <w:numPr>
          <w:ilvl w:val="0"/>
          <w:numId w:val="7"/>
        </w:numPr>
        <w:rPr>
          <w:rFonts w:asciiTheme="minorHAnsi" w:hAnsiTheme="minorHAnsi" w:cstheme="minorHAnsi"/>
        </w:rPr>
      </w:pPr>
      <w:r w:rsidRPr="002C60C1">
        <w:rPr>
          <w:rFonts w:asciiTheme="minorHAnsi" w:hAnsiTheme="minorHAnsi" w:cstheme="minorHAnsi"/>
        </w:rPr>
        <w:t>wschodnim, wieś Brzezina, ok. 2 km;</w:t>
      </w:r>
    </w:p>
    <w:p w:rsidR="000071B1" w:rsidRPr="002C60C1" w:rsidRDefault="000071B1" w:rsidP="00CD485D">
      <w:pPr>
        <w:numPr>
          <w:ilvl w:val="0"/>
          <w:numId w:val="7"/>
        </w:numPr>
        <w:rPr>
          <w:rFonts w:asciiTheme="minorHAnsi" w:hAnsiTheme="minorHAnsi" w:cstheme="minorHAnsi"/>
        </w:rPr>
      </w:pPr>
      <w:r w:rsidRPr="002C60C1">
        <w:rPr>
          <w:rFonts w:asciiTheme="minorHAnsi" w:hAnsiTheme="minorHAnsi" w:cstheme="minorHAnsi"/>
        </w:rPr>
        <w:t>południowo-wschodnim, wieś Zielęcice, ok. 2,5 km;</w:t>
      </w:r>
    </w:p>
    <w:p w:rsidR="000071B1" w:rsidRPr="002C60C1" w:rsidRDefault="000071B1" w:rsidP="00CD485D">
      <w:pPr>
        <w:numPr>
          <w:ilvl w:val="0"/>
          <w:numId w:val="7"/>
        </w:numPr>
        <w:rPr>
          <w:rFonts w:asciiTheme="minorHAnsi" w:hAnsiTheme="minorHAnsi" w:cstheme="minorHAnsi"/>
        </w:rPr>
      </w:pPr>
      <w:r w:rsidRPr="002C60C1">
        <w:rPr>
          <w:rFonts w:asciiTheme="minorHAnsi" w:hAnsiTheme="minorHAnsi" w:cstheme="minorHAnsi"/>
        </w:rPr>
        <w:t>północnym, wieś Lipki, ok. 1-2 km.</w:t>
      </w:r>
    </w:p>
    <w:p w:rsidR="000071B1" w:rsidRPr="002C60C1" w:rsidRDefault="000071B1" w:rsidP="00DE27B6">
      <w:pPr>
        <w:rPr>
          <w:rFonts w:asciiTheme="minorHAnsi" w:hAnsiTheme="minorHAnsi" w:cstheme="minorHAnsi"/>
        </w:rPr>
      </w:pPr>
      <w:r w:rsidRPr="002C60C1">
        <w:rPr>
          <w:rFonts w:asciiTheme="minorHAnsi" w:hAnsiTheme="minorHAnsi" w:cstheme="minorHAnsi"/>
        </w:rPr>
        <w:t>W bezpośrednim sąsiedztwie wymienionego Zakładu znajdują się od strony:</w:t>
      </w:r>
    </w:p>
    <w:p w:rsidR="000071B1" w:rsidRPr="002C60C1" w:rsidRDefault="000071B1" w:rsidP="00CD485D">
      <w:pPr>
        <w:numPr>
          <w:ilvl w:val="0"/>
          <w:numId w:val="7"/>
        </w:numPr>
        <w:tabs>
          <w:tab w:val="num" w:pos="709"/>
        </w:tabs>
        <w:rPr>
          <w:rFonts w:asciiTheme="minorHAnsi" w:hAnsiTheme="minorHAnsi" w:cstheme="minorHAnsi"/>
        </w:rPr>
      </w:pPr>
      <w:r w:rsidRPr="002C60C1">
        <w:rPr>
          <w:rFonts w:asciiTheme="minorHAnsi" w:hAnsiTheme="minorHAnsi" w:cstheme="minorHAnsi"/>
        </w:rPr>
        <w:lastRenderedPageBreak/>
        <w:t>północnej i północno-wschodniej, tereny kolejowe PKP z elektryfikowaną dwutorową linią kolejową relacji Wrocław-Oława-Brzeg (w kierunku Opola), za którą znajdują się tereny rolne (grunty orne);</w:t>
      </w:r>
    </w:p>
    <w:p w:rsidR="000071B1" w:rsidRPr="002C60C1" w:rsidRDefault="000071B1" w:rsidP="00CD485D">
      <w:pPr>
        <w:numPr>
          <w:ilvl w:val="0"/>
          <w:numId w:val="7"/>
        </w:numPr>
        <w:tabs>
          <w:tab w:val="num" w:pos="709"/>
        </w:tabs>
        <w:rPr>
          <w:rFonts w:asciiTheme="minorHAnsi" w:hAnsiTheme="minorHAnsi" w:cstheme="minorHAnsi"/>
        </w:rPr>
      </w:pPr>
      <w:r w:rsidRPr="002C60C1">
        <w:rPr>
          <w:rFonts w:asciiTheme="minorHAnsi" w:hAnsiTheme="minorHAnsi" w:cstheme="minorHAnsi"/>
        </w:rPr>
        <w:t>wschodniej, południowej i częściowo zachodniej, grunty orne;</w:t>
      </w:r>
    </w:p>
    <w:p w:rsidR="000071B1" w:rsidRPr="002C60C1" w:rsidRDefault="000071B1" w:rsidP="00CD485D">
      <w:pPr>
        <w:numPr>
          <w:ilvl w:val="0"/>
          <w:numId w:val="7"/>
        </w:numPr>
        <w:tabs>
          <w:tab w:val="num" w:pos="709"/>
        </w:tabs>
        <w:rPr>
          <w:rFonts w:asciiTheme="minorHAnsi" w:hAnsiTheme="minorHAnsi" w:cstheme="minorHAnsi"/>
        </w:rPr>
      </w:pPr>
      <w:r w:rsidRPr="002C60C1">
        <w:rPr>
          <w:rFonts w:asciiTheme="minorHAnsi" w:hAnsiTheme="minorHAnsi" w:cstheme="minorHAnsi"/>
        </w:rPr>
        <w:t>północno-zachodniej, kompleks leśny porastający okoliczne działki nr: 383/5, 435, 436, 439, należące administracyjnie do Nadleśnictwa Oława, tworzące naturalny pas zieleni ochronnej.</w:t>
      </w:r>
    </w:p>
    <w:p w:rsidR="000071B1" w:rsidRPr="002C60C1" w:rsidRDefault="000071B1" w:rsidP="00DE27B6">
      <w:pPr>
        <w:rPr>
          <w:rFonts w:asciiTheme="minorHAnsi" w:hAnsiTheme="minorHAnsi" w:cstheme="minorHAnsi"/>
        </w:rPr>
      </w:pPr>
      <w:r w:rsidRPr="002C60C1">
        <w:rPr>
          <w:rFonts w:asciiTheme="minorHAnsi" w:hAnsiTheme="minorHAnsi" w:cstheme="minorHAnsi"/>
        </w:rPr>
        <w:t>W odległości ok. 140 m w kierunku W i NW od granic terenu Zakładu znajduje się rów melioracyjny nr p-h, administrowany przez Wojewódzki Zarząd Melioracji i Urządzeń Wodnych w Oławie, odprowadzający wody do Psarskiego Potoku i dalej do rzeki Oława.</w:t>
      </w:r>
    </w:p>
    <w:p w:rsidR="000071B1" w:rsidRPr="002C60C1" w:rsidRDefault="000071B1" w:rsidP="00DE27B6">
      <w:pPr>
        <w:ind w:firstLine="709"/>
        <w:rPr>
          <w:rFonts w:asciiTheme="minorHAnsi" w:hAnsiTheme="minorHAnsi" w:cstheme="minorHAnsi"/>
        </w:rPr>
      </w:pPr>
      <w:r w:rsidRPr="002C60C1">
        <w:rPr>
          <w:rFonts w:asciiTheme="minorHAnsi" w:hAnsiTheme="minorHAnsi" w:cstheme="minorHAnsi"/>
        </w:rPr>
        <w:t>Zakład</w:t>
      </w:r>
      <w:r w:rsidR="00812DDD" w:rsidRPr="002C60C1">
        <w:rPr>
          <w:rFonts w:asciiTheme="minorHAnsi" w:hAnsiTheme="minorHAnsi" w:cstheme="minorHAnsi"/>
        </w:rPr>
        <w:t xml:space="preserve"> </w:t>
      </w:r>
      <w:r w:rsidR="00DF28DF" w:rsidRPr="002C60C1">
        <w:rPr>
          <w:rFonts w:asciiTheme="minorHAnsi" w:hAnsiTheme="minorHAnsi" w:cstheme="minorHAnsi"/>
        </w:rPr>
        <w:t>Gospodarowania</w:t>
      </w:r>
      <w:r w:rsidRPr="002C60C1">
        <w:rPr>
          <w:rFonts w:asciiTheme="minorHAnsi" w:hAnsiTheme="minorHAnsi" w:cstheme="minorHAnsi"/>
        </w:rPr>
        <w:t xml:space="preserve"> Odpadami Gać jest dostępny pod względem komunikacyjnym. Dojazd odbywa się lokalną drogą gruntową utwardzoną żelbetonowymi płytami o długości 700 m, odchodzącą od głównej drogi nr </w:t>
      </w:r>
      <w:r w:rsidR="003C729C" w:rsidRPr="002C60C1">
        <w:rPr>
          <w:rFonts w:asciiTheme="minorHAnsi" w:hAnsiTheme="minorHAnsi" w:cstheme="minorHAnsi"/>
        </w:rPr>
        <w:t xml:space="preserve">94 </w:t>
      </w:r>
      <w:r w:rsidRPr="002C60C1">
        <w:rPr>
          <w:rFonts w:asciiTheme="minorHAnsi" w:hAnsiTheme="minorHAnsi" w:cstheme="minorHAnsi"/>
        </w:rPr>
        <w:t>relacji Oława-Brzeg.</w:t>
      </w:r>
    </w:p>
    <w:p w:rsidR="000071B1" w:rsidRPr="002C60C1" w:rsidRDefault="000071B1" w:rsidP="00DE27B6">
      <w:pPr>
        <w:ind w:firstLine="708"/>
        <w:rPr>
          <w:rFonts w:asciiTheme="minorHAnsi" w:hAnsiTheme="minorHAnsi" w:cstheme="minorHAnsi"/>
          <w:szCs w:val="24"/>
        </w:rPr>
      </w:pPr>
      <w:r w:rsidRPr="002C60C1">
        <w:rPr>
          <w:rFonts w:asciiTheme="minorHAnsi" w:hAnsiTheme="minorHAnsi" w:cstheme="minorHAnsi"/>
          <w:szCs w:val="24"/>
        </w:rPr>
        <w:t>Planowana inwestycja prowadzona będzie na terenie działk</w:t>
      </w:r>
      <w:r w:rsidR="00327BC4" w:rsidRPr="002C60C1">
        <w:rPr>
          <w:rFonts w:asciiTheme="minorHAnsi" w:hAnsiTheme="minorHAnsi" w:cstheme="minorHAnsi"/>
          <w:szCs w:val="24"/>
        </w:rPr>
        <w:t>i</w:t>
      </w:r>
      <w:r w:rsidRPr="002C60C1">
        <w:rPr>
          <w:rFonts w:asciiTheme="minorHAnsi" w:hAnsiTheme="minorHAnsi" w:cstheme="minorHAnsi"/>
          <w:szCs w:val="24"/>
        </w:rPr>
        <w:t xml:space="preserve"> nr </w:t>
      </w:r>
      <w:r w:rsidR="005A417A" w:rsidRPr="002C60C1">
        <w:rPr>
          <w:rFonts w:asciiTheme="minorHAnsi" w:hAnsiTheme="minorHAnsi" w:cstheme="minorHAnsi"/>
          <w:szCs w:val="24"/>
          <w:shd w:val="clear" w:color="auto" w:fill="FFFFFF"/>
        </w:rPr>
        <w:t>384/</w:t>
      </w:r>
      <w:r w:rsidR="00327BC4" w:rsidRPr="002C60C1">
        <w:rPr>
          <w:rFonts w:asciiTheme="minorHAnsi" w:hAnsiTheme="minorHAnsi" w:cstheme="minorHAnsi"/>
          <w:szCs w:val="24"/>
          <w:shd w:val="clear" w:color="auto" w:fill="FFFFFF"/>
        </w:rPr>
        <w:t>10</w:t>
      </w:r>
      <w:r w:rsidRPr="002C60C1">
        <w:rPr>
          <w:rFonts w:asciiTheme="minorHAnsi" w:hAnsiTheme="minorHAnsi" w:cstheme="minorHAnsi"/>
          <w:szCs w:val="24"/>
        </w:rPr>
        <w:t xml:space="preserve"> (obręb Gać) w gminie Oława. </w:t>
      </w:r>
      <w:r w:rsidR="00587455" w:rsidRPr="002C60C1">
        <w:rPr>
          <w:rFonts w:asciiTheme="minorHAnsi" w:hAnsiTheme="minorHAnsi" w:cstheme="minorHAnsi"/>
          <w:szCs w:val="24"/>
        </w:rPr>
        <w:t>Działka stanowi</w:t>
      </w:r>
      <w:r w:rsidRPr="002C60C1">
        <w:rPr>
          <w:rFonts w:asciiTheme="minorHAnsi" w:hAnsiTheme="minorHAnsi" w:cstheme="minorHAnsi"/>
          <w:szCs w:val="24"/>
        </w:rPr>
        <w:t xml:space="preserve"> własność Zakładu Gospodarowania Odpadami Sp. z o.o., Gać</w:t>
      </w:r>
      <w:r w:rsidR="005A417A" w:rsidRPr="002C60C1">
        <w:rPr>
          <w:rFonts w:asciiTheme="minorHAnsi" w:hAnsiTheme="minorHAnsi" w:cstheme="minorHAnsi"/>
          <w:szCs w:val="24"/>
        </w:rPr>
        <w:t>.</w:t>
      </w:r>
      <w:r w:rsidRPr="002C60C1">
        <w:rPr>
          <w:rFonts w:asciiTheme="minorHAnsi" w:hAnsiTheme="minorHAnsi" w:cstheme="minorHAnsi"/>
          <w:szCs w:val="24"/>
        </w:rPr>
        <w:t xml:space="preserve"> </w:t>
      </w:r>
    </w:p>
    <w:p w:rsidR="000071B1" w:rsidRPr="002C60C1" w:rsidRDefault="000071B1" w:rsidP="00DE27B6">
      <w:pPr>
        <w:rPr>
          <w:rFonts w:asciiTheme="minorHAnsi" w:hAnsiTheme="minorHAnsi" w:cstheme="minorHAnsi"/>
          <w:szCs w:val="24"/>
        </w:rPr>
      </w:pPr>
      <w:r w:rsidRPr="002C60C1">
        <w:rPr>
          <w:rFonts w:asciiTheme="minorHAnsi" w:hAnsiTheme="minorHAnsi" w:cstheme="minorHAnsi"/>
          <w:szCs w:val="24"/>
        </w:rPr>
        <w:t>Poniżej przedstawiono użytkowanie działek (zgodnie z ewidencją gruntów):</w:t>
      </w:r>
    </w:p>
    <w:p w:rsidR="00DE27B6" w:rsidRPr="002C60C1" w:rsidRDefault="00DE27B6" w:rsidP="00DE27B6">
      <w:pPr>
        <w:rPr>
          <w:rFonts w:asciiTheme="minorHAnsi" w:hAnsiTheme="minorHAnsi" w:cstheme="minorHAnsi"/>
          <w:szCs w:val="24"/>
        </w:rPr>
      </w:pPr>
    </w:p>
    <w:p w:rsidR="000071B1" w:rsidRPr="002C60C1" w:rsidRDefault="000071B1" w:rsidP="00DE27B6">
      <w:pPr>
        <w:jc w:val="left"/>
        <w:rPr>
          <w:rFonts w:asciiTheme="minorHAnsi" w:hAnsiTheme="minorHAnsi" w:cstheme="minorHAnsi"/>
          <w:b/>
        </w:rPr>
      </w:pPr>
      <w:r w:rsidRPr="002C60C1">
        <w:rPr>
          <w:rFonts w:asciiTheme="minorHAnsi" w:hAnsiTheme="minorHAnsi" w:cstheme="minorHAnsi"/>
          <w:b/>
        </w:rPr>
        <w:t xml:space="preserve">Tabela 1 Przeznaczenie działek w dokumentach planistycznych.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70" w:type="dxa"/>
          <w:bottom w:w="28" w:type="dxa"/>
          <w:right w:w="70" w:type="dxa"/>
        </w:tblCellMar>
        <w:tblLook w:val="0000" w:firstRow="0" w:lastRow="0" w:firstColumn="0" w:lastColumn="0" w:noHBand="0" w:noVBand="0"/>
      </w:tblPr>
      <w:tblGrid>
        <w:gridCol w:w="1631"/>
        <w:gridCol w:w="1843"/>
        <w:gridCol w:w="2054"/>
      </w:tblGrid>
      <w:tr w:rsidR="00E0357B" w:rsidRPr="002C60C1" w:rsidTr="00AE2461">
        <w:trPr>
          <w:jc w:val="center"/>
        </w:trPr>
        <w:tc>
          <w:tcPr>
            <w:tcW w:w="1631" w:type="dxa"/>
            <w:shd w:val="clear" w:color="auto" w:fill="FFFFFF"/>
            <w:vAlign w:val="center"/>
          </w:tcPr>
          <w:p w:rsidR="000071B1" w:rsidRPr="002C60C1" w:rsidRDefault="000071B1" w:rsidP="00DE27B6">
            <w:pPr>
              <w:jc w:val="left"/>
              <w:rPr>
                <w:rFonts w:asciiTheme="minorHAnsi" w:hAnsiTheme="minorHAnsi" w:cstheme="minorHAnsi"/>
                <w:szCs w:val="24"/>
              </w:rPr>
            </w:pPr>
            <w:r w:rsidRPr="002C60C1">
              <w:rPr>
                <w:rFonts w:asciiTheme="minorHAnsi" w:hAnsiTheme="minorHAnsi" w:cstheme="minorHAnsi"/>
                <w:szCs w:val="24"/>
              </w:rPr>
              <w:t>Nr działki</w:t>
            </w:r>
          </w:p>
        </w:tc>
        <w:tc>
          <w:tcPr>
            <w:tcW w:w="1843" w:type="dxa"/>
            <w:shd w:val="clear" w:color="auto" w:fill="FFFFFF"/>
            <w:vAlign w:val="center"/>
          </w:tcPr>
          <w:p w:rsidR="000071B1" w:rsidRPr="002C60C1" w:rsidRDefault="000071B1" w:rsidP="00DE27B6">
            <w:pPr>
              <w:jc w:val="center"/>
              <w:rPr>
                <w:rFonts w:asciiTheme="minorHAnsi" w:hAnsiTheme="minorHAnsi" w:cstheme="minorHAnsi"/>
                <w:szCs w:val="24"/>
              </w:rPr>
            </w:pPr>
            <w:r w:rsidRPr="002C60C1">
              <w:rPr>
                <w:rFonts w:asciiTheme="minorHAnsi" w:hAnsiTheme="minorHAnsi" w:cstheme="minorHAnsi"/>
                <w:szCs w:val="24"/>
              </w:rPr>
              <w:t>Użytkowanie</w:t>
            </w:r>
          </w:p>
        </w:tc>
        <w:tc>
          <w:tcPr>
            <w:tcW w:w="2054" w:type="dxa"/>
            <w:shd w:val="clear" w:color="auto" w:fill="FFFFFF"/>
            <w:vAlign w:val="center"/>
          </w:tcPr>
          <w:p w:rsidR="000071B1" w:rsidRPr="002C60C1" w:rsidRDefault="000071B1" w:rsidP="00DE27B6">
            <w:pPr>
              <w:jc w:val="right"/>
              <w:rPr>
                <w:rFonts w:asciiTheme="minorHAnsi" w:hAnsiTheme="minorHAnsi" w:cstheme="minorHAnsi"/>
                <w:szCs w:val="24"/>
              </w:rPr>
            </w:pPr>
            <w:r w:rsidRPr="002C60C1">
              <w:rPr>
                <w:rFonts w:asciiTheme="minorHAnsi" w:hAnsiTheme="minorHAnsi" w:cstheme="minorHAnsi"/>
                <w:szCs w:val="24"/>
              </w:rPr>
              <w:t>Powierzchnia [ha]</w:t>
            </w:r>
          </w:p>
        </w:tc>
      </w:tr>
      <w:tr w:rsidR="00E0357B" w:rsidRPr="002C60C1" w:rsidTr="00AE2461">
        <w:trPr>
          <w:jc w:val="center"/>
        </w:trPr>
        <w:tc>
          <w:tcPr>
            <w:tcW w:w="1631" w:type="dxa"/>
            <w:shd w:val="clear" w:color="auto" w:fill="FFFFFF"/>
          </w:tcPr>
          <w:p w:rsidR="005A417A" w:rsidRPr="002C60C1" w:rsidRDefault="005A417A" w:rsidP="00327BC4">
            <w:pPr>
              <w:jc w:val="left"/>
              <w:rPr>
                <w:rFonts w:asciiTheme="minorHAnsi" w:hAnsiTheme="minorHAnsi" w:cstheme="minorHAnsi"/>
                <w:szCs w:val="24"/>
                <w:lang w:val="de-DE"/>
              </w:rPr>
            </w:pPr>
            <w:r w:rsidRPr="002C60C1">
              <w:rPr>
                <w:rFonts w:asciiTheme="minorHAnsi" w:hAnsiTheme="minorHAnsi" w:cstheme="minorHAnsi"/>
                <w:szCs w:val="24"/>
                <w:lang w:val="de-DE"/>
              </w:rPr>
              <w:t>384/</w:t>
            </w:r>
            <w:r w:rsidR="00327BC4" w:rsidRPr="002C60C1">
              <w:rPr>
                <w:rFonts w:asciiTheme="minorHAnsi" w:hAnsiTheme="minorHAnsi" w:cstheme="minorHAnsi"/>
                <w:szCs w:val="24"/>
                <w:lang w:val="de-DE"/>
              </w:rPr>
              <w:t>10</w:t>
            </w:r>
          </w:p>
        </w:tc>
        <w:tc>
          <w:tcPr>
            <w:tcW w:w="1843" w:type="dxa"/>
            <w:shd w:val="clear" w:color="auto" w:fill="FFFFFF"/>
          </w:tcPr>
          <w:p w:rsidR="005A417A" w:rsidRPr="002C60C1" w:rsidRDefault="00112300" w:rsidP="00DE27B6">
            <w:pPr>
              <w:jc w:val="center"/>
              <w:rPr>
                <w:rFonts w:asciiTheme="minorHAnsi" w:hAnsiTheme="minorHAnsi" w:cstheme="minorHAnsi"/>
                <w:szCs w:val="24"/>
                <w:lang w:val="de-DE"/>
              </w:rPr>
            </w:pPr>
            <w:proofErr w:type="spellStart"/>
            <w:r w:rsidRPr="002C60C1">
              <w:rPr>
                <w:rFonts w:asciiTheme="minorHAnsi" w:hAnsiTheme="minorHAnsi" w:cstheme="minorHAnsi"/>
                <w:szCs w:val="24"/>
                <w:lang w:val="de-DE"/>
              </w:rPr>
              <w:t>Ba</w:t>
            </w:r>
            <w:proofErr w:type="spellEnd"/>
          </w:p>
        </w:tc>
        <w:tc>
          <w:tcPr>
            <w:tcW w:w="2054" w:type="dxa"/>
            <w:shd w:val="clear" w:color="auto" w:fill="FFFFFF"/>
          </w:tcPr>
          <w:p w:rsidR="005A417A" w:rsidRPr="002C60C1" w:rsidRDefault="005A417A" w:rsidP="00327BC4">
            <w:pPr>
              <w:jc w:val="right"/>
              <w:rPr>
                <w:rFonts w:asciiTheme="minorHAnsi" w:hAnsiTheme="minorHAnsi" w:cstheme="minorHAnsi"/>
                <w:szCs w:val="24"/>
                <w:lang w:val="de-DE"/>
              </w:rPr>
            </w:pPr>
            <w:r w:rsidRPr="002C60C1">
              <w:rPr>
                <w:rFonts w:asciiTheme="minorHAnsi" w:hAnsiTheme="minorHAnsi" w:cstheme="minorHAnsi"/>
                <w:szCs w:val="22"/>
              </w:rPr>
              <w:t>1</w:t>
            </w:r>
            <w:r w:rsidR="00327BC4" w:rsidRPr="002C60C1">
              <w:rPr>
                <w:rFonts w:asciiTheme="minorHAnsi" w:hAnsiTheme="minorHAnsi" w:cstheme="minorHAnsi"/>
                <w:szCs w:val="22"/>
              </w:rPr>
              <w:t>7</w:t>
            </w:r>
            <w:r w:rsidRPr="002C60C1">
              <w:rPr>
                <w:rFonts w:asciiTheme="minorHAnsi" w:hAnsiTheme="minorHAnsi" w:cstheme="minorHAnsi"/>
                <w:szCs w:val="22"/>
              </w:rPr>
              <w:t>,</w:t>
            </w:r>
            <w:r w:rsidR="00327BC4" w:rsidRPr="002C60C1">
              <w:rPr>
                <w:rFonts w:asciiTheme="minorHAnsi" w:hAnsiTheme="minorHAnsi" w:cstheme="minorHAnsi"/>
                <w:szCs w:val="22"/>
              </w:rPr>
              <w:t>7558</w:t>
            </w:r>
          </w:p>
        </w:tc>
      </w:tr>
      <w:tr w:rsidR="00E0357B" w:rsidRPr="002C60C1" w:rsidTr="00AE2461">
        <w:trPr>
          <w:jc w:val="center"/>
        </w:trPr>
        <w:tc>
          <w:tcPr>
            <w:tcW w:w="1631" w:type="dxa"/>
            <w:shd w:val="clear" w:color="auto" w:fill="FFFFFF"/>
          </w:tcPr>
          <w:p w:rsidR="005A417A" w:rsidRPr="002C60C1" w:rsidRDefault="00327BC4" w:rsidP="00DE27B6">
            <w:pPr>
              <w:jc w:val="left"/>
              <w:rPr>
                <w:rFonts w:asciiTheme="minorHAnsi" w:hAnsiTheme="minorHAnsi" w:cstheme="minorHAnsi"/>
                <w:szCs w:val="24"/>
                <w:lang w:val="de-DE"/>
              </w:rPr>
            </w:pPr>
            <w:r w:rsidRPr="002C60C1">
              <w:rPr>
                <w:rFonts w:asciiTheme="minorHAnsi" w:hAnsiTheme="minorHAnsi" w:cstheme="minorHAnsi"/>
                <w:szCs w:val="24"/>
                <w:lang w:val="de-DE"/>
              </w:rPr>
              <w:t>384/11</w:t>
            </w:r>
          </w:p>
        </w:tc>
        <w:tc>
          <w:tcPr>
            <w:tcW w:w="1843" w:type="dxa"/>
            <w:shd w:val="clear" w:color="auto" w:fill="FFFFFF"/>
          </w:tcPr>
          <w:p w:rsidR="005A417A" w:rsidRPr="002C60C1" w:rsidRDefault="005A417A" w:rsidP="00DE27B6">
            <w:pPr>
              <w:jc w:val="center"/>
              <w:rPr>
                <w:rFonts w:asciiTheme="minorHAnsi" w:hAnsiTheme="minorHAnsi" w:cstheme="minorHAnsi"/>
                <w:szCs w:val="24"/>
                <w:lang w:val="de-DE"/>
              </w:rPr>
            </w:pPr>
            <w:proofErr w:type="spellStart"/>
            <w:r w:rsidRPr="002C60C1">
              <w:rPr>
                <w:rFonts w:asciiTheme="minorHAnsi" w:hAnsiTheme="minorHAnsi" w:cstheme="minorHAnsi"/>
                <w:szCs w:val="24"/>
                <w:lang w:val="de-DE"/>
              </w:rPr>
              <w:t>Ba</w:t>
            </w:r>
            <w:proofErr w:type="spellEnd"/>
          </w:p>
        </w:tc>
        <w:tc>
          <w:tcPr>
            <w:tcW w:w="2054" w:type="dxa"/>
            <w:shd w:val="clear" w:color="auto" w:fill="FFFFFF"/>
          </w:tcPr>
          <w:p w:rsidR="005A417A" w:rsidRPr="002C60C1" w:rsidRDefault="00327BC4" w:rsidP="00327BC4">
            <w:pPr>
              <w:jc w:val="right"/>
              <w:rPr>
                <w:rFonts w:asciiTheme="minorHAnsi" w:hAnsiTheme="minorHAnsi" w:cstheme="minorHAnsi"/>
                <w:szCs w:val="24"/>
                <w:lang w:val="de-DE"/>
              </w:rPr>
            </w:pPr>
            <w:r w:rsidRPr="002C60C1">
              <w:rPr>
                <w:rFonts w:asciiTheme="minorHAnsi" w:hAnsiTheme="minorHAnsi" w:cstheme="minorHAnsi"/>
                <w:szCs w:val="24"/>
                <w:lang w:val="de-DE"/>
              </w:rPr>
              <w:t>2</w:t>
            </w:r>
            <w:r w:rsidR="005A417A" w:rsidRPr="002C60C1">
              <w:rPr>
                <w:rFonts w:asciiTheme="minorHAnsi" w:hAnsiTheme="minorHAnsi" w:cstheme="minorHAnsi"/>
                <w:szCs w:val="24"/>
                <w:lang w:val="de-DE"/>
              </w:rPr>
              <w:t>,</w:t>
            </w:r>
            <w:r w:rsidRPr="002C60C1">
              <w:rPr>
                <w:rFonts w:asciiTheme="minorHAnsi" w:hAnsiTheme="minorHAnsi" w:cstheme="minorHAnsi"/>
                <w:szCs w:val="24"/>
                <w:lang w:val="de-DE"/>
              </w:rPr>
              <w:t>13</w:t>
            </w:r>
            <w:r w:rsidR="005A417A" w:rsidRPr="002C60C1">
              <w:rPr>
                <w:rFonts w:asciiTheme="minorHAnsi" w:hAnsiTheme="minorHAnsi" w:cstheme="minorHAnsi"/>
                <w:szCs w:val="24"/>
                <w:lang w:val="de-DE"/>
              </w:rPr>
              <w:t>5</w:t>
            </w:r>
            <w:r w:rsidRPr="002C60C1">
              <w:rPr>
                <w:rFonts w:asciiTheme="minorHAnsi" w:hAnsiTheme="minorHAnsi" w:cstheme="minorHAnsi"/>
                <w:szCs w:val="24"/>
                <w:lang w:val="de-DE"/>
              </w:rPr>
              <w:t>7</w:t>
            </w:r>
          </w:p>
        </w:tc>
      </w:tr>
    </w:tbl>
    <w:p w:rsidR="008E126F" w:rsidRPr="002C60C1" w:rsidRDefault="000071B1" w:rsidP="00DE27B6">
      <w:pPr>
        <w:numPr>
          <w:ilvl w:val="12"/>
          <w:numId w:val="0"/>
        </w:numPr>
        <w:rPr>
          <w:rFonts w:asciiTheme="minorHAnsi" w:hAnsiTheme="minorHAnsi" w:cstheme="minorHAnsi"/>
          <w:szCs w:val="24"/>
        </w:rPr>
      </w:pPr>
      <w:r w:rsidRPr="002C60C1">
        <w:rPr>
          <w:rFonts w:asciiTheme="minorHAnsi" w:hAnsiTheme="minorHAnsi" w:cstheme="minorHAnsi"/>
          <w:szCs w:val="24"/>
        </w:rPr>
        <w:tab/>
      </w:r>
    </w:p>
    <w:p w:rsidR="00DE27B6" w:rsidRPr="002C60C1" w:rsidRDefault="008E126F" w:rsidP="00DE27B6">
      <w:pPr>
        <w:numPr>
          <w:ilvl w:val="12"/>
          <w:numId w:val="0"/>
        </w:numPr>
        <w:rPr>
          <w:rFonts w:asciiTheme="minorHAnsi" w:hAnsiTheme="minorHAnsi" w:cstheme="minorHAnsi"/>
        </w:rPr>
      </w:pPr>
      <w:bookmarkStart w:id="51" w:name="_Toc189835405"/>
      <w:bookmarkStart w:id="52" w:name="_Toc189835938"/>
      <w:bookmarkStart w:id="53" w:name="_Toc189837749"/>
      <w:r w:rsidRPr="002C60C1">
        <w:rPr>
          <w:rFonts w:asciiTheme="minorHAnsi" w:hAnsiTheme="minorHAnsi" w:cstheme="minorHAnsi"/>
        </w:rPr>
        <w:t>Dla opisywanego przedsięwzięcia ZGO posiada decyzję nr 48 Wójta Gminy Oława znak RG.GP.73311/48/09 z dn. 12.10.2009r. o ustaleniu lokalizacji inwestycji celu publicznego.</w:t>
      </w:r>
    </w:p>
    <w:p w:rsidR="003770C5" w:rsidRPr="002C60C1" w:rsidRDefault="003770C5" w:rsidP="00975249">
      <w:pPr>
        <w:pStyle w:val="nag3WZ09"/>
        <w:outlineLvl w:val="1"/>
        <w:rPr>
          <w:rFonts w:asciiTheme="minorHAnsi" w:hAnsiTheme="minorHAnsi" w:cstheme="minorHAnsi"/>
        </w:rPr>
      </w:pPr>
      <w:bookmarkStart w:id="54" w:name="_Toc316315217"/>
      <w:bookmarkStart w:id="55" w:name="_Toc316315787"/>
      <w:bookmarkStart w:id="56" w:name="_Toc316394320"/>
      <w:r w:rsidRPr="002C60C1">
        <w:rPr>
          <w:rFonts w:asciiTheme="minorHAnsi" w:hAnsiTheme="minorHAnsi" w:cstheme="minorHAnsi"/>
        </w:rPr>
        <w:t>Istniejący stan zagospodarowania i morfologia terenu</w:t>
      </w:r>
      <w:bookmarkEnd w:id="51"/>
      <w:bookmarkEnd w:id="52"/>
      <w:bookmarkEnd w:id="53"/>
      <w:bookmarkEnd w:id="54"/>
      <w:bookmarkEnd w:id="55"/>
      <w:bookmarkEnd w:id="56"/>
    </w:p>
    <w:p w:rsidR="005A150D" w:rsidRPr="002C60C1" w:rsidRDefault="005A150D" w:rsidP="00DE27B6">
      <w:pPr>
        <w:ind w:firstLine="709"/>
        <w:rPr>
          <w:rFonts w:asciiTheme="minorHAnsi" w:hAnsiTheme="minorHAnsi" w:cstheme="minorHAnsi"/>
          <w:bCs/>
          <w:szCs w:val="22"/>
        </w:rPr>
      </w:pPr>
      <w:r w:rsidRPr="002C60C1">
        <w:rPr>
          <w:rFonts w:asciiTheme="minorHAnsi" w:hAnsiTheme="minorHAnsi" w:cstheme="minorHAnsi"/>
          <w:szCs w:val="22"/>
        </w:rPr>
        <w:t xml:space="preserve">Zakład Gospodarowania Odpadami </w:t>
      </w:r>
      <w:r w:rsidR="00B135C9" w:rsidRPr="002C60C1">
        <w:rPr>
          <w:rFonts w:asciiTheme="minorHAnsi" w:hAnsiTheme="minorHAnsi" w:cstheme="minorHAnsi"/>
          <w:szCs w:val="22"/>
        </w:rPr>
        <w:t xml:space="preserve">Sp. Z o.o. w </w:t>
      </w:r>
      <w:r w:rsidRPr="002C60C1">
        <w:rPr>
          <w:rFonts w:asciiTheme="minorHAnsi" w:hAnsiTheme="minorHAnsi" w:cstheme="minorHAnsi"/>
          <w:szCs w:val="22"/>
        </w:rPr>
        <w:t>Gać prowadzi działalność związaną z gospodarowaniem odpadami komunalnymi. W skład podstawowych urządzeń i instalacji ZGO wchodzą składowisko odpadów (2 kwatery) i linia segregacji odpadów oraz inne urządzenia techniczne i technologiczne niezbędne i związane z tą działalnością. Całkowita pojemność kwatery nr 1 jest oceniana na 244</w:t>
      </w:r>
      <w:r w:rsidR="00E137E7" w:rsidRPr="002C60C1">
        <w:rPr>
          <w:rFonts w:asciiTheme="minorHAnsi" w:hAnsiTheme="minorHAnsi" w:cstheme="minorHAnsi"/>
          <w:szCs w:val="22"/>
        </w:rPr>
        <w:t>.</w:t>
      </w:r>
      <w:r w:rsidRPr="002C60C1">
        <w:rPr>
          <w:rFonts w:asciiTheme="minorHAnsi" w:hAnsiTheme="minorHAnsi" w:cstheme="minorHAnsi"/>
          <w:szCs w:val="22"/>
        </w:rPr>
        <w:t>065m</w:t>
      </w:r>
      <w:r w:rsidRPr="002C60C1">
        <w:rPr>
          <w:rFonts w:asciiTheme="minorHAnsi" w:hAnsiTheme="minorHAnsi" w:cstheme="minorHAnsi"/>
          <w:szCs w:val="22"/>
          <w:vertAlign w:val="superscript"/>
        </w:rPr>
        <w:t>3</w:t>
      </w:r>
      <w:r w:rsidRPr="002C60C1">
        <w:rPr>
          <w:rFonts w:asciiTheme="minorHAnsi" w:hAnsiTheme="minorHAnsi" w:cstheme="minorHAnsi"/>
          <w:szCs w:val="22"/>
        </w:rPr>
        <w:t xml:space="preserve">, natomiast </w:t>
      </w:r>
      <w:r w:rsidRPr="002C60C1">
        <w:rPr>
          <w:rFonts w:asciiTheme="minorHAnsi" w:hAnsiTheme="minorHAnsi" w:cstheme="minorHAnsi"/>
          <w:bCs/>
          <w:szCs w:val="22"/>
        </w:rPr>
        <w:t>kwatery nr 2: 231</w:t>
      </w:r>
      <w:r w:rsidR="00E137E7" w:rsidRPr="002C60C1">
        <w:rPr>
          <w:rFonts w:asciiTheme="minorHAnsi" w:hAnsiTheme="minorHAnsi" w:cstheme="minorHAnsi"/>
          <w:bCs/>
          <w:szCs w:val="22"/>
        </w:rPr>
        <w:t>.</w:t>
      </w:r>
      <w:r w:rsidRPr="002C60C1">
        <w:rPr>
          <w:rFonts w:asciiTheme="minorHAnsi" w:hAnsiTheme="minorHAnsi" w:cstheme="minorHAnsi"/>
          <w:bCs/>
          <w:szCs w:val="22"/>
        </w:rPr>
        <w:t>400m</w:t>
      </w:r>
      <w:r w:rsidRPr="002C60C1">
        <w:rPr>
          <w:rFonts w:asciiTheme="minorHAnsi" w:hAnsiTheme="minorHAnsi" w:cstheme="minorHAnsi"/>
          <w:bCs/>
          <w:szCs w:val="22"/>
          <w:vertAlign w:val="superscript"/>
        </w:rPr>
        <w:t>3</w:t>
      </w:r>
      <w:r w:rsidRPr="002C60C1">
        <w:rPr>
          <w:rFonts w:asciiTheme="minorHAnsi" w:hAnsiTheme="minorHAnsi" w:cstheme="minorHAnsi"/>
          <w:bCs/>
          <w:szCs w:val="22"/>
        </w:rPr>
        <w:t xml:space="preserve">. Instalacja podlega pozwoleniu zintegrowanemu i jest (docelowo) czterokwaterowym, nadpoziomowym składowiskiem odpadów innych niż niebezpieczne i obojętne w Gaci o zdolności przyjmowania 230 Mg/d (60000 Mg/rok). </w:t>
      </w:r>
    </w:p>
    <w:p w:rsidR="005A150D" w:rsidRPr="002C60C1" w:rsidRDefault="00790C27" w:rsidP="00DE27B6">
      <w:pPr>
        <w:ind w:firstLine="708"/>
        <w:rPr>
          <w:rFonts w:asciiTheme="minorHAnsi" w:hAnsiTheme="minorHAnsi" w:cstheme="minorHAnsi"/>
          <w:bCs/>
          <w:szCs w:val="22"/>
        </w:rPr>
      </w:pPr>
      <w:r w:rsidRPr="002C60C1">
        <w:rPr>
          <w:rFonts w:asciiTheme="minorHAnsi" w:hAnsiTheme="minorHAnsi" w:cstheme="minorHAnsi"/>
          <w:bCs/>
          <w:szCs w:val="22"/>
        </w:rPr>
        <w:t>Planowana n</w:t>
      </w:r>
      <w:r w:rsidR="005A150D" w:rsidRPr="002C60C1">
        <w:rPr>
          <w:rFonts w:asciiTheme="minorHAnsi" w:hAnsiTheme="minorHAnsi" w:cstheme="minorHAnsi"/>
          <w:bCs/>
          <w:szCs w:val="22"/>
        </w:rPr>
        <w:t>iecka składowiska zajmuje teren o powierzchni 11,50 ha. Powierzchnia wydzielonych w jej obrębie kwater wynosi:</w:t>
      </w:r>
    </w:p>
    <w:p w:rsidR="005A150D" w:rsidRPr="002C60C1" w:rsidRDefault="005A150D" w:rsidP="00DE27B6">
      <w:pPr>
        <w:rPr>
          <w:rFonts w:asciiTheme="minorHAnsi" w:hAnsiTheme="minorHAnsi" w:cstheme="minorHAnsi"/>
          <w:bCs/>
          <w:szCs w:val="22"/>
        </w:rPr>
      </w:pPr>
      <w:r w:rsidRPr="002C60C1">
        <w:rPr>
          <w:rFonts w:asciiTheme="minorHAnsi" w:hAnsiTheme="minorHAnsi" w:cstheme="minorHAnsi"/>
          <w:bCs/>
          <w:szCs w:val="22"/>
        </w:rPr>
        <w:t>kwatera nr 1 – 2,90 ha (zamknięta);</w:t>
      </w:r>
    </w:p>
    <w:p w:rsidR="005A150D" w:rsidRPr="002C60C1" w:rsidRDefault="005A150D" w:rsidP="00DE27B6">
      <w:pPr>
        <w:rPr>
          <w:rFonts w:asciiTheme="minorHAnsi" w:hAnsiTheme="minorHAnsi" w:cstheme="minorHAnsi"/>
          <w:bCs/>
          <w:szCs w:val="22"/>
        </w:rPr>
      </w:pPr>
      <w:r w:rsidRPr="002C60C1">
        <w:rPr>
          <w:rFonts w:asciiTheme="minorHAnsi" w:hAnsiTheme="minorHAnsi" w:cstheme="minorHAnsi"/>
          <w:bCs/>
          <w:szCs w:val="22"/>
        </w:rPr>
        <w:t>kwatera nr 2 – 2,75 ha (eksploatowana);</w:t>
      </w:r>
    </w:p>
    <w:p w:rsidR="006944C8" w:rsidRPr="002C60C1" w:rsidRDefault="005A150D" w:rsidP="00DE27B6">
      <w:pPr>
        <w:rPr>
          <w:rFonts w:asciiTheme="minorHAnsi" w:hAnsiTheme="minorHAnsi" w:cstheme="minorHAnsi"/>
          <w:bCs/>
          <w:i/>
          <w:szCs w:val="22"/>
        </w:rPr>
      </w:pPr>
      <w:r w:rsidRPr="002C60C1">
        <w:rPr>
          <w:rFonts w:asciiTheme="minorHAnsi" w:hAnsiTheme="minorHAnsi" w:cstheme="minorHAnsi"/>
          <w:bCs/>
          <w:i/>
          <w:szCs w:val="22"/>
        </w:rPr>
        <w:t>kwatera nr 3 – 2,95 ha (rezerwa terenu);</w:t>
      </w:r>
    </w:p>
    <w:p w:rsidR="005A150D" w:rsidRPr="002C60C1" w:rsidRDefault="005A150D" w:rsidP="00DE27B6">
      <w:pPr>
        <w:rPr>
          <w:rFonts w:asciiTheme="minorHAnsi" w:hAnsiTheme="minorHAnsi" w:cstheme="minorHAnsi"/>
          <w:bCs/>
          <w:szCs w:val="22"/>
        </w:rPr>
      </w:pPr>
      <w:r w:rsidRPr="002C60C1">
        <w:rPr>
          <w:rFonts w:asciiTheme="minorHAnsi" w:hAnsiTheme="minorHAnsi" w:cstheme="minorHAnsi"/>
          <w:bCs/>
          <w:szCs w:val="22"/>
        </w:rPr>
        <w:t>Wokół składowiska wykonano rowy opaskowe uniemożliwiające dopływ wód powierzchniowych do niecki składowiska.</w:t>
      </w:r>
    </w:p>
    <w:p w:rsidR="005A150D" w:rsidRPr="002C60C1" w:rsidRDefault="005A150D" w:rsidP="00DE27B6">
      <w:pPr>
        <w:pStyle w:val="Tekstpodstawowy"/>
        <w:ind w:firstLine="708"/>
        <w:jc w:val="both"/>
        <w:rPr>
          <w:rFonts w:asciiTheme="minorHAnsi" w:hAnsiTheme="minorHAnsi" w:cstheme="minorHAnsi"/>
          <w:smallCaps w:val="0"/>
          <w:sz w:val="24"/>
          <w:szCs w:val="24"/>
        </w:rPr>
      </w:pPr>
      <w:r w:rsidRPr="002C60C1">
        <w:rPr>
          <w:rFonts w:asciiTheme="minorHAnsi" w:hAnsiTheme="minorHAnsi" w:cstheme="minorHAnsi"/>
          <w:smallCaps w:val="0"/>
          <w:sz w:val="24"/>
          <w:szCs w:val="24"/>
        </w:rPr>
        <w:t>Instalację zakładu, stanowią obecnie dwie kwatery składowiska odpadów (nr 1 zamknięta, nr 2 eksploatowana). Docelowo składowisko zostało zaprojektowane dla 4 kwater składowych. Składowisko jest ogrodzone i dozorowane przed dostępem osób trzecich oraz otoczone pasem zieleni izolacyjnej. Infrastrukturę i technologicznie powiązane z instalacją stanowią obiekty:</w:t>
      </w:r>
    </w:p>
    <w:p w:rsidR="003C729C" w:rsidRPr="002C60C1" w:rsidRDefault="003C729C" w:rsidP="00592322">
      <w:pPr>
        <w:pStyle w:val="Tekstpodstawowywcity3"/>
        <w:widowControl/>
        <w:numPr>
          <w:ilvl w:val="0"/>
          <w:numId w:val="20"/>
        </w:numPr>
        <w:tabs>
          <w:tab w:val="num" w:pos="284"/>
          <w:tab w:val="num" w:pos="1440"/>
        </w:tabs>
        <w:spacing w:after="0"/>
        <w:ind w:left="284" w:right="-17" w:hanging="284"/>
        <w:textAlignment w:val="auto"/>
        <w:rPr>
          <w:rFonts w:asciiTheme="minorHAnsi" w:hAnsiTheme="minorHAnsi" w:cstheme="minorHAnsi"/>
          <w:sz w:val="24"/>
          <w:szCs w:val="24"/>
        </w:rPr>
      </w:pPr>
      <w:r w:rsidRPr="002C60C1">
        <w:rPr>
          <w:rFonts w:asciiTheme="minorHAnsi" w:hAnsiTheme="minorHAnsi" w:cstheme="minorHAnsi"/>
          <w:sz w:val="24"/>
          <w:szCs w:val="24"/>
        </w:rPr>
        <w:t>budynek administracyjno-socjalny - 269 m</w:t>
      </w:r>
      <w:r w:rsidRPr="002C60C1">
        <w:rPr>
          <w:rFonts w:asciiTheme="minorHAnsi" w:hAnsiTheme="minorHAnsi" w:cstheme="minorHAnsi"/>
          <w:sz w:val="24"/>
          <w:szCs w:val="24"/>
          <w:vertAlign w:val="superscript"/>
        </w:rPr>
        <w:t>2</w:t>
      </w:r>
      <w:r w:rsidRPr="002C60C1">
        <w:rPr>
          <w:rFonts w:asciiTheme="minorHAnsi" w:hAnsiTheme="minorHAnsi" w:cstheme="minorHAnsi"/>
          <w:sz w:val="24"/>
          <w:szCs w:val="24"/>
        </w:rPr>
        <w:t>,</w:t>
      </w:r>
    </w:p>
    <w:p w:rsidR="003C729C" w:rsidRPr="002C60C1" w:rsidRDefault="003C729C" w:rsidP="00592322">
      <w:pPr>
        <w:pStyle w:val="Tekstpodstawowywcity3"/>
        <w:widowControl/>
        <w:numPr>
          <w:ilvl w:val="0"/>
          <w:numId w:val="20"/>
        </w:numPr>
        <w:tabs>
          <w:tab w:val="num" w:pos="284"/>
          <w:tab w:val="num" w:pos="1440"/>
        </w:tabs>
        <w:spacing w:after="0"/>
        <w:ind w:left="284" w:right="-17" w:hanging="284"/>
        <w:textAlignment w:val="auto"/>
        <w:rPr>
          <w:rFonts w:asciiTheme="minorHAnsi" w:hAnsiTheme="minorHAnsi" w:cstheme="minorHAnsi"/>
          <w:sz w:val="24"/>
          <w:szCs w:val="24"/>
        </w:rPr>
      </w:pPr>
      <w:r w:rsidRPr="002C60C1">
        <w:rPr>
          <w:rFonts w:asciiTheme="minorHAnsi" w:hAnsiTheme="minorHAnsi" w:cstheme="minorHAnsi"/>
          <w:sz w:val="24"/>
          <w:szCs w:val="24"/>
        </w:rPr>
        <w:lastRenderedPageBreak/>
        <w:t xml:space="preserve">budynek linii segregacji odpadów, w skład której wchodzi system przenośników, </w:t>
      </w:r>
      <w:r w:rsidR="002034FB" w:rsidRPr="002C60C1">
        <w:rPr>
          <w:rFonts w:asciiTheme="minorHAnsi" w:hAnsiTheme="minorHAnsi" w:cstheme="minorHAnsi"/>
          <w:sz w:val="24"/>
          <w:szCs w:val="24"/>
        </w:rPr>
        <w:t xml:space="preserve">3 </w:t>
      </w:r>
      <w:r w:rsidRPr="002C60C1">
        <w:rPr>
          <w:rFonts w:asciiTheme="minorHAnsi" w:hAnsiTheme="minorHAnsi" w:cstheme="minorHAnsi"/>
          <w:sz w:val="24"/>
          <w:szCs w:val="24"/>
        </w:rPr>
        <w:t>kabiny sortownicze, sito bębnowe Ø 3000 mm, separator</w:t>
      </w:r>
      <w:r w:rsidR="002034FB" w:rsidRPr="002C60C1">
        <w:rPr>
          <w:rFonts w:asciiTheme="minorHAnsi" w:hAnsiTheme="minorHAnsi" w:cstheme="minorHAnsi"/>
          <w:sz w:val="24"/>
          <w:szCs w:val="24"/>
        </w:rPr>
        <w:t>y</w:t>
      </w:r>
      <w:r w:rsidRPr="002C60C1">
        <w:rPr>
          <w:rFonts w:asciiTheme="minorHAnsi" w:hAnsiTheme="minorHAnsi" w:cstheme="minorHAnsi"/>
          <w:sz w:val="24"/>
          <w:szCs w:val="24"/>
        </w:rPr>
        <w:t xml:space="preserve">  metali</w:t>
      </w:r>
      <w:r w:rsidR="002034FB" w:rsidRPr="002C60C1">
        <w:rPr>
          <w:rFonts w:asciiTheme="minorHAnsi" w:hAnsiTheme="minorHAnsi" w:cstheme="minorHAnsi"/>
          <w:sz w:val="24"/>
          <w:szCs w:val="24"/>
        </w:rPr>
        <w:t>:</w:t>
      </w:r>
      <w:r w:rsidRPr="002C60C1">
        <w:rPr>
          <w:rFonts w:asciiTheme="minorHAnsi" w:hAnsiTheme="minorHAnsi" w:cstheme="minorHAnsi"/>
          <w:sz w:val="24"/>
          <w:szCs w:val="24"/>
        </w:rPr>
        <w:t xml:space="preserve"> żelaznych i nieżelaznych, prasa kanałowa</w:t>
      </w:r>
      <w:r w:rsidR="00112300" w:rsidRPr="002C60C1">
        <w:rPr>
          <w:rFonts w:asciiTheme="minorHAnsi" w:hAnsiTheme="minorHAnsi" w:cstheme="minorHAnsi"/>
          <w:sz w:val="24"/>
          <w:szCs w:val="24"/>
        </w:rPr>
        <w:t xml:space="preserve">, </w:t>
      </w:r>
      <w:r w:rsidR="002034FB" w:rsidRPr="002C60C1">
        <w:rPr>
          <w:rFonts w:asciiTheme="minorHAnsi" w:hAnsiTheme="minorHAnsi" w:cstheme="minorHAnsi"/>
          <w:sz w:val="24"/>
          <w:szCs w:val="24"/>
        </w:rPr>
        <w:t xml:space="preserve">2 </w:t>
      </w:r>
      <w:r w:rsidR="00112300" w:rsidRPr="002C60C1">
        <w:rPr>
          <w:rFonts w:asciiTheme="minorHAnsi" w:hAnsiTheme="minorHAnsi" w:cstheme="minorHAnsi"/>
          <w:sz w:val="24"/>
          <w:szCs w:val="24"/>
        </w:rPr>
        <w:t xml:space="preserve">separatory </w:t>
      </w:r>
      <w:proofErr w:type="spellStart"/>
      <w:r w:rsidR="00112300" w:rsidRPr="002C60C1">
        <w:rPr>
          <w:rFonts w:asciiTheme="minorHAnsi" w:hAnsiTheme="minorHAnsi" w:cstheme="minorHAnsi"/>
          <w:sz w:val="24"/>
          <w:szCs w:val="24"/>
        </w:rPr>
        <w:t>opto</w:t>
      </w:r>
      <w:proofErr w:type="spellEnd"/>
      <w:r w:rsidR="00112300" w:rsidRPr="002C60C1">
        <w:rPr>
          <w:rFonts w:asciiTheme="minorHAnsi" w:hAnsiTheme="minorHAnsi" w:cstheme="minorHAnsi"/>
          <w:sz w:val="24"/>
          <w:szCs w:val="24"/>
        </w:rPr>
        <w:t>-pneumatyczne</w:t>
      </w:r>
      <w:r w:rsidRPr="002C60C1">
        <w:rPr>
          <w:rFonts w:asciiTheme="minorHAnsi" w:hAnsiTheme="minorHAnsi" w:cstheme="minorHAnsi"/>
          <w:sz w:val="24"/>
          <w:szCs w:val="24"/>
        </w:rPr>
        <w:t>;</w:t>
      </w:r>
    </w:p>
    <w:p w:rsidR="003C729C" w:rsidRPr="002C60C1" w:rsidRDefault="003C729C" w:rsidP="00592322">
      <w:pPr>
        <w:pStyle w:val="Tekstpodstawowywcity3"/>
        <w:widowControl/>
        <w:numPr>
          <w:ilvl w:val="0"/>
          <w:numId w:val="20"/>
        </w:numPr>
        <w:tabs>
          <w:tab w:val="num" w:pos="284"/>
          <w:tab w:val="num" w:pos="1440"/>
        </w:tabs>
        <w:spacing w:after="0"/>
        <w:ind w:left="284" w:right="-17" w:hanging="284"/>
        <w:textAlignment w:val="auto"/>
        <w:rPr>
          <w:rFonts w:asciiTheme="minorHAnsi" w:hAnsiTheme="minorHAnsi" w:cstheme="minorHAnsi"/>
          <w:sz w:val="24"/>
          <w:szCs w:val="24"/>
        </w:rPr>
      </w:pPr>
      <w:r w:rsidRPr="002C60C1">
        <w:rPr>
          <w:rFonts w:asciiTheme="minorHAnsi" w:hAnsiTheme="minorHAnsi" w:cstheme="minorHAnsi"/>
          <w:sz w:val="24"/>
          <w:szCs w:val="24"/>
        </w:rPr>
        <w:t>budynek warsztatowo-magazynowy – 217 m</w:t>
      </w:r>
      <w:r w:rsidRPr="002C60C1">
        <w:rPr>
          <w:rFonts w:asciiTheme="minorHAnsi" w:hAnsiTheme="minorHAnsi" w:cstheme="minorHAnsi"/>
          <w:sz w:val="24"/>
          <w:szCs w:val="24"/>
          <w:vertAlign w:val="superscript"/>
        </w:rPr>
        <w:t>2</w:t>
      </w:r>
      <w:r w:rsidRPr="002C60C1">
        <w:rPr>
          <w:rFonts w:asciiTheme="minorHAnsi" w:hAnsiTheme="minorHAnsi" w:cstheme="minorHAnsi"/>
          <w:sz w:val="24"/>
          <w:szCs w:val="24"/>
        </w:rPr>
        <w:t>,</w:t>
      </w:r>
    </w:p>
    <w:p w:rsidR="003C729C" w:rsidRPr="002C60C1" w:rsidRDefault="003C729C" w:rsidP="00592322">
      <w:pPr>
        <w:pStyle w:val="Tekstpodstawowywcity3"/>
        <w:widowControl/>
        <w:numPr>
          <w:ilvl w:val="0"/>
          <w:numId w:val="20"/>
        </w:numPr>
        <w:tabs>
          <w:tab w:val="num" w:pos="284"/>
          <w:tab w:val="num" w:pos="1440"/>
        </w:tabs>
        <w:spacing w:after="0"/>
        <w:ind w:left="284" w:right="-17" w:hanging="284"/>
        <w:textAlignment w:val="auto"/>
        <w:rPr>
          <w:rFonts w:asciiTheme="minorHAnsi" w:hAnsiTheme="minorHAnsi" w:cstheme="minorHAnsi"/>
          <w:sz w:val="24"/>
          <w:szCs w:val="24"/>
        </w:rPr>
      </w:pPr>
      <w:r w:rsidRPr="002C60C1">
        <w:rPr>
          <w:rFonts w:asciiTheme="minorHAnsi" w:hAnsiTheme="minorHAnsi" w:cstheme="minorHAnsi"/>
          <w:sz w:val="24"/>
          <w:szCs w:val="24"/>
        </w:rPr>
        <w:t xml:space="preserve">wiata na sprzęt </w:t>
      </w:r>
      <w:proofErr w:type="spellStart"/>
      <w:r w:rsidRPr="002C60C1">
        <w:rPr>
          <w:rFonts w:asciiTheme="minorHAnsi" w:hAnsiTheme="minorHAnsi" w:cstheme="minorHAnsi"/>
          <w:sz w:val="24"/>
          <w:szCs w:val="24"/>
        </w:rPr>
        <w:t>składowiskowy</w:t>
      </w:r>
      <w:proofErr w:type="spellEnd"/>
      <w:r w:rsidRPr="002C60C1">
        <w:rPr>
          <w:rFonts w:asciiTheme="minorHAnsi" w:hAnsiTheme="minorHAnsi" w:cstheme="minorHAnsi"/>
          <w:sz w:val="24"/>
          <w:szCs w:val="24"/>
        </w:rPr>
        <w:t xml:space="preserve"> – 166 m</w:t>
      </w:r>
      <w:r w:rsidRPr="002C60C1">
        <w:rPr>
          <w:rFonts w:asciiTheme="minorHAnsi" w:hAnsiTheme="minorHAnsi" w:cstheme="minorHAnsi"/>
          <w:sz w:val="24"/>
          <w:szCs w:val="24"/>
          <w:vertAlign w:val="superscript"/>
        </w:rPr>
        <w:t>2</w:t>
      </w:r>
      <w:r w:rsidRPr="002C60C1">
        <w:rPr>
          <w:rFonts w:asciiTheme="minorHAnsi" w:hAnsiTheme="minorHAnsi" w:cstheme="minorHAnsi"/>
          <w:sz w:val="24"/>
          <w:szCs w:val="24"/>
        </w:rPr>
        <w:t>,</w:t>
      </w:r>
    </w:p>
    <w:p w:rsidR="003C729C" w:rsidRPr="002C60C1" w:rsidRDefault="003C729C" w:rsidP="00592322">
      <w:pPr>
        <w:pStyle w:val="Tekstpodstawowywcity3"/>
        <w:widowControl/>
        <w:numPr>
          <w:ilvl w:val="0"/>
          <w:numId w:val="20"/>
        </w:numPr>
        <w:tabs>
          <w:tab w:val="num" w:pos="284"/>
          <w:tab w:val="num" w:pos="1440"/>
        </w:tabs>
        <w:spacing w:after="0"/>
        <w:ind w:left="284" w:right="-17" w:hanging="284"/>
        <w:textAlignment w:val="auto"/>
        <w:rPr>
          <w:rFonts w:asciiTheme="minorHAnsi" w:hAnsiTheme="minorHAnsi" w:cstheme="minorHAnsi"/>
          <w:sz w:val="24"/>
          <w:szCs w:val="24"/>
        </w:rPr>
      </w:pPr>
      <w:r w:rsidRPr="002C60C1">
        <w:rPr>
          <w:rFonts w:asciiTheme="minorHAnsi" w:hAnsiTheme="minorHAnsi" w:cstheme="minorHAnsi"/>
          <w:sz w:val="24"/>
          <w:szCs w:val="24"/>
        </w:rPr>
        <w:t>magazyn paliw – 42,25 m</w:t>
      </w:r>
      <w:r w:rsidRPr="002C60C1">
        <w:rPr>
          <w:rFonts w:asciiTheme="minorHAnsi" w:hAnsiTheme="minorHAnsi" w:cstheme="minorHAnsi"/>
          <w:sz w:val="24"/>
          <w:szCs w:val="24"/>
          <w:vertAlign w:val="superscript"/>
        </w:rPr>
        <w:t>2</w:t>
      </w:r>
      <w:r w:rsidRPr="002C60C1">
        <w:rPr>
          <w:rFonts w:asciiTheme="minorHAnsi" w:hAnsiTheme="minorHAnsi" w:cstheme="minorHAnsi"/>
          <w:sz w:val="24"/>
          <w:szCs w:val="24"/>
        </w:rPr>
        <w:t>, zasieki na surowce wtórne – 183 m</w:t>
      </w:r>
      <w:r w:rsidRPr="002C60C1">
        <w:rPr>
          <w:rFonts w:asciiTheme="minorHAnsi" w:hAnsiTheme="minorHAnsi" w:cstheme="minorHAnsi"/>
          <w:sz w:val="24"/>
          <w:szCs w:val="24"/>
          <w:vertAlign w:val="superscript"/>
        </w:rPr>
        <w:t>2</w:t>
      </w:r>
      <w:r w:rsidRPr="002C60C1">
        <w:rPr>
          <w:rFonts w:asciiTheme="minorHAnsi" w:hAnsiTheme="minorHAnsi" w:cstheme="minorHAnsi"/>
          <w:sz w:val="24"/>
          <w:szCs w:val="24"/>
        </w:rPr>
        <w:t>,</w:t>
      </w:r>
    </w:p>
    <w:p w:rsidR="003C729C" w:rsidRPr="002C60C1" w:rsidRDefault="003C729C" w:rsidP="00592322">
      <w:pPr>
        <w:pStyle w:val="Tekstpodstawowywcity3"/>
        <w:widowControl/>
        <w:numPr>
          <w:ilvl w:val="0"/>
          <w:numId w:val="20"/>
        </w:numPr>
        <w:tabs>
          <w:tab w:val="num" w:pos="284"/>
          <w:tab w:val="num" w:pos="1440"/>
        </w:tabs>
        <w:spacing w:after="0"/>
        <w:ind w:left="284" w:right="-17" w:hanging="284"/>
        <w:textAlignment w:val="auto"/>
        <w:rPr>
          <w:rFonts w:asciiTheme="minorHAnsi" w:hAnsiTheme="minorHAnsi" w:cstheme="minorHAnsi"/>
          <w:sz w:val="24"/>
          <w:szCs w:val="24"/>
        </w:rPr>
      </w:pPr>
      <w:r w:rsidRPr="002C60C1">
        <w:rPr>
          <w:rFonts w:asciiTheme="minorHAnsi" w:hAnsiTheme="minorHAnsi" w:cstheme="minorHAnsi"/>
          <w:sz w:val="24"/>
          <w:szCs w:val="24"/>
        </w:rPr>
        <w:t>wiata dojrzewania kompostu,</w:t>
      </w:r>
    </w:p>
    <w:p w:rsidR="003C729C" w:rsidRPr="002C60C1" w:rsidRDefault="003C729C" w:rsidP="00592322">
      <w:pPr>
        <w:pStyle w:val="Tekstpodstawowywcity3"/>
        <w:widowControl/>
        <w:numPr>
          <w:ilvl w:val="0"/>
          <w:numId w:val="21"/>
        </w:numPr>
        <w:spacing w:after="0"/>
        <w:ind w:right="-17"/>
        <w:textAlignment w:val="auto"/>
        <w:rPr>
          <w:rFonts w:asciiTheme="minorHAnsi" w:hAnsiTheme="minorHAnsi" w:cstheme="minorHAnsi"/>
          <w:sz w:val="24"/>
          <w:szCs w:val="24"/>
        </w:rPr>
      </w:pPr>
      <w:r w:rsidRPr="002C60C1">
        <w:rPr>
          <w:rFonts w:asciiTheme="minorHAnsi" w:hAnsiTheme="minorHAnsi" w:cstheme="minorHAnsi"/>
          <w:sz w:val="24"/>
          <w:szCs w:val="24"/>
        </w:rPr>
        <w:t>powierzchnia zabudowy: wiata (1 641 m</w:t>
      </w:r>
      <w:r w:rsidRPr="002C60C1">
        <w:rPr>
          <w:rFonts w:asciiTheme="minorHAnsi" w:hAnsiTheme="minorHAnsi" w:cstheme="minorHAnsi"/>
          <w:sz w:val="24"/>
          <w:szCs w:val="24"/>
          <w:vertAlign w:val="superscript"/>
        </w:rPr>
        <w:t>2</w:t>
      </w:r>
      <w:r w:rsidRPr="002C60C1">
        <w:rPr>
          <w:rFonts w:asciiTheme="minorHAnsi" w:hAnsiTheme="minorHAnsi" w:cstheme="minorHAnsi"/>
          <w:sz w:val="24"/>
          <w:szCs w:val="24"/>
        </w:rPr>
        <w:t xml:space="preserve">); </w:t>
      </w:r>
      <w:proofErr w:type="spellStart"/>
      <w:r w:rsidRPr="002C60C1">
        <w:rPr>
          <w:rFonts w:asciiTheme="minorHAnsi" w:hAnsiTheme="minorHAnsi" w:cstheme="minorHAnsi"/>
          <w:sz w:val="24"/>
          <w:szCs w:val="24"/>
        </w:rPr>
        <w:t>wentylatornia</w:t>
      </w:r>
      <w:proofErr w:type="spellEnd"/>
      <w:r w:rsidRPr="002C60C1">
        <w:rPr>
          <w:rFonts w:asciiTheme="minorHAnsi" w:hAnsiTheme="minorHAnsi" w:cstheme="minorHAnsi"/>
          <w:sz w:val="24"/>
          <w:szCs w:val="24"/>
        </w:rPr>
        <w:t xml:space="preserve"> (27 m</w:t>
      </w:r>
      <w:r w:rsidRPr="002C60C1">
        <w:rPr>
          <w:rFonts w:asciiTheme="minorHAnsi" w:hAnsiTheme="minorHAnsi" w:cstheme="minorHAnsi"/>
          <w:sz w:val="24"/>
          <w:szCs w:val="24"/>
          <w:vertAlign w:val="superscript"/>
        </w:rPr>
        <w:t>2</w:t>
      </w:r>
      <w:r w:rsidRPr="002C60C1">
        <w:rPr>
          <w:rFonts w:asciiTheme="minorHAnsi" w:hAnsiTheme="minorHAnsi" w:cstheme="minorHAnsi"/>
          <w:sz w:val="24"/>
          <w:szCs w:val="24"/>
        </w:rPr>
        <w:t>);</w:t>
      </w:r>
    </w:p>
    <w:p w:rsidR="003C729C" w:rsidRPr="002C60C1" w:rsidRDefault="003C729C" w:rsidP="00592322">
      <w:pPr>
        <w:pStyle w:val="Tekstpodstawowywcity3"/>
        <w:widowControl/>
        <w:numPr>
          <w:ilvl w:val="0"/>
          <w:numId w:val="21"/>
        </w:numPr>
        <w:spacing w:after="0"/>
        <w:ind w:right="-17"/>
        <w:textAlignment w:val="auto"/>
        <w:rPr>
          <w:rFonts w:asciiTheme="minorHAnsi" w:hAnsiTheme="minorHAnsi" w:cstheme="minorHAnsi"/>
          <w:sz w:val="24"/>
          <w:szCs w:val="24"/>
        </w:rPr>
      </w:pPr>
      <w:r w:rsidRPr="002C60C1">
        <w:rPr>
          <w:rFonts w:asciiTheme="minorHAnsi" w:hAnsiTheme="minorHAnsi" w:cstheme="minorHAnsi"/>
          <w:sz w:val="24"/>
          <w:szCs w:val="24"/>
        </w:rPr>
        <w:t>powierzchnia użytkowa – wiata (1 611 m</w:t>
      </w:r>
      <w:r w:rsidRPr="002C60C1">
        <w:rPr>
          <w:rFonts w:asciiTheme="minorHAnsi" w:hAnsiTheme="minorHAnsi" w:cstheme="minorHAnsi"/>
          <w:sz w:val="24"/>
          <w:szCs w:val="24"/>
          <w:vertAlign w:val="superscript"/>
        </w:rPr>
        <w:t>2</w:t>
      </w:r>
      <w:r w:rsidRPr="002C60C1">
        <w:rPr>
          <w:rFonts w:asciiTheme="minorHAnsi" w:hAnsiTheme="minorHAnsi" w:cstheme="minorHAnsi"/>
          <w:sz w:val="24"/>
          <w:szCs w:val="24"/>
        </w:rPr>
        <w:t xml:space="preserve">); </w:t>
      </w:r>
      <w:proofErr w:type="spellStart"/>
      <w:r w:rsidRPr="002C60C1">
        <w:rPr>
          <w:rFonts w:asciiTheme="minorHAnsi" w:hAnsiTheme="minorHAnsi" w:cstheme="minorHAnsi"/>
          <w:sz w:val="24"/>
          <w:szCs w:val="24"/>
        </w:rPr>
        <w:t>wentylatornia</w:t>
      </w:r>
      <w:proofErr w:type="spellEnd"/>
      <w:r w:rsidRPr="002C60C1">
        <w:rPr>
          <w:rFonts w:asciiTheme="minorHAnsi" w:hAnsiTheme="minorHAnsi" w:cstheme="minorHAnsi"/>
          <w:sz w:val="24"/>
          <w:szCs w:val="24"/>
        </w:rPr>
        <w:t xml:space="preserve"> (23 m</w:t>
      </w:r>
      <w:r w:rsidRPr="002C60C1">
        <w:rPr>
          <w:rFonts w:asciiTheme="minorHAnsi" w:hAnsiTheme="minorHAnsi" w:cstheme="minorHAnsi"/>
          <w:sz w:val="24"/>
          <w:szCs w:val="24"/>
          <w:vertAlign w:val="superscript"/>
        </w:rPr>
        <w:t>2</w:t>
      </w:r>
      <w:r w:rsidRPr="002C60C1">
        <w:rPr>
          <w:rFonts w:asciiTheme="minorHAnsi" w:hAnsiTheme="minorHAnsi" w:cstheme="minorHAnsi"/>
          <w:sz w:val="24"/>
          <w:szCs w:val="24"/>
        </w:rPr>
        <w:t xml:space="preserve">); </w:t>
      </w:r>
    </w:p>
    <w:p w:rsidR="003C729C" w:rsidRPr="002C60C1" w:rsidRDefault="003C729C" w:rsidP="00592322">
      <w:pPr>
        <w:pStyle w:val="Tekstpodstawowywcity3"/>
        <w:widowControl/>
        <w:numPr>
          <w:ilvl w:val="0"/>
          <w:numId w:val="21"/>
        </w:numPr>
        <w:spacing w:after="0"/>
        <w:ind w:right="-17"/>
        <w:textAlignment w:val="auto"/>
        <w:rPr>
          <w:rFonts w:asciiTheme="minorHAnsi" w:hAnsiTheme="minorHAnsi" w:cstheme="minorHAnsi"/>
          <w:sz w:val="24"/>
          <w:szCs w:val="24"/>
        </w:rPr>
      </w:pPr>
      <w:r w:rsidRPr="002C60C1">
        <w:rPr>
          <w:rFonts w:asciiTheme="minorHAnsi" w:hAnsiTheme="minorHAnsi" w:cstheme="minorHAnsi"/>
          <w:sz w:val="24"/>
          <w:szCs w:val="24"/>
        </w:rPr>
        <w:t>kubatura – wiata (11 684m</w:t>
      </w:r>
      <w:r w:rsidRPr="002C60C1">
        <w:rPr>
          <w:rFonts w:asciiTheme="minorHAnsi" w:hAnsiTheme="minorHAnsi" w:cstheme="minorHAnsi"/>
          <w:sz w:val="24"/>
          <w:szCs w:val="24"/>
          <w:vertAlign w:val="superscript"/>
        </w:rPr>
        <w:t>3</w:t>
      </w:r>
      <w:r w:rsidRPr="002C60C1">
        <w:rPr>
          <w:rFonts w:asciiTheme="minorHAnsi" w:hAnsiTheme="minorHAnsi" w:cstheme="minorHAnsi"/>
          <w:sz w:val="24"/>
          <w:szCs w:val="24"/>
        </w:rPr>
        <w:t xml:space="preserve">); </w:t>
      </w:r>
      <w:proofErr w:type="spellStart"/>
      <w:r w:rsidRPr="002C60C1">
        <w:rPr>
          <w:rFonts w:asciiTheme="minorHAnsi" w:hAnsiTheme="minorHAnsi" w:cstheme="minorHAnsi"/>
          <w:sz w:val="24"/>
          <w:szCs w:val="24"/>
        </w:rPr>
        <w:t>wentylatornia</w:t>
      </w:r>
      <w:proofErr w:type="spellEnd"/>
      <w:r w:rsidRPr="002C60C1">
        <w:rPr>
          <w:rFonts w:asciiTheme="minorHAnsi" w:hAnsiTheme="minorHAnsi" w:cstheme="minorHAnsi"/>
          <w:sz w:val="24"/>
          <w:szCs w:val="24"/>
        </w:rPr>
        <w:t xml:space="preserve"> (107 m</w:t>
      </w:r>
      <w:r w:rsidRPr="002C60C1">
        <w:rPr>
          <w:rFonts w:asciiTheme="minorHAnsi" w:hAnsiTheme="minorHAnsi" w:cstheme="minorHAnsi"/>
          <w:sz w:val="24"/>
          <w:szCs w:val="24"/>
          <w:vertAlign w:val="superscript"/>
        </w:rPr>
        <w:t>3</w:t>
      </w:r>
      <w:r w:rsidRPr="002C60C1">
        <w:rPr>
          <w:rFonts w:asciiTheme="minorHAnsi" w:hAnsiTheme="minorHAnsi" w:cstheme="minorHAnsi"/>
          <w:sz w:val="24"/>
          <w:szCs w:val="24"/>
        </w:rPr>
        <w:t>);</w:t>
      </w:r>
    </w:p>
    <w:p w:rsidR="003C729C" w:rsidRPr="002C60C1" w:rsidRDefault="003C729C" w:rsidP="00592322">
      <w:pPr>
        <w:pStyle w:val="Tekstpodstawowywcity3"/>
        <w:widowControl/>
        <w:numPr>
          <w:ilvl w:val="0"/>
          <w:numId w:val="20"/>
        </w:numPr>
        <w:tabs>
          <w:tab w:val="num" w:pos="284"/>
          <w:tab w:val="num" w:pos="1440"/>
        </w:tabs>
        <w:spacing w:after="0"/>
        <w:ind w:left="284" w:right="-17" w:hanging="284"/>
        <w:textAlignment w:val="auto"/>
        <w:rPr>
          <w:rFonts w:asciiTheme="minorHAnsi" w:hAnsiTheme="minorHAnsi" w:cstheme="minorHAnsi"/>
          <w:sz w:val="24"/>
          <w:szCs w:val="24"/>
        </w:rPr>
      </w:pPr>
      <w:r w:rsidRPr="002C60C1">
        <w:rPr>
          <w:rFonts w:asciiTheme="minorHAnsi" w:hAnsiTheme="minorHAnsi" w:cstheme="minorHAnsi"/>
          <w:sz w:val="24"/>
          <w:szCs w:val="24"/>
        </w:rPr>
        <w:t xml:space="preserve">stanowisko do mycia sprzętu </w:t>
      </w:r>
      <w:proofErr w:type="spellStart"/>
      <w:r w:rsidRPr="002C60C1">
        <w:rPr>
          <w:rFonts w:asciiTheme="minorHAnsi" w:hAnsiTheme="minorHAnsi" w:cstheme="minorHAnsi"/>
          <w:sz w:val="24"/>
          <w:szCs w:val="24"/>
        </w:rPr>
        <w:t>składowiskowego</w:t>
      </w:r>
      <w:proofErr w:type="spellEnd"/>
      <w:r w:rsidRPr="002C60C1">
        <w:rPr>
          <w:rFonts w:asciiTheme="minorHAnsi" w:hAnsiTheme="minorHAnsi" w:cstheme="minorHAnsi"/>
          <w:sz w:val="24"/>
          <w:szCs w:val="24"/>
        </w:rPr>
        <w:t xml:space="preserve"> – 47 m</w:t>
      </w:r>
      <w:r w:rsidRPr="002C60C1">
        <w:rPr>
          <w:rFonts w:asciiTheme="minorHAnsi" w:hAnsiTheme="minorHAnsi" w:cstheme="minorHAnsi"/>
          <w:sz w:val="24"/>
          <w:szCs w:val="24"/>
          <w:vertAlign w:val="superscript"/>
        </w:rPr>
        <w:t>2</w:t>
      </w:r>
      <w:r w:rsidRPr="002C60C1">
        <w:rPr>
          <w:rFonts w:asciiTheme="minorHAnsi" w:hAnsiTheme="minorHAnsi" w:cstheme="minorHAnsi"/>
          <w:sz w:val="24"/>
          <w:szCs w:val="24"/>
        </w:rPr>
        <w:t>,</w:t>
      </w:r>
    </w:p>
    <w:p w:rsidR="003C729C" w:rsidRPr="002C60C1" w:rsidRDefault="003C729C" w:rsidP="00592322">
      <w:pPr>
        <w:pStyle w:val="Tekstpodstawowywcity3"/>
        <w:widowControl/>
        <w:numPr>
          <w:ilvl w:val="0"/>
          <w:numId w:val="20"/>
        </w:numPr>
        <w:tabs>
          <w:tab w:val="num" w:pos="284"/>
          <w:tab w:val="num" w:pos="1440"/>
        </w:tabs>
        <w:spacing w:after="0"/>
        <w:ind w:left="284" w:right="-17" w:hanging="284"/>
        <w:textAlignment w:val="auto"/>
        <w:rPr>
          <w:rFonts w:asciiTheme="minorHAnsi" w:hAnsiTheme="minorHAnsi" w:cstheme="minorHAnsi"/>
          <w:sz w:val="24"/>
          <w:szCs w:val="24"/>
        </w:rPr>
      </w:pPr>
      <w:r w:rsidRPr="002C60C1">
        <w:rPr>
          <w:rFonts w:asciiTheme="minorHAnsi" w:hAnsiTheme="minorHAnsi" w:cstheme="minorHAnsi"/>
          <w:sz w:val="24"/>
          <w:szCs w:val="24"/>
        </w:rPr>
        <w:t xml:space="preserve">zbiornik wód opadowych o uszczelnieniu analogicznym, jak kwatery nr 1 (pełniący również rolę zbiornika p. </w:t>
      </w:r>
      <w:proofErr w:type="spellStart"/>
      <w:r w:rsidRPr="002C60C1">
        <w:rPr>
          <w:rFonts w:asciiTheme="minorHAnsi" w:hAnsiTheme="minorHAnsi" w:cstheme="minorHAnsi"/>
          <w:sz w:val="24"/>
          <w:szCs w:val="24"/>
        </w:rPr>
        <w:t>poż</w:t>
      </w:r>
      <w:proofErr w:type="spellEnd"/>
      <w:r w:rsidRPr="002C60C1">
        <w:rPr>
          <w:rFonts w:asciiTheme="minorHAnsi" w:hAnsiTheme="minorHAnsi" w:cstheme="minorHAnsi"/>
          <w:sz w:val="24"/>
          <w:szCs w:val="24"/>
        </w:rPr>
        <w:t>.) – 702 m</w:t>
      </w:r>
      <w:r w:rsidRPr="002C60C1">
        <w:rPr>
          <w:rFonts w:asciiTheme="minorHAnsi" w:hAnsiTheme="minorHAnsi" w:cstheme="minorHAnsi"/>
          <w:sz w:val="24"/>
          <w:szCs w:val="24"/>
          <w:vertAlign w:val="superscript"/>
        </w:rPr>
        <w:t>2</w:t>
      </w:r>
      <w:r w:rsidRPr="002C60C1">
        <w:rPr>
          <w:rFonts w:asciiTheme="minorHAnsi" w:hAnsiTheme="minorHAnsi" w:cstheme="minorHAnsi"/>
          <w:sz w:val="24"/>
          <w:szCs w:val="24"/>
        </w:rPr>
        <w:t>,</w:t>
      </w:r>
    </w:p>
    <w:p w:rsidR="003C729C" w:rsidRPr="002C60C1" w:rsidRDefault="003C729C" w:rsidP="00592322">
      <w:pPr>
        <w:pStyle w:val="Tekstpodstawowywcity3"/>
        <w:widowControl/>
        <w:numPr>
          <w:ilvl w:val="0"/>
          <w:numId w:val="20"/>
        </w:numPr>
        <w:tabs>
          <w:tab w:val="num" w:pos="284"/>
          <w:tab w:val="num" w:pos="1440"/>
        </w:tabs>
        <w:spacing w:after="0"/>
        <w:ind w:left="284" w:right="-17" w:hanging="284"/>
        <w:textAlignment w:val="auto"/>
        <w:rPr>
          <w:rFonts w:asciiTheme="minorHAnsi" w:hAnsiTheme="minorHAnsi" w:cstheme="minorHAnsi"/>
          <w:sz w:val="24"/>
          <w:szCs w:val="24"/>
        </w:rPr>
      </w:pPr>
      <w:proofErr w:type="spellStart"/>
      <w:r w:rsidRPr="002C60C1">
        <w:rPr>
          <w:rFonts w:asciiTheme="minorHAnsi" w:hAnsiTheme="minorHAnsi" w:cstheme="minorHAnsi"/>
          <w:sz w:val="24"/>
          <w:szCs w:val="24"/>
        </w:rPr>
        <w:t>kompaktor</w:t>
      </w:r>
      <w:proofErr w:type="spellEnd"/>
      <w:r w:rsidRPr="002C60C1">
        <w:rPr>
          <w:rFonts w:asciiTheme="minorHAnsi" w:hAnsiTheme="minorHAnsi" w:cstheme="minorHAnsi"/>
          <w:sz w:val="24"/>
          <w:szCs w:val="24"/>
        </w:rPr>
        <w:t xml:space="preserve"> – 2 szt.,</w:t>
      </w:r>
    </w:p>
    <w:p w:rsidR="003C729C" w:rsidRPr="002C60C1" w:rsidRDefault="003C729C" w:rsidP="00592322">
      <w:pPr>
        <w:pStyle w:val="Tekstpodstawowywcity3"/>
        <w:widowControl/>
        <w:numPr>
          <w:ilvl w:val="0"/>
          <w:numId w:val="20"/>
        </w:numPr>
        <w:tabs>
          <w:tab w:val="num" w:pos="284"/>
          <w:tab w:val="num" w:pos="1440"/>
        </w:tabs>
        <w:spacing w:after="0"/>
        <w:ind w:left="284" w:right="-17" w:hanging="284"/>
        <w:textAlignment w:val="auto"/>
        <w:rPr>
          <w:rFonts w:asciiTheme="minorHAnsi" w:hAnsiTheme="minorHAnsi" w:cstheme="minorHAnsi"/>
          <w:sz w:val="24"/>
          <w:szCs w:val="24"/>
        </w:rPr>
      </w:pPr>
      <w:r w:rsidRPr="002C60C1">
        <w:rPr>
          <w:rFonts w:asciiTheme="minorHAnsi" w:hAnsiTheme="minorHAnsi" w:cstheme="minorHAnsi"/>
          <w:sz w:val="24"/>
          <w:szCs w:val="24"/>
        </w:rPr>
        <w:t>spycharka,</w:t>
      </w:r>
    </w:p>
    <w:p w:rsidR="003C729C" w:rsidRPr="002C60C1" w:rsidRDefault="003C729C" w:rsidP="00592322">
      <w:pPr>
        <w:pStyle w:val="Tekstpodstawowywcity3"/>
        <w:widowControl/>
        <w:numPr>
          <w:ilvl w:val="0"/>
          <w:numId w:val="20"/>
        </w:numPr>
        <w:tabs>
          <w:tab w:val="num" w:pos="284"/>
          <w:tab w:val="num" w:pos="1440"/>
        </w:tabs>
        <w:spacing w:after="0"/>
        <w:ind w:left="284" w:right="-17" w:hanging="284"/>
        <w:textAlignment w:val="auto"/>
        <w:rPr>
          <w:rFonts w:asciiTheme="minorHAnsi" w:hAnsiTheme="minorHAnsi" w:cstheme="minorHAnsi"/>
          <w:sz w:val="24"/>
          <w:szCs w:val="24"/>
        </w:rPr>
      </w:pPr>
      <w:r w:rsidRPr="002C60C1">
        <w:rPr>
          <w:rFonts w:asciiTheme="minorHAnsi" w:hAnsiTheme="minorHAnsi" w:cstheme="minorHAnsi"/>
          <w:sz w:val="24"/>
          <w:szCs w:val="24"/>
        </w:rPr>
        <w:t>ładowarki: teleskopowa</w:t>
      </w:r>
      <w:r w:rsidR="00E52C23" w:rsidRPr="002C60C1">
        <w:rPr>
          <w:rFonts w:asciiTheme="minorHAnsi" w:hAnsiTheme="minorHAnsi" w:cstheme="minorHAnsi"/>
          <w:sz w:val="24"/>
          <w:szCs w:val="24"/>
        </w:rPr>
        <w:t xml:space="preserve"> (2 szt.)</w:t>
      </w:r>
      <w:r w:rsidRPr="002C60C1">
        <w:rPr>
          <w:rFonts w:asciiTheme="minorHAnsi" w:hAnsiTheme="minorHAnsi" w:cstheme="minorHAnsi"/>
          <w:sz w:val="24"/>
          <w:szCs w:val="24"/>
        </w:rPr>
        <w:t xml:space="preserve"> i kołowa,</w:t>
      </w:r>
    </w:p>
    <w:p w:rsidR="003C729C" w:rsidRPr="002C60C1" w:rsidRDefault="003C729C" w:rsidP="00592322">
      <w:pPr>
        <w:pStyle w:val="Tekstpodstawowywcity3"/>
        <w:widowControl/>
        <w:numPr>
          <w:ilvl w:val="0"/>
          <w:numId w:val="20"/>
        </w:numPr>
        <w:tabs>
          <w:tab w:val="num" w:pos="284"/>
          <w:tab w:val="num" w:pos="1440"/>
        </w:tabs>
        <w:spacing w:after="0"/>
        <w:ind w:left="284" w:right="-17" w:hanging="284"/>
        <w:textAlignment w:val="auto"/>
        <w:rPr>
          <w:rFonts w:asciiTheme="minorHAnsi" w:hAnsiTheme="minorHAnsi" w:cstheme="minorHAnsi"/>
          <w:sz w:val="24"/>
          <w:szCs w:val="24"/>
        </w:rPr>
      </w:pPr>
      <w:r w:rsidRPr="002C60C1">
        <w:rPr>
          <w:rFonts w:asciiTheme="minorHAnsi" w:hAnsiTheme="minorHAnsi" w:cstheme="minorHAnsi"/>
          <w:sz w:val="24"/>
          <w:szCs w:val="24"/>
        </w:rPr>
        <w:t xml:space="preserve">samochód </w:t>
      </w:r>
      <w:proofErr w:type="spellStart"/>
      <w:r w:rsidRPr="002C60C1">
        <w:rPr>
          <w:rFonts w:asciiTheme="minorHAnsi" w:hAnsiTheme="minorHAnsi" w:cstheme="minorHAnsi"/>
          <w:sz w:val="24"/>
          <w:szCs w:val="24"/>
        </w:rPr>
        <w:t>hakowiec</w:t>
      </w:r>
      <w:proofErr w:type="spellEnd"/>
      <w:r w:rsidRPr="002C60C1">
        <w:rPr>
          <w:rFonts w:asciiTheme="minorHAnsi" w:hAnsiTheme="minorHAnsi" w:cstheme="minorHAnsi"/>
          <w:sz w:val="24"/>
          <w:szCs w:val="24"/>
        </w:rPr>
        <w:t xml:space="preserve"> do przewożenia kontenerów i samochód do obsługi selektywnej zbiórki odpadów,</w:t>
      </w:r>
    </w:p>
    <w:p w:rsidR="003C729C" w:rsidRPr="002C60C1" w:rsidRDefault="003C729C" w:rsidP="00592322">
      <w:pPr>
        <w:pStyle w:val="Tekstpodstawowywcity3"/>
        <w:widowControl/>
        <w:numPr>
          <w:ilvl w:val="0"/>
          <w:numId w:val="20"/>
        </w:numPr>
        <w:tabs>
          <w:tab w:val="num" w:pos="284"/>
          <w:tab w:val="num" w:pos="1440"/>
        </w:tabs>
        <w:spacing w:after="0"/>
        <w:ind w:left="284" w:right="-17" w:hanging="284"/>
        <w:textAlignment w:val="auto"/>
        <w:rPr>
          <w:rFonts w:asciiTheme="minorHAnsi" w:hAnsiTheme="minorHAnsi" w:cstheme="minorHAnsi"/>
          <w:sz w:val="24"/>
          <w:szCs w:val="24"/>
        </w:rPr>
      </w:pPr>
      <w:r w:rsidRPr="002C60C1">
        <w:rPr>
          <w:rFonts w:asciiTheme="minorHAnsi" w:hAnsiTheme="minorHAnsi" w:cstheme="minorHAnsi"/>
          <w:sz w:val="24"/>
          <w:szCs w:val="24"/>
        </w:rPr>
        <w:t>wózek widłowy – 2 szt.,</w:t>
      </w:r>
    </w:p>
    <w:p w:rsidR="003C729C" w:rsidRPr="002C60C1" w:rsidRDefault="003C729C" w:rsidP="00592322">
      <w:pPr>
        <w:pStyle w:val="Tekstpodstawowywcity3"/>
        <w:widowControl/>
        <w:numPr>
          <w:ilvl w:val="0"/>
          <w:numId w:val="20"/>
        </w:numPr>
        <w:tabs>
          <w:tab w:val="num" w:pos="284"/>
          <w:tab w:val="num" w:pos="1440"/>
        </w:tabs>
        <w:spacing w:after="0"/>
        <w:ind w:left="284" w:right="-17" w:hanging="284"/>
        <w:textAlignment w:val="auto"/>
        <w:rPr>
          <w:rFonts w:asciiTheme="minorHAnsi" w:hAnsiTheme="minorHAnsi" w:cstheme="minorHAnsi"/>
          <w:sz w:val="24"/>
          <w:szCs w:val="24"/>
        </w:rPr>
      </w:pPr>
      <w:r w:rsidRPr="002C60C1">
        <w:rPr>
          <w:rFonts w:asciiTheme="minorHAnsi" w:hAnsiTheme="minorHAnsi" w:cstheme="minorHAnsi"/>
          <w:sz w:val="24"/>
          <w:szCs w:val="24"/>
        </w:rPr>
        <w:t>dwa zbiorniki odcieków o pojemności po ok. 300 m</w:t>
      </w:r>
      <w:r w:rsidRPr="002C60C1">
        <w:rPr>
          <w:rFonts w:asciiTheme="minorHAnsi" w:hAnsiTheme="minorHAnsi" w:cstheme="minorHAnsi"/>
          <w:sz w:val="24"/>
          <w:szCs w:val="24"/>
          <w:vertAlign w:val="superscript"/>
        </w:rPr>
        <w:t>3</w:t>
      </w:r>
      <w:r w:rsidRPr="002C60C1">
        <w:rPr>
          <w:rFonts w:asciiTheme="minorHAnsi" w:hAnsiTheme="minorHAnsi" w:cstheme="minorHAnsi"/>
          <w:sz w:val="24"/>
          <w:szCs w:val="24"/>
        </w:rPr>
        <w:t xml:space="preserve"> i uszczelnieniu analogicznym, jak kwatera nr 1, gdzie gromadzone są powstające na terenie zakładu odcieki z kwater </w:t>
      </w:r>
      <w:proofErr w:type="spellStart"/>
      <w:r w:rsidRPr="002C60C1">
        <w:rPr>
          <w:rFonts w:asciiTheme="minorHAnsi" w:hAnsiTheme="minorHAnsi" w:cstheme="minorHAnsi"/>
          <w:sz w:val="24"/>
          <w:szCs w:val="24"/>
        </w:rPr>
        <w:t>składowiskowych</w:t>
      </w:r>
      <w:proofErr w:type="spellEnd"/>
      <w:r w:rsidRPr="002C60C1">
        <w:rPr>
          <w:rFonts w:asciiTheme="minorHAnsi" w:hAnsiTheme="minorHAnsi" w:cstheme="minorHAnsi"/>
          <w:sz w:val="24"/>
          <w:szCs w:val="24"/>
        </w:rPr>
        <w:t>. Ścieki bytowe, ścieki z wiaty kompostowej i zdrenowanych placów magazynowych oraz ścieki technologiczne z mycia podłóg i posadzek kierowane są kanalizacją sanitarną do oczyszczalni ścieków w Brzegu,</w:t>
      </w:r>
    </w:p>
    <w:p w:rsidR="003C729C" w:rsidRPr="002C60C1" w:rsidRDefault="003C729C" w:rsidP="00592322">
      <w:pPr>
        <w:pStyle w:val="Tekstpodstawowywcity3"/>
        <w:widowControl/>
        <w:numPr>
          <w:ilvl w:val="0"/>
          <w:numId w:val="20"/>
        </w:numPr>
        <w:tabs>
          <w:tab w:val="num" w:pos="284"/>
          <w:tab w:val="num" w:pos="1440"/>
        </w:tabs>
        <w:spacing w:after="0"/>
        <w:ind w:left="284" w:right="-17" w:hanging="284"/>
        <w:textAlignment w:val="auto"/>
        <w:rPr>
          <w:rFonts w:asciiTheme="minorHAnsi" w:hAnsiTheme="minorHAnsi" w:cstheme="minorHAnsi"/>
          <w:sz w:val="24"/>
          <w:szCs w:val="24"/>
        </w:rPr>
      </w:pPr>
      <w:r w:rsidRPr="002C60C1">
        <w:rPr>
          <w:rFonts w:asciiTheme="minorHAnsi" w:hAnsiTheme="minorHAnsi" w:cstheme="minorHAnsi"/>
          <w:sz w:val="24"/>
          <w:szCs w:val="24"/>
        </w:rPr>
        <w:t>rowy opaskowe odwadniające,</w:t>
      </w:r>
    </w:p>
    <w:p w:rsidR="003C729C" w:rsidRPr="002C60C1" w:rsidRDefault="003C729C" w:rsidP="00592322">
      <w:pPr>
        <w:pStyle w:val="Tekstpodstawowywcity3"/>
        <w:widowControl/>
        <w:numPr>
          <w:ilvl w:val="0"/>
          <w:numId w:val="20"/>
        </w:numPr>
        <w:tabs>
          <w:tab w:val="num" w:pos="284"/>
          <w:tab w:val="num" w:pos="1440"/>
        </w:tabs>
        <w:spacing w:after="0"/>
        <w:ind w:left="284" w:right="-17" w:hanging="284"/>
        <w:textAlignment w:val="auto"/>
        <w:rPr>
          <w:rFonts w:asciiTheme="minorHAnsi" w:hAnsiTheme="minorHAnsi" w:cstheme="minorHAnsi"/>
          <w:sz w:val="24"/>
          <w:szCs w:val="24"/>
        </w:rPr>
      </w:pPr>
      <w:r w:rsidRPr="002C60C1">
        <w:rPr>
          <w:rFonts w:asciiTheme="minorHAnsi" w:hAnsiTheme="minorHAnsi" w:cstheme="minorHAnsi"/>
          <w:sz w:val="24"/>
          <w:szCs w:val="24"/>
        </w:rPr>
        <w:t>4 otwory piezometryczne (PI, PII, PIII, PIV),</w:t>
      </w:r>
    </w:p>
    <w:p w:rsidR="003C729C" w:rsidRPr="002C60C1" w:rsidRDefault="003C729C" w:rsidP="00592322">
      <w:pPr>
        <w:pStyle w:val="Tekstpodstawowywcity3"/>
        <w:widowControl/>
        <w:numPr>
          <w:ilvl w:val="0"/>
          <w:numId w:val="20"/>
        </w:numPr>
        <w:tabs>
          <w:tab w:val="num" w:pos="284"/>
          <w:tab w:val="num" w:pos="1440"/>
        </w:tabs>
        <w:spacing w:after="0"/>
        <w:ind w:left="284" w:right="-17" w:hanging="284"/>
        <w:textAlignment w:val="auto"/>
        <w:rPr>
          <w:rFonts w:asciiTheme="minorHAnsi" w:hAnsiTheme="minorHAnsi" w:cstheme="minorHAnsi"/>
          <w:sz w:val="24"/>
          <w:szCs w:val="24"/>
        </w:rPr>
      </w:pPr>
      <w:r w:rsidRPr="002C60C1">
        <w:rPr>
          <w:rFonts w:asciiTheme="minorHAnsi" w:hAnsiTheme="minorHAnsi" w:cstheme="minorHAnsi"/>
          <w:sz w:val="24"/>
          <w:szCs w:val="24"/>
        </w:rPr>
        <w:t>4 repery geodezyjne,</w:t>
      </w:r>
    </w:p>
    <w:p w:rsidR="003C729C" w:rsidRPr="002C60C1" w:rsidRDefault="003C729C" w:rsidP="00592322">
      <w:pPr>
        <w:pStyle w:val="Tekstpodstawowywcity3"/>
        <w:widowControl/>
        <w:numPr>
          <w:ilvl w:val="0"/>
          <w:numId w:val="20"/>
        </w:numPr>
        <w:tabs>
          <w:tab w:val="num" w:pos="284"/>
          <w:tab w:val="num" w:pos="1440"/>
        </w:tabs>
        <w:spacing w:after="0"/>
        <w:ind w:left="284" w:right="-17" w:hanging="284"/>
        <w:textAlignment w:val="auto"/>
        <w:rPr>
          <w:rFonts w:asciiTheme="minorHAnsi" w:hAnsiTheme="minorHAnsi" w:cstheme="minorHAnsi"/>
          <w:sz w:val="24"/>
          <w:szCs w:val="24"/>
        </w:rPr>
      </w:pPr>
      <w:r w:rsidRPr="002C60C1">
        <w:rPr>
          <w:rFonts w:asciiTheme="minorHAnsi" w:hAnsiTheme="minorHAnsi" w:cstheme="minorHAnsi"/>
          <w:sz w:val="24"/>
          <w:szCs w:val="24"/>
        </w:rPr>
        <w:t>ogrodzenie,</w:t>
      </w:r>
    </w:p>
    <w:p w:rsidR="003C729C" w:rsidRPr="002C60C1" w:rsidRDefault="003C729C" w:rsidP="00592322">
      <w:pPr>
        <w:pStyle w:val="Tekstpodstawowywcity3"/>
        <w:widowControl/>
        <w:numPr>
          <w:ilvl w:val="0"/>
          <w:numId w:val="20"/>
        </w:numPr>
        <w:tabs>
          <w:tab w:val="num" w:pos="284"/>
          <w:tab w:val="num" w:pos="1440"/>
        </w:tabs>
        <w:spacing w:after="0"/>
        <w:ind w:left="284" w:right="-17" w:hanging="284"/>
        <w:textAlignment w:val="auto"/>
        <w:rPr>
          <w:rFonts w:asciiTheme="minorHAnsi" w:hAnsiTheme="minorHAnsi" w:cstheme="minorHAnsi"/>
          <w:sz w:val="24"/>
          <w:szCs w:val="24"/>
        </w:rPr>
      </w:pPr>
      <w:r w:rsidRPr="002C60C1">
        <w:rPr>
          <w:rFonts w:asciiTheme="minorHAnsi" w:hAnsiTheme="minorHAnsi" w:cstheme="minorHAnsi"/>
          <w:sz w:val="24"/>
          <w:szCs w:val="24"/>
        </w:rPr>
        <w:t>brodzik dezynfekcyjny,</w:t>
      </w:r>
    </w:p>
    <w:p w:rsidR="00DE27B6" w:rsidRPr="002C60C1" w:rsidRDefault="00DE27B6" w:rsidP="00592322">
      <w:pPr>
        <w:pStyle w:val="Tekstpodstawowywcity3"/>
        <w:widowControl/>
        <w:numPr>
          <w:ilvl w:val="0"/>
          <w:numId w:val="20"/>
        </w:numPr>
        <w:tabs>
          <w:tab w:val="num" w:pos="284"/>
          <w:tab w:val="num" w:pos="1440"/>
        </w:tabs>
        <w:spacing w:after="0"/>
        <w:ind w:left="284" w:right="-17" w:hanging="284"/>
        <w:textAlignment w:val="auto"/>
        <w:rPr>
          <w:rFonts w:asciiTheme="minorHAnsi" w:hAnsiTheme="minorHAnsi" w:cstheme="minorHAnsi"/>
          <w:sz w:val="24"/>
          <w:szCs w:val="24"/>
        </w:rPr>
      </w:pPr>
      <w:r w:rsidRPr="002C60C1">
        <w:rPr>
          <w:rFonts w:asciiTheme="minorHAnsi" w:hAnsiTheme="minorHAnsi" w:cstheme="minorHAnsi"/>
          <w:sz w:val="24"/>
          <w:szCs w:val="24"/>
        </w:rPr>
        <w:t>waga samochodowa,</w:t>
      </w:r>
    </w:p>
    <w:p w:rsidR="003C729C" w:rsidRPr="002C60C1" w:rsidRDefault="003C729C" w:rsidP="00592322">
      <w:pPr>
        <w:pStyle w:val="Tekstpodstawowywcity3"/>
        <w:widowControl/>
        <w:numPr>
          <w:ilvl w:val="0"/>
          <w:numId w:val="20"/>
        </w:numPr>
        <w:tabs>
          <w:tab w:val="num" w:pos="284"/>
          <w:tab w:val="num" w:pos="1440"/>
        </w:tabs>
        <w:spacing w:after="0"/>
        <w:ind w:left="284" w:right="-17" w:hanging="284"/>
        <w:textAlignment w:val="auto"/>
        <w:rPr>
          <w:rFonts w:asciiTheme="minorHAnsi" w:hAnsiTheme="minorHAnsi" w:cstheme="minorHAnsi"/>
          <w:sz w:val="24"/>
          <w:szCs w:val="24"/>
        </w:rPr>
      </w:pPr>
      <w:r w:rsidRPr="002C60C1">
        <w:rPr>
          <w:rFonts w:asciiTheme="minorHAnsi" w:hAnsiTheme="minorHAnsi" w:cstheme="minorHAnsi"/>
          <w:sz w:val="24"/>
          <w:szCs w:val="24"/>
        </w:rPr>
        <w:t>place magazynowe,</w:t>
      </w:r>
      <w:r w:rsidR="00920A59" w:rsidRPr="002C60C1">
        <w:rPr>
          <w:rFonts w:asciiTheme="minorHAnsi" w:hAnsiTheme="minorHAnsi" w:cstheme="minorHAnsi"/>
          <w:sz w:val="24"/>
          <w:szCs w:val="24"/>
        </w:rPr>
        <w:t xml:space="preserve"> </w:t>
      </w:r>
      <w:r w:rsidRPr="002C60C1">
        <w:rPr>
          <w:rFonts w:asciiTheme="minorHAnsi" w:hAnsiTheme="minorHAnsi" w:cstheme="minorHAnsi"/>
          <w:sz w:val="24"/>
          <w:szCs w:val="24"/>
        </w:rPr>
        <w:t xml:space="preserve">drogi i place wewnętrzne, </w:t>
      </w:r>
    </w:p>
    <w:p w:rsidR="003C729C" w:rsidRPr="002C60C1" w:rsidRDefault="003C729C" w:rsidP="00592322">
      <w:pPr>
        <w:widowControl/>
        <w:numPr>
          <w:ilvl w:val="1"/>
          <w:numId w:val="22"/>
        </w:numPr>
        <w:tabs>
          <w:tab w:val="clear" w:pos="1364"/>
          <w:tab w:val="num" w:pos="284"/>
        </w:tabs>
        <w:ind w:left="284" w:hanging="284"/>
        <w:rPr>
          <w:rFonts w:asciiTheme="minorHAnsi" w:hAnsiTheme="minorHAnsi" w:cstheme="minorHAnsi"/>
          <w:bCs/>
          <w:szCs w:val="24"/>
        </w:rPr>
      </w:pPr>
      <w:r w:rsidRPr="002C60C1">
        <w:rPr>
          <w:rFonts w:asciiTheme="minorHAnsi" w:hAnsiTheme="minorHAnsi" w:cstheme="minorHAnsi"/>
          <w:szCs w:val="24"/>
        </w:rPr>
        <w:t>pas zieleni izolacyjnej o szerokości 10-15 m.</w:t>
      </w:r>
    </w:p>
    <w:p w:rsidR="003C729C" w:rsidRPr="002C60C1" w:rsidRDefault="003C729C" w:rsidP="00DE27B6">
      <w:pPr>
        <w:widowControl/>
        <w:ind w:left="284"/>
        <w:rPr>
          <w:rFonts w:asciiTheme="minorHAnsi" w:hAnsiTheme="minorHAnsi" w:cstheme="minorHAnsi"/>
          <w:bCs/>
          <w:szCs w:val="22"/>
        </w:rPr>
      </w:pPr>
    </w:p>
    <w:p w:rsidR="00DE27B6" w:rsidRPr="002C60C1" w:rsidRDefault="003770C5" w:rsidP="00AA7BF0">
      <w:pPr>
        <w:pStyle w:val="Tekstpodstawowy"/>
        <w:shd w:val="clear" w:color="auto" w:fill="FFFFFF"/>
        <w:ind w:firstLine="708"/>
        <w:jc w:val="both"/>
        <w:rPr>
          <w:rFonts w:asciiTheme="minorHAnsi" w:hAnsiTheme="minorHAnsi" w:cstheme="minorHAnsi"/>
          <w:smallCaps w:val="0"/>
          <w:sz w:val="24"/>
          <w:szCs w:val="24"/>
        </w:rPr>
      </w:pPr>
      <w:r w:rsidRPr="002C60C1">
        <w:rPr>
          <w:rFonts w:asciiTheme="minorHAnsi" w:hAnsiTheme="minorHAnsi" w:cstheme="minorHAnsi"/>
          <w:smallCaps w:val="0"/>
          <w:sz w:val="24"/>
          <w:szCs w:val="24"/>
        </w:rPr>
        <w:t xml:space="preserve">Lokalizację </w:t>
      </w:r>
      <w:r w:rsidR="00805096" w:rsidRPr="002C60C1">
        <w:rPr>
          <w:rFonts w:asciiTheme="minorHAnsi" w:hAnsiTheme="minorHAnsi" w:cstheme="minorHAnsi"/>
          <w:smallCaps w:val="0"/>
          <w:sz w:val="24"/>
          <w:szCs w:val="24"/>
        </w:rPr>
        <w:t xml:space="preserve">istniejącego </w:t>
      </w:r>
      <w:r w:rsidR="005A150D" w:rsidRPr="002C60C1">
        <w:rPr>
          <w:rFonts w:asciiTheme="minorHAnsi" w:hAnsiTheme="minorHAnsi" w:cstheme="minorHAnsi"/>
          <w:smallCaps w:val="0"/>
          <w:sz w:val="24"/>
          <w:szCs w:val="24"/>
        </w:rPr>
        <w:t xml:space="preserve">ZGO </w:t>
      </w:r>
      <w:r w:rsidRPr="002C60C1">
        <w:rPr>
          <w:rFonts w:asciiTheme="minorHAnsi" w:hAnsiTheme="minorHAnsi" w:cstheme="minorHAnsi"/>
          <w:smallCaps w:val="0"/>
          <w:sz w:val="24"/>
          <w:szCs w:val="24"/>
        </w:rPr>
        <w:t xml:space="preserve">pokazano </w:t>
      </w:r>
      <w:r w:rsidR="0087257A" w:rsidRPr="002C60C1">
        <w:rPr>
          <w:rFonts w:asciiTheme="minorHAnsi" w:hAnsiTheme="minorHAnsi" w:cstheme="minorHAnsi"/>
          <w:smallCaps w:val="0"/>
          <w:sz w:val="24"/>
          <w:szCs w:val="24"/>
        </w:rPr>
        <w:t xml:space="preserve">w </w:t>
      </w:r>
      <w:r w:rsidR="0087257A" w:rsidRPr="002C60C1">
        <w:rPr>
          <w:rFonts w:asciiTheme="minorHAnsi" w:hAnsiTheme="minorHAnsi" w:cstheme="minorHAnsi"/>
          <w:b/>
          <w:smallCaps w:val="0"/>
          <w:sz w:val="24"/>
          <w:szCs w:val="24"/>
        </w:rPr>
        <w:t xml:space="preserve">załączniku </w:t>
      </w:r>
      <w:r w:rsidR="00587455" w:rsidRPr="002C60C1">
        <w:rPr>
          <w:rFonts w:asciiTheme="minorHAnsi" w:hAnsiTheme="minorHAnsi" w:cstheme="minorHAnsi"/>
          <w:b/>
          <w:smallCaps w:val="0"/>
          <w:sz w:val="24"/>
          <w:szCs w:val="24"/>
        </w:rPr>
        <w:t xml:space="preserve">nr </w:t>
      </w:r>
      <w:r w:rsidR="0087257A" w:rsidRPr="002C60C1">
        <w:rPr>
          <w:rFonts w:asciiTheme="minorHAnsi" w:hAnsiTheme="minorHAnsi" w:cstheme="minorHAnsi"/>
          <w:b/>
          <w:smallCaps w:val="0"/>
          <w:sz w:val="24"/>
          <w:szCs w:val="24"/>
        </w:rPr>
        <w:t xml:space="preserve"> </w:t>
      </w:r>
      <w:r w:rsidR="00587455" w:rsidRPr="002C60C1">
        <w:rPr>
          <w:rFonts w:asciiTheme="minorHAnsi" w:hAnsiTheme="minorHAnsi" w:cstheme="minorHAnsi"/>
          <w:b/>
          <w:smallCaps w:val="0"/>
          <w:sz w:val="24"/>
          <w:szCs w:val="24"/>
        </w:rPr>
        <w:t>1</w:t>
      </w:r>
      <w:r w:rsidRPr="002C60C1">
        <w:rPr>
          <w:rFonts w:asciiTheme="minorHAnsi" w:hAnsiTheme="minorHAnsi" w:cstheme="minorHAnsi"/>
          <w:smallCaps w:val="0"/>
          <w:sz w:val="24"/>
          <w:szCs w:val="24"/>
        </w:rPr>
        <w:t>.</w:t>
      </w:r>
      <w:r w:rsidR="00AF6357" w:rsidRPr="002C60C1">
        <w:rPr>
          <w:rFonts w:asciiTheme="minorHAnsi" w:hAnsiTheme="minorHAnsi" w:cstheme="minorHAnsi"/>
          <w:smallCaps w:val="0"/>
          <w:sz w:val="24"/>
          <w:szCs w:val="24"/>
        </w:rPr>
        <w:t xml:space="preserve"> </w:t>
      </w:r>
      <w:r w:rsidRPr="002C60C1">
        <w:rPr>
          <w:rFonts w:asciiTheme="minorHAnsi" w:hAnsiTheme="minorHAnsi" w:cstheme="minorHAnsi"/>
          <w:smallCaps w:val="0"/>
          <w:sz w:val="24"/>
          <w:szCs w:val="24"/>
        </w:rPr>
        <w:t xml:space="preserve">Istniejące </w:t>
      </w:r>
      <w:r w:rsidR="00587455" w:rsidRPr="002C60C1">
        <w:rPr>
          <w:rFonts w:asciiTheme="minorHAnsi" w:hAnsiTheme="minorHAnsi" w:cstheme="minorHAnsi"/>
          <w:smallCaps w:val="0"/>
          <w:sz w:val="24"/>
          <w:szCs w:val="24"/>
        </w:rPr>
        <w:t xml:space="preserve">i planowane </w:t>
      </w:r>
      <w:r w:rsidRPr="002C60C1">
        <w:rPr>
          <w:rFonts w:asciiTheme="minorHAnsi" w:hAnsiTheme="minorHAnsi" w:cstheme="minorHAnsi"/>
          <w:smallCaps w:val="0"/>
          <w:sz w:val="24"/>
          <w:szCs w:val="24"/>
        </w:rPr>
        <w:t xml:space="preserve">zagospodarowanie terenu obrazuje </w:t>
      </w:r>
      <w:r w:rsidRPr="002C60C1">
        <w:rPr>
          <w:rFonts w:asciiTheme="minorHAnsi" w:hAnsiTheme="minorHAnsi" w:cstheme="minorHAnsi"/>
          <w:b/>
          <w:smallCaps w:val="0"/>
          <w:sz w:val="24"/>
          <w:szCs w:val="24"/>
        </w:rPr>
        <w:t>zał</w:t>
      </w:r>
      <w:r w:rsidR="00587455" w:rsidRPr="002C60C1">
        <w:rPr>
          <w:rFonts w:asciiTheme="minorHAnsi" w:hAnsiTheme="minorHAnsi" w:cstheme="minorHAnsi"/>
          <w:b/>
          <w:smallCaps w:val="0"/>
          <w:sz w:val="24"/>
          <w:szCs w:val="24"/>
        </w:rPr>
        <w:t>ącznik</w:t>
      </w:r>
      <w:r w:rsidRPr="002C60C1">
        <w:rPr>
          <w:rFonts w:asciiTheme="minorHAnsi" w:hAnsiTheme="minorHAnsi" w:cstheme="minorHAnsi"/>
          <w:b/>
          <w:smallCaps w:val="0"/>
          <w:sz w:val="24"/>
          <w:szCs w:val="24"/>
        </w:rPr>
        <w:t xml:space="preserve">. nr </w:t>
      </w:r>
      <w:r w:rsidR="00587455" w:rsidRPr="002C60C1">
        <w:rPr>
          <w:rFonts w:asciiTheme="minorHAnsi" w:hAnsiTheme="minorHAnsi" w:cstheme="minorHAnsi"/>
          <w:b/>
          <w:smallCaps w:val="0"/>
          <w:sz w:val="24"/>
          <w:szCs w:val="24"/>
        </w:rPr>
        <w:t>2</w:t>
      </w:r>
      <w:r w:rsidRPr="002C60C1">
        <w:rPr>
          <w:rFonts w:asciiTheme="minorHAnsi" w:hAnsiTheme="minorHAnsi" w:cstheme="minorHAnsi"/>
          <w:smallCaps w:val="0"/>
          <w:sz w:val="24"/>
          <w:szCs w:val="24"/>
        </w:rPr>
        <w:t>.</w:t>
      </w:r>
      <w:r w:rsidR="00AF6357" w:rsidRPr="002C60C1">
        <w:rPr>
          <w:rFonts w:asciiTheme="minorHAnsi" w:hAnsiTheme="minorHAnsi" w:cstheme="minorHAnsi"/>
          <w:smallCaps w:val="0"/>
          <w:sz w:val="24"/>
          <w:szCs w:val="24"/>
        </w:rPr>
        <w:t xml:space="preserve"> </w:t>
      </w:r>
    </w:p>
    <w:p w:rsidR="00DE27B6" w:rsidRPr="002C60C1" w:rsidRDefault="00DE27B6" w:rsidP="00975249">
      <w:pPr>
        <w:pStyle w:val="nag3WZ09"/>
        <w:outlineLvl w:val="1"/>
        <w:rPr>
          <w:rFonts w:asciiTheme="minorHAnsi" w:hAnsiTheme="minorHAnsi" w:cstheme="minorHAnsi"/>
        </w:rPr>
      </w:pPr>
      <w:bookmarkStart w:id="57" w:name="_Toc316315218"/>
      <w:bookmarkStart w:id="58" w:name="_Toc316315788"/>
      <w:bookmarkStart w:id="59" w:name="_Toc316394321"/>
      <w:bookmarkStart w:id="60" w:name="_Toc189835407"/>
      <w:bookmarkStart w:id="61" w:name="_Toc189835940"/>
      <w:bookmarkStart w:id="62" w:name="_Toc189837751"/>
      <w:r w:rsidRPr="002C60C1">
        <w:rPr>
          <w:rFonts w:asciiTheme="minorHAnsi" w:hAnsiTheme="minorHAnsi" w:cstheme="minorHAnsi"/>
        </w:rPr>
        <w:t>Opis istniejącej linii do segregacji odpadów – stan na rok 20</w:t>
      </w:r>
      <w:r w:rsidR="00112300" w:rsidRPr="002C60C1">
        <w:rPr>
          <w:rFonts w:asciiTheme="minorHAnsi" w:hAnsiTheme="minorHAnsi" w:cstheme="minorHAnsi"/>
        </w:rPr>
        <w:t>11</w:t>
      </w:r>
      <w:bookmarkEnd w:id="57"/>
      <w:bookmarkEnd w:id="58"/>
      <w:bookmarkEnd w:id="59"/>
    </w:p>
    <w:p w:rsidR="00DE27B6" w:rsidRPr="002C60C1" w:rsidRDefault="00DE27B6" w:rsidP="00DE27B6">
      <w:pPr>
        <w:rPr>
          <w:rFonts w:asciiTheme="minorHAnsi" w:hAnsiTheme="minorHAnsi" w:cstheme="minorHAnsi"/>
        </w:rPr>
      </w:pPr>
    </w:p>
    <w:p w:rsidR="00DE27B6" w:rsidRPr="002C60C1" w:rsidRDefault="00DE27B6" w:rsidP="00DE27B6">
      <w:pPr>
        <w:ind w:firstLine="708"/>
        <w:rPr>
          <w:rFonts w:asciiTheme="minorHAnsi" w:hAnsiTheme="minorHAnsi" w:cstheme="minorHAnsi"/>
        </w:rPr>
      </w:pPr>
      <w:r w:rsidRPr="002C60C1">
        <w:rPr>
          <w:rFonts w:asciiTheme="minorHAnsi" w:hAnsiTheme="minorHAnsi" w:cstheme="minorHAnsi"/>
        </w:rPr>
        <w:t xml:space="preserve">Linię do segregacji odpadów stanowi wielofunkcyjna instalacja przeznaczoną do segregacji firmy </w:t>
      </w:r>
      <w:proofErr w:type="spellStart"/>
      <w:r w:rsidRPr="002C60C1">
        <w:rPr>
          <w:rFonts w:asciiTheme="minorHAnsi" w:hAnsiTheme="minorHAnsi" w:cstheme="minorHAnsi"/>
        </w:rPr>
        <w:t>Sutco</w:t>
      </w:r>
      <w:proofErr w:type="spellEnd"/>
      <w:r w:rsidRPr="002C60C1">
        <w:rPr>
          <w:rFonts w:asciiTheme="minorHAnsi" w:hAnsiTheme="minorHAnsi" w:cstheme="minorHAnsi"/>
        </w:rPr>
        <w:t xml:space="preserve">-Polska Sp. z o.o. o nominalnej przepustowości do </w:t>
      </w:r>
      <w:r w:rsidR="00E52C23" w:rsidRPr="002C60C1">
        <w:rPr>
          <w:rFonts w:asciiTheme="minorHAnsi" w:hAnsiTheme="minorHAnsi" w:cstheme="minorHAnsi"/>
        </w:rPr>
        <w:t>20</w:t>
      </w:r>
      <w:r w:rsidRPr="002C60C1">
        <w:rPr>
          <w:rFonts w:asciiTheme="minorHAnsi" w:hAnsiTheme="minorHAnsi" w:cstheme="minorHAnsi"/>
        </w:rPr>
        <w:t xml:space="preserve"> Mg/h, w zależności od materiału wejściowego, który stanowią niesegregowane odpady komunalne (surowce wtórne zebrane selektywnie: opakowania, tworzywa sztuczne, metale, papier). Jest to instalacja umożliwiająca segregację pozytywną lub negatywną odpadów komunalnych. </w:t>
      </w:r>
    </w:p>
    <w:p w:rsidR="00DE27B6" w:rsidRPr="002C60C1" w:rsidRDefault="00DE27B6" w:rsidP="00DE27B6">
      <w:pPr>
        <w:rPr>
          <w:rFonts w:asciiTheme="minorHAnsi" w:hAnsiTheme="minorHAnsi" w:cstheme="minorHAnsi"/>
        </w:rPr>
      </w:pPr>
      <w:r w:rsidRPr="002C60C1">
        <w:rPr>
          <w:rFonts w:asciiTheme="minorHAnsi" w:hAnsiTheme="minorHAnsi" w:cstheme="minorHAnsi"/>
        </w:rPr>
        <w:t>Instalacja do segregacji odpadów wyposażona jest w następujące urządzenia:</w:t>
      </w:r>
    </w:p>
    <w:p w:rsidR="00DE27B6" w:rsidRPr="002C60C1" w:rsidRDefault="00DE27B6" w:rsidP="00DE27B6">
      <w:pPr>
        <w:rPr>
          <w:rFonts w:asciiTheme="minorHAnsi" w:hAnsiTheme="minorHAnsi" w:cstheme="minorHAnsi"/>
        </w:rPr>
      </w:pPr>
    </w:p>
    <w:p w:rsidR="00DE27B6" w:rsidRPr="002C60C1" w:rsidRDefault="00DE27B6" w:rsidP="00592322">
      <w:pPr>
        <w:widowControl/>
        <w:numPr>
          <w:ilvl w:val="0"/>
          <w:numId w:val="23"/>
        </w:numPr>
        <w:overflowPunct/>
        <w:autoSpaceDE/>
        <w:autoSpaceDN/>
        <w:adjustRightInd/>
        <w:textAlignment w:val="auto"/>
        <w:rPr>
          <w:rFonts w:asciiTheme="minorHAnsi" w:hAnsiTheme="minorHAnsi" w:cstheme="minorHAnsi"/>
        </w:rPr>
      </w:pPr>
      <w:r w:rsidRPr="002C60C1">
        <w:rPr>
          <w:rFonts w:asciiTheme="minorHAnsi" w:hAnsiTheme="minorHAnsi" w:cstheme="minorHAnsi"/>
        </w:rPr>
        <w:t xml:space="preserve">Przenośnik kanałowy wym. 1,6x7,2 m </w:t>
      </w:r>
    </w:p>
    <w:p w:rsidR="00DE27B6" w:rsidRPr="002C60C1" w:rsidRDefault="00DE27B6" w:rsidP="00592322">
      <w:pPr>
        <w:widowControl/>
        <w:numPr>
          <w:ilvl w:val="0"/>
          <w:numId w:val="23"/>
        </w:numPr>
        <w:overflowPunct/>
        <w:autoSpaceDE/>
        <w:autoSpaceDN/>
        <w:adjustRightInd/>
        <w:textAlignment w:val="auto"/>
        <w:rPr>
          <w:rFonts w:asciiTheme="minorHAnsi" w:hAnsiTheme="minorHAnsi" w:cstheme="minorHAnsi"/>
        </w:rPr>
      </w:pPr>
      <w:r w:rsidRPr="002C60C1">
        <w:rPr>
          <w:rFonts w:asciiTheme="minorHAnsi" w:hAnsiTheme="minorHAnsi" w:cstheme="minorHAnsi"/>
        </w:rPr>
        <w:t xml:space="preserve">Przenośnik wznoszący wym. 1,6x12,24 m </w:t>
      </w:r>
    </w:p>
    <w:p w:rsidR="00DE27B6" w:rsidRPr="002C60C1" w:rsidRDefault="00DE27B6" w:rsidP="00592322">
      <w:pPr>
        <w:widowControl/>
        <w:numPr>
          <w:ilvl w:val="0"/>
          <w:numId w:val="23"/>
        </w:numPr>
        <w:overflowPunct/>
        <w:autoSpaceDE/>
        <w:autoSpaceDN/>
        <w:adjustRightInd/>
        <w:textAlignment w:val="auto"/>
        <w:rPr>
          <w:rFonts w:asciiTheme="minorHAnsi" w:hAnsiTheme="minorHAnsi" w:cstheme="minorHAnsi"/>
        </w:rPr>
      </w:pPr>
      <w:r w:rsidRPr="002C60C1">
        <w:rPr>
          <w:rFonts w:asciiTheme="minorHAnsi" w:hAnsiTheme="minorHAnsi" w:cstheme="minorHAnsi"/>
        </w:rPr>
        <w:lastRenderedPageBreak/>
        <w:t xml:space="preserve">Przenośnik wznoszący wym. 1,8x13,44m </w:t>
      </w:r>
    </w:p>
    <w:p w:rsidR="00DE27B6" w:rsidRPr="002C60C1" w:rsidRDefault="00DE27B6" w:rsidP="00592322">
      <w:pPr>
        <w:widowControl/>
        <w:numPr>
          <w:ilvl w:val="0"/>
          <w:numId w:val="23"/>
        </w:numPr>
        <w:overflowPunct/>
        <w:autoSpaceDE/>
        <w:autoSpaceDN/>
        <w:adjustRightInd/>
        <w:textAlignment w:val="auto"/>
        <w:rPr>
          <w:rFonts w:asciiTheme="minorHAnsi" w:hAnsiTheme="minorHAnsi" w:cstheme="minorHAnsi"/>
        </w:rPr>
      </w:pPr>
      <w:r w:rsidRPr="002C60C1">
        <w:rPr>
          <w:rFonts w:asciiTheme="minorHAnsi" w:hAnsiTheme="minorHAnsi" w:cstheme="minorHAnsi"/>
        </w:rPr>
        <w:t xml:space="preserve">Przenośnik sortowniczy wym. 1,4x10,8 m </w:t>
      </w:r>
    </w:p>
    <w:p w:rsidR="00DE27B6" w:rsidRPr="002C60C1" w:rsidRDefault="00DE27B6" w:rsidP="00592322">
      <w:pPr>
        <w:widowControl/>
        <w:numPr>
          <w:ilvl w:val="0"/>
          <w:numId w:val="23"/>
        </w:numPr>
        <w:overflowPunct/>
        <w:autoSpaceDE/>
        <w:autoSpaceDN/>
        <w:adjustRightInd/>
        <w:textAlignment w:val="auto"/>
        <w:rPr>
          <w:rFonts w:asciiTheme="minorHAnsi" w:hAnsiTheme="minorHAnsi" w:cstheme="minorHAnsi"/>
        </w:rPr>
      </w:pPr>
      <w:r w:rsidRPr="002C60C1">
        <w:rPr>
          <w:rFonts w:asciiTheme="minorHAnsi" w:hAnsiTheme="minorHAnsi" w:cstheme="minorHAnsi"/>
        </w:rPr>
        <w:t>Kabina sortownicza 4 osobowa,</w:t>
      </w:r>
    </w:p>
    <w:p w:rsidR="00DE27B6" w:rsidRPr="002C60C1" w:rsidRDefault="00DE27B6" w:rsidP="00592322">
      <w:pPr>
        <w:widowControl/>
        <w:numPr>
          <w:ilvl w:val="0"/>
          <w:numId w:val="23"/>
        </w:numPr>
        <w:overflowPunct/>
        <w:autoSpaceDE/>
        <w:autoSpaceDN/>
        <w:adjustRightInd/>
        <w:textAlignment w:val="auto"/>
        <w:rPr>
          <w:rFonts w:asciiTheme="minorHAnsi" w:hAnsiTheme="minorHAnsi" w:cstheme="minorHAnsi"/>
        </w:rPr>
      </w:pPr>
      <w:r w:rsidRPr="002C60C1">
        <w:rPr>
          <w:rFonts w:asciiTheme="minorHAnsi" w:hAnsiTheme="minorHAnsi" w:cstheme="minorHAnsi"/>
        </w:rPr>
        <w:t>Przenośnik wznoszący wym. 1,6x11,04 m,</w:t>
      </w:r>
    </w:p>
    <w:p w:rsidR="00DE27B6" w:rsidRPr="002C60C1" w:rsidRDefault="00DE27B6" w:rsidP="00592322">
      <w:pPr>
        <w:widowControl/>
        <w:numPr>
          <w:ilvl w:val="0"/>
          <w:numId w:val="23"/>
        </w:numPr>
        <w:overflowPunct/>
        <w:autoSpaceDE/>
        <w:autoSpaceDN/>
        <w:adjustRightInd/>
        <w:textAlignment w:val="auto"/>
        <w:rPr>
          <w:rFonts w:asciiTheme="minorHAnsi" w:hAnsiTheme="minorHAnsi" w:cstheme="minorHAnsi"/>
        </w:rPr>
      </w:pPr>
      <w:r w:rsidRPr="002C60C1">
        <w:rPr>
          <w:rFonts w:asciiTheme="minorHAnsi" w:hAnsiTheme="minorHAnsi" w:cstheme="minorHAnsi"/>
        </w:rPr>
        <w:t>Przenośnik wznoszący wym. 1,6x4,8 m ,</w:t>
      </w:r>
    </w:p>
    <w:p w:rsidR="00DE27B6" w:rsidRPr="002C60C1" w:rsidRDefault="00DE27B6" w:rsidP="00592322">
      <w:pPr>
        <w:widowControl/>
        <w:numPr>
          <w:ilvl w:val="0"/>
          <w:numId w:val="23"/>
        </w:numPr>
        <w:overflowPunct/>
        <w:autoSpaceDE/>
        <w:autoSpaceDN/>
        <w:adjustRightInd/>
        <w:textAlignment w:val="auto"/>
        <w:rPr>
          <w:rFonts w:asciiTheme="minorHAnsi" w:hAnsiTheme="minorHAnsi" w:cstheme="minorHAnsi"/>
        </w:rPr>
      </w:pPr>
      <w:r w:rsidRPr="002C60C1">
        <w:rPr>
          <w:rFonts w:asciiTheme="minorHAnsi" w:hAnsiTheme="minorHAnsi" w:cstheme="minorHAnsi"/>
        </w:rPr>
        <w:t xml:space="preserve">Sito bębnowe o oczkach </w:t>
      </w:r>
      <w:r w:rsidR="00112300" w:rsidRPr="002C60C1">
        <w:rPr>
          <w:rFonts w:asciiTheme="minorHAnsi" w:hAnsiTheme="minorHAnsi" w:cstheme="minorHAnsi"/>
        </w:rPr>
        <w:t>6</w:t>
      </w:r>
      <w:r w:rsidRPr="002C60C1">
        <w:rPr>
          <w:rFonts w:asciiTheme="minorHAnsi" w:hAnsiTheme="minorHAnsi" w:cstheme="minorHAnsi"/>
        </w:rPr>
        <w:t>0/</w:t>
      </w:r>
      <w:r w:rsidR="00112300" w:rsidRPr="002C60C1">
        <w:rPr>
          <w:rFonts w:asciiTheme="minorHAnsi" w:hAnsiTheme="minorHAnsi" w:cstheme="minorHAnsi"/>
        </w:rPr>
        <w:t>300</w:t>
      </w:r>
      <w:r w:rsidRPr="002C60C1">
        <w:rPr>
          <w:rFonts w:asciiTheme="minorHAnsi" w:hAnsiTheme="minorHAnsi" w:cstheme="minorHAnsi"/>
        </w:rPr>
        <w:t xml:space="preserve"> – D = 3,0 m, długość sita L = 10,0 m,</w:t>
      </w:r>
    </w:p>
    <w:p w:rsidR="00DE27B6" w:rsidRPr="002C60C1" w:rsidRDefault="00DE27B6" w:rsidP="00592322">
      <w:pPr>
        <w:widowControl/>
        <w:numPr>
          <w:ilvl w:val="0"/>
          <w:numId w:val="23"/>
        </w:numPr>
        <w:overflowPunct/>
        <w:autoSpaceDE/>
        <w:autoSpaceDN/>
        <w:adjustRightInd/>
        <w:textAlignment w:val="auto"/>
        <w:rPr>
          <w:rFonts w:asciiTheme="minorHAnsi" w:hAnsiTheme="minorHAnsi" w:cstheme="minorHAnsi"/>
        </w:rPr>
      </w:pPr>
      <w:r w:rsidRPr="002C60C1">
        <w:rPr>
          <w:rFonts w:asciiTheme="minorHAnsi" w:hAnsiTheme="minorHAnsi" w:cstheme="minorHAnsi"/>
        </w:rPr>
        <w:t>Przenośnik odbierający wym. 1,4x2,64 m,</w:t>
      </w:r>
    </w:p>
    <w:p w:rsidR="00DE27B6" w:rsidRPr="002C60C1" w:rsidRDefault="00DE27B6" w:rsidP="00592322">
      <w:pPr>
        <w:widowControl/>
        <w:numPr>
          <w:ilvl w:val="0"/>
          <w:numId w:val="23"/>
        </w:numPr>
        <w:overflowPunct/>
        <w:autoSpaceDE/>
        <w:autoSpaceDN/>
        <w:adjustRightInd/>
        <w:textAlignment w:val="auto"/>
        <w:rPr>
          <w:rFonts w:asciiTheme="minorHAnsi" w:hAnsiTheme="minorHAnsi" w:cstheme="minorHAnsi"/>
        </w:rPr>
      </w:pPr>
      <w:r w:rsidRPr="002C60C1">
        <w:rPr>
          <w:rFonts w:asciiTheme="minorHAnsi" w:hAnsiTheme="minorHAnsi" w:cstheme="minorHAnsi"/>
        </w:rPr>
        <w:t>Przenośnik odbierający wym. 1,4x2,4 m,</w:t>
      </w:r>
    </w:p>
    <w:p w:rsidR="00DE27B6" w:rsidRPr="002C60C1" w:rsidRDefault="00DE27B6" w:rsidP="00592322">
      <w:pPr>
        <w:widowControl/>
        <w:numPr>
          <w:ilvl w:val="0"/>
          <w:numId w:val="23"/>
        </w:numPr>
        <w:overflowPunct/>
        <w:autoSpaceDE/>
        <w:autoSpaceDN/>
        <w:adjustRightInd/>
        <w:textAlignment w:val="auto"/>
        <w:rPr>
          <w:rFonts w:asciiTheme="minorHAnsi" w:hAnsiTheme="minorHAnsi" w:cstheme="minorHAnsi"/>
        </w:rPr>
      </w:pPr>
      <w:r w:rsidRPr="002C60C1">
        <w:rPr>
          <w:rFonts w:asciiTheme="minorHAnsi" w:hAnsiTheme="minorHAnsi" w:cstheme="minorHAnsi"/>
        </w:rPr>
        <w:t>Przenośnik odbierający wym. 1,6x3,6 m,</w:t>
      </w:r>
    </w:p>
    <w:p w:rsidR="00DE27B6" w:rsidRPr="002C60C1" w:rsidRDefault="00DE27B6" w:rsidP="00592322">
      <w:pPr>
        <w:widowControl/>
        <w:numPr>
          <w:ilvl w:val="0"/>
          <w:numId w:val="23"/>
        </w:numPr>
        <w:overflowPunct/>
        <w:autoSpaceDE/>
        <w:autoSpaceDN/>
        <w:adjustRightInd/>
        <w:textAlignment w:val="auto"/>
        <w:rPr>
          <w:rFonts w:asciiTheme="minorHAnsi" w:hAnsiTheme="minorHAnsi" w:cstheme="minorHAnsi"/>
        </w:rPr>
      </w:pPr>
      <w:r w:rsidRPr="002C60C1">
        <w:rPr>
          <w:rFonts w:asciiTheme="minorHAnsi" w:hAnsiTheme="minorHAnsi" w:cstheme="minorHAnsi"/>
        </w:rPr>
        <w:t>Przenośnik sortowniczy wym. 1,4x22,81 m,</w:t>
      </w:r>
    </w:p>
    <w:p w:rsidR="00DE27B6" w:rsidRPr="002C60C1" w:rsidRDefault="00DE27B6" w:rsidP="00592322">
      <w:pPr>
        <w:widowControl/>
        <w:numPr>
          <w:ilvl w:val="0"/>
          <w:numId w:val="23"/>
        </w:numPr>
        <w:overflowPunct/>
        <w:autoSpaceDE/>
        <w:autoSpaceDN/>
        <w:adjustRightInd/>
        <w:textAlignment w:val="auto"/>
        <w:rPr>
          <w:rFonts w:asciiTheme="minorHAnsi" w:hAnsiTheme="minorHAnsi" w:cstheme="minorHAnsi"/>
        </w:rPr>
      </w:pPr>
      <w:r w:rsidRPr="002C60C1">
        <w:rPr>
          <w:rFonts w:asciiTheme="minorHAnsi" w:hAnsiTheme="minorHAnsi" w:cstheme="minorHAnsi"/>
        </w:rPr>
        <w:t>Kabina sortownicza (frakcji &gt;</w:t>
      </w:r>
      <w:r w:rsidR="00112300" w:rsidRPr="002C60C1">
        <w:rPr>
          <w:rFonts w:asciiTheme="minorHAnsi" w:hAnsiTheme="minorHAnsi" w:cstheme="minorHAnsi"/>
        </w:rPr>
        <w:t>30</w:t>
      </w:r>
      <w:r w:rsidRPr="002C60C1">
        <w:rPr>
          <w:rFonts w:asciiTheme="minorHAnsi" w:hAnsiTheme="minorHAnsi" w:cstheme="minorHAnsi"/>
        </w:rPr>
        <w:t>0 mm) 10 osobowa,</w:t>
      </w:r>
    </w:p>
    <w:p w:rsidR="00DE27B6" w:rsidRPr="002C60C1" w:rsidRDefault="00DE27B6" w:rsidP="00592322">
      <w:pPr>
        <w:widowControl/>
        <w:numPr>
          <w:ilvl w:val="0"/>
          <w:numId w:val="23"/>
        </w:numPr>
        <w:overflowPunct/>
        <w:autoSpaceDE/>
        <w:autoSpaceDN/>
        <w:adjustRightInd/>
        <w:textAlignment w:val="auto"/>
        <w:rPr>
          <w:rFonts w:asciiTheme="minorHAnsi" w:hAnsiTheme="minorHAnsi" w:cstheme="minorHAnsi"/>
        </w:rPr>
      </w:pPr>
      <w:r w:rsidRPr="002C60C1">
        <w:rPr>
          <w:rFonts w:asciiTheme="minorHAnsi" w:hAnsiTheme="minorHAnsi" w:cstheme="minorHAnsi"/>
        </w:rPr>
        <w:t>Przenośnik wznoszący wym. 1,4x9,6 m,</w:t>
      </w:r>
    </w:p>
    <w:p w:rsidR="00DE27B6" w:rsidRPr="002C60C1" w:rsidRDefault="00DE27B6" w:rsidP="00592322">
      <w:pPr>
        <w:widowControl/>
        <w:numPr>
          <w:ilvl w:val="0"/>
          <w:numId w:val="23"/>
        </w:numPr>
        <w:overflowPunct/>
        <w:autoSpaceDE/>
        <w:autoSpaceDN/>
        <w:adjustRightInd/>
        <w:textAlignment w:val="auto"/>
        <w:rPr>
          <w:rFonts w:asciiTheme="minorHAnsi" w:hAnsiTheme="minorHAnsi" w:cstheme="minorHAnsi"/>
        </w:rPr>
      </w:pPr>
      <w:r w:rsidRPr="002C60C1">
        <w:rPr>
          <w:rFonts w:asciiTheme="minorHAnsi" w:hAnsiTheme="minorHAnsi" w:cstheme="minorHAnsi"/>
        </w:rPr>
        <w:t>Przenośnik podający do prasy wym. 1,45x28,65 m,</w:t>
      </w:r>
    </w:p>
    <w:p w:rsidR="00AD4420" w:rsidRPr="002C60C1" w:rsidRDefault="00DE27B6" w:rsidP="00592322">
      <w:pPr>
        <w:widowControl/>
        <w:numPr>
          <w:ilvl w:val="0"/>
          <w:numId w:val="23"/>
        </w:numPr>
        <w:overflowPunct/>
        <w:autoSpaceDE/>
        <w:autoSpaceDN/>
        <w:adjustRightInd/>
        <w:textAlignment w:val="auto"/>
        <w:rPr>
          <w:rFonts w:asciiTheme="minorHAnsi" w:hAnsiTheme="minorHAnsi" w:cstheme="minorHAnsi"/>
        </w:rPr>
      </w:pPr>
      <w:r w:rsidRPr="002C60C1">
        <w:rPr>
          <w:rFonts w:asciiTheme="minorHAnsi" w:hAnsiTheme="minorHAnsi" w:cstheme="minorHAnsi"/>
        </w:rPr>
        <w:t>Przenośnik – stacja nadawcza wym. 1,4x4,32 m,</w:t>
      </w:r>
    </w:p>
    <w:p w:rsidR="00AD4420" w:rsidRPr="002C60C1" w:rsidRDefault="00AD4420" w:rsidP="00592322">
      <w:pPr>
        <w:widowControl/>
        <w:numPr>
          <w:ilvl w:val="0"/>
          <w:numId w:val="23"/>
        </w:numPr>
        <w:overflowPunct/>
        <w:autoSpaceDE/>
        <w:autoSpaceDN/>
        <w:adjustRightInd/>
        <w:textAlignment w:val="auto"/>
        <w:rPr>
          <w:rFonts w:asciiTheme="minorHAnsi" w:hAnsiTheme="minorHAnsi" w:cstheme="minorHAnsi"/>
        </w:rPr>
      </w:pPr>
      <w:r w:rsidRPr="002C60C1">
        <w:rPr>
          <w:rFonts w:asciiTheme="minorHAnsi" w:hAnsiTheme="minorHAnsi" w:cstheme="minorHAnsi"/>
        </w:rPr>
        <w:t xml:space="preserve">Separator </w:t>
      </w:r>
      <w:proofErr w:type="spellStart"/>
      <w:r w:rsidRPr="002C60C1">
        <w:rPr>
          <w:rFonts w:asciiTheme="minorHAnsi" w:hAnsiTheme="minorHAnsi" w:cstheme="minorHAnsi"/>
        </w:rPr>
        <w:t>opto</w:t>
      </w:r>
      <w:proofErr w:type="spellEnd"/>
      <w:r w:rsidRPr="002C60C1">
        <w:rPr>
          <w:rFonts w:asciiTheme="minorHAnsi" w:hAnsiTheme="minorHAnsi" w:cstheme="minorHAnsi"/>
        </w:rPr>
        <w:t>-pneumatyczny szer. 2,0 m,</w:t>
      </w:r>
    </w:p>
    <w:p w:rsidR="00AD4420" w:rsidRPr="002C60C1" w:rsidRDefault="00AD4420" w:rsidP="00592322">
      <w:pPr>
        <w:widowControl/>
        <w:numPr>
          <w:ilvl w:val="0"/>
          <w:numId w:val="23"/>
        </w:numPr>
        <w:overflowPunct/>
        <w:autoSpaceDE/>
        <w:autoSpaceDN/>
        <w:adjustRightInd/>
        <w:textAlignment w:val="auto"/>
        <w:rPr>
          <w:rFonts w:asciiTheme="minorHAnsi" w:hAnsiTheme="minorHAnsi" w:cstheme="minorHAnsi"/>
        </w:rPr>
      </w:pPr>
      <w:r w:rsidRPr="002C60C1">
        <w:rPr>
          <w:rFonts w:asciiTheme="minorHAnsi" w:hAnsiTheme="minorHAnsi" w:cstheme="minorHAnsi"/>
        </w:rPr>
        <w:t xml:space="preserve">Separator </w:t>
      </w:r>
      <w:proofErr w:type="spellStart"/>
      <w:r w:rsidRPr="002C60C1">
        <w:rPr>
          <w:rFonts w:asciiTheme="minorHAnsi" w:hAnsiTheme="minorHAnsi" w:cstheme="minorHAnsi"/>
        </w:rPr>
        <w:t>opto</w:t>
      </w:r>
      <w:proofErr w:type="spellEnd"/>
      <w:r w:rsidRPr="002C60C1">
        <w:rPr>
          <w:rFonts w:asciiTheme="minorHAnsi" w:hAnsiTheme="minorHAnsi" w:cstheme="minorHAnsi"/>
        </w:rPr>
        <w:t>-pneumatyczny szer. 2,8 m,</w:t>
      </w:r>
    </w:p>
    <w:p w:rsidR="00DE27B6" w:rsidRPr="002C60C1" w:rsidRDefault="00DE27B6" w:rsidP="00592322">
      <w:pPr>
        <w:widowControl/>
        <w:numPr>
          <w:ilvl w:val="0"/>
          <w:numId w:val="23"/>
        </w:numPr>
        <w:overflowPunct/>
        <w:autoSpaceDE/>
        <w:autoSpaceDN/>
        <w:adjustRightInd/>
        <w:textAlignment w:val="auto"/>
        <w:rPr>
          <w:rFonts w:asciiTheme="minorHAnsi" w:hAnsiTheme="minorHAnsi" w:cstheme="minorHAnsi"/>
        </w:rPr>
      </w:pPr>
      <w:r w:rsidRPr="002C60C1">
        <w:rPr>
          <w:rFonts w:asciiTheme="minorHAnsi" w:hAnsiTheme="minorHAnsi" w:cstheme="minorHAnsi"/>
        </w:rPr>
        <w:t xml:space="preserve">Przenośnik sortowniczy wym. 1,4x25,93 m, </w:t>
      </w:r>
    </w:p>
    <w:p w:rsidR="00DE27B6" w:rsidRPr="002C60C1" w:rsidRDefault="00DE27B6" w:rsidP="00592322">
      <w:pPr>
        <w:widowControl/>
        <w:numPr>
          <w:ilvl w:val="0"/>
          <w:numId w:val="23"/>
        </w:numPr>
        <w:overflowPunct/>
        <w:autoSpaceDE/>
        <w:autoSpaceDN/>
        <w:adjustRightInd/>
        <w:textAlignment w:val="auto"/>
        <w:rPr>
          <w:rFonts w:asciiTheme="minorHAnsi" w:hAnsiTheme="minorHAnsi" w:cstheme="minorHAnsi"/>
        </w:rPr>
      </w:pPr>
      <w:r w:rsidRPr="002C60C1">
        <w:rPr>
          <w:rFonts w:asciiTheme="minorHAnsi" w:hAnsiTheme="minorHAnsi" w:cstheme="minorHAnsi"/>
        </w:rPr>
        <w:t xml:space="preserve">Kabina sortownicza (frakcji </w:t>
      </w:r>
      <w:r w:rsidR="00112300" w:rsidRPr="002C60C1">
        <w:rPr>
          <w:rFonts w:asciiTheme="minorHAnsi" w:hAnsiTheme="minorHAnsi" w:cstheme="minorHAnsi"/>
        </w:rPr>
        <w:t>6</w:t>
      </w:r>
      <w:r w:rsidRPr="002C60C1">
        <w:rPr>
          <w:rFonts w:asciiTheme="minorHAnsi" w:hAnsiTheme="minorHAnsi" w:cstheme="minorHAnsi"/>
        </w:rPr>
        <w:t>0-</w:t>
      </w:r>
      <w:r w:rsidR="00112300" w:rsidRPr="002C60C1">
        <w:rPr>
          <w:rFonts w:asciiTheme="minorHAnsi" w:hAnsiTheme="minorHAnsi" w:cstheme="minorHAnsi"/>
        </w:rPr>
        <w:t>300</w:t>
      </w:r>
      <w:r w:rsidRPr="002C60C1">
        <w:rPr>
          <w:rFonts w:asciiTheme="minorHAnsi" w:hAnsiTheme="minorHAnsi" w:cstheme="minorHAnsi"/>
        </w:rPr>
        <w:t xml:space="preserve"> mm) 8 osobowa, </w:t>
      </w:r>
    </w:p>
    <w:p w:rsidR="00DE27B6" w:rsidRPr="002C60C1" w:rsidRDefault="00DE27B6" w:rsidP="00592322">
      <w:pPr>
        <w:widowControl/>
        <w:numPr>
          <w:ilvl w:val="0"/>
          <w:numId w:val="23"/>
        </w:numPr>
        <w:overflowPunct/>
        <w:autoSpaceDE/>
        <w:autoSpaceDN/>
        <w:adjustRightInd/>
        <w:textAlignment w:val="auto"/>
        <w:rPr>
          <w:rFonts w:asciiTheme="minorHAnsi" w:hAnsiTheme="minorHAnsi" w:cstheme="minorHAnsi"/>
        </w:rPr>
      </w:pPr>
      <w:r w:rsidRPr="002C60C1">
        <w:rPr>
          <w:rFonts w:asciiTheme="minorHAnsi" w:hAnsiTheme="minorHAnsi" w:cstheme="minorHAnsi"/>
        </w:rPr>
        <w:t>Separator żelaza UME 130 - szerokość taśmy 1,4 m,</w:t>
      </w:r>
    </w:p>
    <w:p w:rsidR="00DE27B6" w:rsidRPr="002C60C1" w:rsidRDefault="00DE27B6" w:rsidP="00592322">
      <w:pPr>
        <w:widowControl/>
        <w:numPr>
          <w:ilvl w:val="0"/>
          <w:numId w:val="23"/>
        </w:numPr>
        <w:overflowPunct/>
        <w:autoSpaceDE/>
        <w:autoSpaceDN/>
        <w:adjustRightInd/>
        <w:textAlignment w:val="auto"/>
        <w:rPr>
          <w:rFonts w:asciiTheme="minorHAnsi" w:hAnsiTheme="minorHAnsi" w:cstheme="minorHAnsi"/>
        </w:rPr>
      </w:pPr>
      <w:r w:rsidRPr="002C60C1">
        <w:rPr>
          <w:rFonts w:asciiTheme="minorHAnsi" w:hAnsiTheme="minorHAnsi" w:cstheme="minorHAnsi"/>
        </w:rPr>
        <w:t>Separator metali nieżelaznych NES 150 – szerokość taśmy 1,4 m,</w:t>
      </w:r>
    </w:p>
    <w:p w:rsidR="00DE27B6" w:rsidRPr="002C60C1" w:rsidRDefault="00DE27B6" w:rsidP="00592322">
      <w:pPr>
        <w:widowControl/>
        <w:numPr>
          <w:ilvl w:val="0"/>
          <w:numId w:val="23"/>
        </w:numPr>
        <w:overflowPunct/>
        <w:autoSpaceDE/>
        <w:autoSpaceDN/>
        <w:adjustRightInd/>
        <w:textAlignment w:val="auto"/>
        <w:rPr>
          <w:rFonts w:asciiTheme="minorHAnsi" w:hAnsiTheme="minorHAnsi" w:cstheme="minorHAnsi"/>
        </w:rPr>
      </w:pPr>
      <w:r w:rsidRPr="002C60C1">
        <w:rPr>
          <w:rFonts w:asciiTheme="minorHAnsi" w:hAnsiTheme="minorHAnsi" w:cstheme="minorHAnsi"/>
        </w:rPr>
        <w:t>Przenośnik wznoszący wym. 1,4x8,64 m,</w:t>
      </w:r>
    </w:p>
    <w:p w:rsidR="00DE27B6" w:rsidRPr="002C60C1" w:rsidRDefault="00DE27B6" w:rsidP="00592322">
      <w:pPr>
        <w:widowControl/>
        <w:numPr>
          <w:ilvl w:val="0"/>
          <w:numId w:val="23"/>
        </w:numPr>
        <w:overflowPunct/>
        <w:autoSpaceDE/>
        <w:autoSpaceDN/>
        <w:adjustRightInd/>
        <w:textAlignment w:val="auto"/>
        <w:rPr>
          <w:rFonts w:asciiTheme="minorHAnsi" w:hAnsiTheme="minorHAnsi" w:cstheme="minorHAnsi"/>
        </w:rPr>
      </w:pPr>
      <w:r w:rsidRPr="002C60C1">
        <w:rPr>
          <w:rFonts w:asciiTheme="minorHAnsi" w:hAnsiTheme="minorHAnsi" w:cstheme="minorHAnsi"/>
        </w:rPr>
        <w:t>Przenośnik wznoszący wym. 1,4x17,28 m,</w:t>
      </w:r>
    </w:p>
    <w:p w:rsidR="00DE27B6" w:rsidRPr="002C60C1" w:rsidRDefault="00DE27B6" w:rsidP="00592322">
      <w:pPr>
        <w:widowControl/>
        <w:numPr>
          <w:ilvl w:val="0"/>
          <w:numId w:val="23"/>
        </w:numPr>
        <w:overflowPunct/>
        <w:autoSpaceDE/>
        <w:autoSpaceDN/>
        <w:adjustRightInd/>
        <w:textAlignment w:val="auto"/>
        <w:rPr>
          <w:rFonts w:asciiTheme="minorHAnsi" w:hAnsiTheme="minorHAnsi" w:cstheme="minorHAnsi"/>
        </w:rPr>
      </w:pPr>
      <w:r w:rsidRPr="002C60C1">
        <w:rPr>
          <w:rFonts w:asciiTheme="minorHAnsi" w:hAnsiTheme="minorHAnsi" w:cstheme="minorHAnsi"/>
        </w:rPr>
        <w:t>Przenośnik wznoszący wym. 1,4x20,64 m,</w:t>
      </w:r>
    </w:p>
    <w:p w:rsidR="00DE27B6" w:rsidRPr="002C60C1" w:rsidRDefault="00DE27B6" w:rsidP="00592322">
      <w:pPr>
        <w:widowControl/>
        <w:numPr>
          <w:ilvl w:val="0"/>
          <w:numId w:val="23"/>
        </w:numPr>
        <w:overflowPunct/>
        <w:autoSpaceDE/>
        <w:autoSpaceDN/>
        <w:adjustRightInd/>
        <w:textAlignment w:val="auto"/>
        <w:rPr>
          <w:rFonts w:asciiTheme="minorHAnsi" w:hAnsiTheme="minorHAnsi" w:cstheme="minorHAnsi"/>
        </w:rPr>
      </w:pPr>
      <w:r w:rsidRPr="002C60C1">
        <w:rPr>
          <w:rFonts w:asciiTheme="minorHAnsi" w:hAnsiTheme="minorHAnsi" w:cstheme="minorHAnsi"/>
        </w:rPr>
        <w:t>Przenośnik podający wym. 1,4x14,44 m,</w:t>
      </w:r>
    </w:p>
    <w:p w:rsidR="00DE27B6" w:rsidRPr="002C60C1" w:rsidRDefault="00DE27B6" w:rsidP="00592322">
      <w:pPr>
        <w:widowControl/>
        <w:numPr>
          <w:ilvl w:val="0"/>
          <w:numId w:val="23"/>
        </w:numPr>
        <w:overflowPunct/>
        <w:autoSpaceDE/>
        <w:autoSpaceDN/>
        <w:adjustRightInd/>
        <w:textAlignment w:val="auto"/>
        <w:rPr>
          <w:rFonts w:asciiTheme="minorHAnsi" w:hAnsiTheme="minorHAnsi" w:cstheme="minorHAnsi"/>
        </w:rPr>
      </w:pPr>
      <w:r w:rsidRPr="002C60C1">
        <w:rPr>
          <w:rFonts w:asciiTheme="minorHAnsi" w:hAnsiTheme="minorHAnsi" w:cstheme="minorHAnsi"/>
        </w:rPr>
        <w:t>Przenośnik rewersyjny wym. 1,2x2,16 m,</w:t>
      </w:r>
    </w:p>
    <w:p w:rsidR="00DE27B6" w:rsidRPr="002C60C1" w:rsidRDefault="00DE27B6" w:rsidP="00592322">
      <w:pPr>
        <w:widowControl/>
        <w:numPr>
          <w:ilvl w:val="0"/>
          <w:numId w:val="23"/>
        </w:numPr>
        <w:overflowPunct/>
        <w:autoSpaceDE/>
        <w:autoSpaceDN/>
        <w:adjustRightInd/>
        <w:textAlignment w:val="auto"/>
        <w:rPr>
          <w:rFonts w:asciiTheme="minorHAnsi" w:hAnsiTheme="minorHAnsi" w:cstheme="minorHAnsi"/>
        </w:rPr>
      </w:pPr>
      <w:r w:rsidRPr="002C60C1">
        <w:rPr>
          <w:rFonts w:asciiTheme="minorHAnsi" w:hAnsiTheme="minorHAnsi" w:cstheme="minorHAnsi"/>
        </w:rPr>
        <w:t>Przenośnik rewersyjny przejezdny wym. 1,2x2,64 m,</w:t>
      </w:r>
    </w:p>
    <w:p w:rsidR="00DE27B6" w:rsidRPr="002C60C1" w:rsidRDefault="00DE27B6" w:rsidP="00592322">
      <w:pPr>
        <w:widowControl/>
        <w:numPr>
          <w:ilvl w:val="0"/>
          <w:numId w:val="23"/>
        </w:numPr>
        <w:overflowPunct/>
        <w:autoSpaceDE/>
        <w:autoSpaceDN/>
        <w:adjustRightInd/>
        <w:textAlignment w:val="auto"/>
        <w:rPr>
          <w:rFonts w:asciiTheme="minorHAnsi" w:hAnsiTheme="minorHAnsi" w:cstheme="minorHAnsi"/>
        </w:rPr>
      </w:pPr>
      <w:r w:rsidRPr="002C60C1">
        <w:rPr>
          <w:rFonts w:asciiTheme="minorHAnsi" w:hAnsiTheme="minorHAnsi" w:cstheme="minorHAnsi"/>
        </w:rPr>
        <w:t>Przenośnik rewersyjny przejezdny wym. 1,2x2,64 m,</w:t>
      </w:r>
    </w:p>
    <w:p w:rsidR="00DE27B6" w:rsidRPr="002C60C1" w:rsidRDefault="00DE27B6" w:rsidP="00592322">
      <w:pPr>
        <w:widowControl/>
        <w:numPr>
          <w:ilvl w:val="0"/>
          <w:numId w:val="23"/>
        </w:numPr>
        <w:overflowPunct/>
        <w:autoSpaceDE/>
        <w:autoSpaceDN/>
        <w:adjustRightInd/>
        <w:textAlignment w:val="auto"/>
        <w:rPr>
          <w:rFonts w:asciiTheme="minorHAnsi" w:hAnsiTheme="minorHAnsi" w:cstheme="minorHAnsi"/>
        </w:rPr>
      </w:pPr>
      <w:r w:rsidRPr="002C60C1">
        <w:rPr>
          <w:rFonts w:asciiTheme="minorHAnsi" w:hAnsiTheme="minorHAnsi" w:cstheme="minorHAnsi"/>
        </w:rPr>
        <w:t xml:space="preserve">Prasa kanałowa </w:t>
      </w:r>
      <w:proofErr w:type="spellStart"/>
      <w:r w:rsidRPr="002C60C1">
        <w:rPr>
          <w:rFonts w:asciiTheme="minorHAnsi" w:hAnsiTheme="minorHAnsi" w:cstheme="minorHAnsi"/>
        </w:rPr>
        <w:t>Presona</w:t>
      </w:r>
      <w:proofErr w:type="spellEnd"/>
      <w:r w:rsidRPr="002C60C1">
        <w:rPr>
          <w:rFonts w:asciiTheme="minorHAnsi" w:hAnsiTheme="minorHAnsi" w:cstheme="minorHAnsi"/>
        </w:rPr>
        <w:t xml:space="preserve"> LP 50,</w:t>
      </w:r>
    </w:p>
    <w:p w:rsidR="00DE27B6" w:rsidRPr="002C60C1" w:rsidRDefault="00DE27B6" w:rsidP="00592322">
      <w:pPr>
        <w:widowControl/>
        <w:numPr>
          <w:ilvl w:val="0"/>
          <w:numId w:val="23"/>
        </w:numPr>
        <w:overflowPunct/>
        <w:autoSpaceDE/>
        <w:autoSpaceDN/>
        <w:adjustRightInd/>
        <w:textAlignment w:val="auto"/>
        <w:rPr>
          <w:rFonts w:asciiTheme="minorHAnsi" w:hAnsiTheme="minorHAnsi" w:cstheme="minorHAnsi"/>
        </w:rPr>
      </w:pPr>
      <w:r w:rsidRPr="002C60C1">
        <w:rPr>
          <w:rFonts w:asciiTheme="minorHAnsi" w:hAnsiTheme="minorHAnsi" w:cstheme="minorHAnsi"/>
        </w:rPr>
        <w:t>Instalacje sterowania i automatyki z wizualizacją komputerową,</w:t>
      </w:r>
    </w:p>
    <w:p w:rsidR="00DE27B6" w:rsidRPr="002C60C1" w:rsidRDefault="00DE27B6" w:rsidP="00592322">
      <w:pPr>
        <w:widowControl/>
        <w:numPr>
          <w:ilvl w:val="0"/>
          <w:numId w:val="23"/>
        </w:numPr>
        <w:overflowPunct/>
        <w:autoSpaceDE/>
        <w:autoSpaceDN/>
        <w:adjustRightInd/>
        <w:textAlignment w:val="auto"/>
        <w:rPr>
          <w:rFonts w:asciiTheme="minorHAnsi" w:hAnsiTheme="minorHAnsi" w:cstheme="minorHAnsi"/>
        </w:rPr>
      </w:pPr>
      <w:r w:rsidRPr="002C60C1">
        <w:rPr>
          <w:rFonts w:asciiTheme="minorHAnsi" w:hAnsiTheme="minorHAnsi" w:cstheme="minorHAnsi"/>
        </w:rPr>
        <w:t xml:space="preserve">Rozdzielnia sterownicza </w:t>
      </w:r>
      <w:r w:rsidR="002034FB" w:rsidRPr="002C60C1">
        <w:rPr>
          <w:rFonts w:asciiTheme="minorHAnsi" w:hAnsiTheme="minorHAnsi" w:cstheme="minorHAnsi"/>
        </w:rPr>
        <w:t>z</w:t>
      </w:r>
      <w:r w:rsidRPr="002C60C1">
        <w:rPr>
          <w:rFonts w:asciiTheme="minorHAnsi" w:hAnsiTheme="minorHAnsi" w:cstheme="minorHAnsi"/>
        </w:rPr>
        <w:t xml:space="preserve"> okablowaniem,</w:t>
      </w:r>
    </w:p>
    <w:p w:rsidR="00DE27B6" w:rsidRPr="002C60C1" w:rsidRDefault="00DE27B6" w:rsidP="00592322">
      <w:pPr>
        <w:widowControl/>
        <w:numPr>
          <w:ilvl w:val="0"/>
          <w:numId w:val="23"/>
        </w:numPr>
        <w:overflowPunct/>
        <w:autoSpaceDE/>
        <w:autoSpaceDN/>
        <w:adjustRightInd/>
        <w:textAlignment w:val="auto"/>
        <w:rPr>
          <w:rFonts w:asciiTheme="minorHAnsi" w:hAnsiTheme="minorHAnsi" w:cstheme="minorHAnsi"/>
        </w:rPr>
      </w:pPr>
      <w:r w:rsidRPr="002C60C1">
        <w:rPr>
          <w:rFonts w:asciiTheme="minorHAnsi" w:hAnsiTheme="minorHAnsi" w:cstheme="minorHAnsi"/>
        </w:rPr>
        <w:t>Konstrukcje stalowe, podesty, przesypy,</w:t>
      </w:r>
    </w:p>
    <w:p w:rsidR="00DE27B6" w:rsidRPr="002C60C1" w:rsidRDefault="002034FB" w:rsidP="00592322">
      <w:pPr>
        <w:widowControl/>
        <w:numPr>
          <w:ilvl w:val="0"/>
          <w:numId w:val="23"/>
        </w:numPr>
        <w:overflowPunct/>
        <w:autoSpaceDE/>
        <w:autoSpaceDN/>
        <w:adjustRightInd/>
        <w:textAlignment w:val="auto"/>
        <w:rPr>
          <w:rFonts w:asciiTheme="minorHAnsi" w:hAnsiTheme="minorHAnsi" w:cstheme="minorHAnsi"/>
        </w:rPr>
      </w:pPr>
      <w:r w:rsidRPr="002C60C1">
        <w:rPr>
          <w:rFonts w:asciiTheme="minorHAnsi" w:hAnsiTheme="minorHAnsi" w:cstheme="minorHAnsi"/>
        </w:rPr>
        <w:t xml:space="preserve">Instalacje: </w:t>
      </w:r>
      <w:r w:rsidR="00DE27B6" w:rsidRPr="002C60C1">
        <w:rPr>
          <w:rFonts w:asciiTheme="minorHAnsi" w:hAnsiTheme="minorHAnsi" w:cstheme="minorHAnsi"/>
        </w:rPr>
        <w:t>wentylacji, ogrzewania i klimatyzacji kabin sortowniczych.</w:t>
      </w:r>
    </w:p>
    <w:p w:rsidR="00DE27B6" w:rsidRPr="002C60C1" w:rsidRDefault="00DE27B6" w:rsidP="00DE27B6">
      <w:pPr>
        <w:rPr>
          <w:rFonts w:asciiTheme="minorHAnsi" w:hAnsiTheme="minorHAnsi" w:cstheme="minorHAnsi"/>
        </w:rPr>
      </w:pPr>
    </w:p>
    <w:p w:rsidR="00B22379" w:rsidRPr="002C60C1" w:rsidRDefault="00B22379" w:rsidP="00DE27B6">
      <w:pPr>
        <w:rPr>
          <w:rFonts w:asciiTheme="minorHAnsi" w:hAnsiTheme="minorHAnsi" w:cstheme="minorHAnsi"/>
        </w:rPr>
      </w:pPr>
    </w:p>
    <w:p w:rsidR="00B22379" w:rsidRPr="002C60C1" w:rsidRDefault="007068DD" w:rsidP="00DE27B6">
      <w:pPr>
        <w:rPr>
          <w:rFonts w:asciiTheme="minorHAnsi" w:hAnsiTheme="minorHAnsi" w:cstheme="minorHAnsi"/>
        </w:rPr>
      </w:pPr>
      <w:r w:rsidRPr="002C60C1">
        <w:rPr>
          <w:rFonts w:asciiTheme="minorHAnsi" w:hAnsiTheme="minorHAnsi" w:cstheme="minorHAnsi"/>
        </w:rPr>
        <w:br w:type="page"/>
      </w:r>
    </w:p>
    <w:p w:rsidR="00DE27B6" w:rsidRPr="002C60C1" w:rsidRDefault="00AE037C" w:rsidP="00DB5EEF">
      <w:pPr>
        <w:pStyle w:val="nag3WZ09"/>
        <w:numPr>
          <w:ilvl w:val="1"/>
          <w:numId w:val="71"/>
        </w:numPr>
        <w:outlineLvl w:val="1"/>
        <w:rPr>
          <w:rFonts w:asciiTheme="minorHAnsi" w:hAnsiTheme="minorHAnsi" w:cstheme="minorHAnsi"/>
        </w:rPr>
      </w:pPr>
      <w:bookmarkStart w:id="63" w:name="_Toc316315219"/>
      <w:bookmarkStart w:id="64" w:name="_Toc316315789"/>
      <w:bookmarkStart w:id="65" w:name="_Toc316394322"/>
      <w:r w:rsidRPr="002C60C1">
        <w:rPr>
          <w:rFonts w:asciiTheme="minorHAnsi" w:hAnsiTheme="minorHAnsi" w:cstheme="minorHAnsi"/>
        </w:rPr>
        <w:lastRenderedPageBreak/>
        <w:t xml:space="preserve">Zakres realizowanego Projektu pn.: „System gospodarki odpadami Ślęza – Oława” </w:t>
      </w:r>
      <w:r w:rsidR="00046765" w:rsidRPr="002C60C1">
        <w:rPr>
          <w:rFonts w:asciiTheme="minorHAnsi" w:hAnsiTheme="minorHAnsi" w:cstheme="minorHAnsi"/>
        </w:rPr>
        <w:t xml:space="preserve"> – stan docelowy</w:t>
      </w:r>
      <w:bookmarkEnd w:id="63"/>
      <w:bookmarkEnd w:id="64"/>
      <w:bookmarkEnd w:id="65"/>
    </w:p>
    <w:p w:rsidR="00046765" w:rsidRPr="002C60C1" w:rsidRDefault="00046765" w:rsidP="00046765">
      <w:pPr>
        <w:rPr>
          <w:rFonts w:asciiTheme="minorHAnsi" w:hAnsiTheme="minorHAnsi" w:cstheme="minorHAnsi"/>
        </w:rPr>
      </w:pPr>
    </w:p>
    <w:p w:rsidR="00AE037C" w:rsidRPr="002C60C1" w:rsidRDefault="00816DF0" w:rsidP="00AE037C">
      <w:pPr>
        <w:rPr>
          <w:rFonts w:asciiTheme="minorHAnsi" w:hAnsiTheme="minorHAnsi" w:cstheme="minorHAnsi"/>
        </w:rPr>
      </w:pPr>
      <w:r w:rsidRPr="002C60C1">
        <w:rPr>
          <w:rFonts w:asciiTheme="minorHAnsi" w:hAnsiTheme="minorHAnsi" w:cstheme="minorHAnsi"/>
        </w:rPr>
        <w:t xml:space="preserve">W </w:t>
      </w:r>
      <w:r w:rsidR="00AE037C" w:rsidRPr="002C60C1">
        <w:rPr>
          <w:rFonts w:asciiTheme="minorHAnsi" w:hAnsiTheme="minorHAnsi" w:cstheme="minorHAnsi"/>
        </w:rPr>
        <w:t xml:space="preserve">najbliższej </w:t>
      </w:r>
      <w:r w:rsidRPr="002C60C1">
        <w:rPr>
          <w:rFonts w:asciiTheme="minorHAnsi" w:hAnsiTheme="minorHAnsi" w:cstheme="minorHAnsi"/>
        </w:rPr>
        <w:t xml:space="preserve"> przyszłości do</w:t>
      </w:r>
      <w:r w:rsidR="00046765" w:rsidRPr="002C60C1">
        <w:rPr>
          <w:rFonts w:asciiTheme="minorHAnsi" w:hAnsiTheme="minorHAnsi" w:cstheme="minorHAnsi"/>
        </w:rPr>
        <w:t xml:space="preserve"> prowadzonego postępowania przetargowego prowadzone </w:t>
      </w:r>
      <w:r w:rsidRPr="002C60C1">
        <w:rPr>
          <w:rFonts w:asciiTheme="minorHAnsi" w:hAnsiTheme="minorHAnsi" w:cstheme="minorHAnsi"/>
        </w:rPr>
        <w:t>będ</w:t>
      </w:r>
      <w:r w:rsidR="00AE037C" w:rsidRPr="002C60C1">
        <w:rPr>
          <w:rFonts w:asciiTheme="minorHAnsi" w:hAnsiTheme="minorHAnsi" w:cstheme="minorHAnsi"/>
        </w:rPr>
        <w:t>ę</w:t>
      </w:r>
      <w:r w:rsidR="00046765" w:rsidRPr="002C60C1">
        <w:rPr>
          <w:rFonts w:asciiTheme="minorHAnsi" w:hAnsiTheme="minorHAnsi" w:cstheme="minorHAnsi"/>
        </w:rPr>
        <w:t xml:space="preserve"> </w:t>
      </w:r>
      <w:r w:rsidR="00AE037C" w:rsidRPr="002C60C1">
        <w:rPr>
          <w:rFonts w:asciiTheme="minorHAnsi" w:hAnsiTheme="minorHAnsi" w:cstheme="minorHAnsi"/>
        </w:rPr>
        <w:t xml:space="preserve">następujące </w:t>
      </w:r>
      <w:r w:rsidR="00046765" w:rsidRPr="002C60C1">
        <w:rPr>
          <w:rFonts w:asciiTheme="minorHAnsi" w:hAnsiTheme="minorHAnsi" w:cstheme="minorHAnsi"/>
        </w:rPr>
        <w:t>postępowani</w:t>
      </w:r>
      <w:r w:rsidR="00AE037C" w:rsidRPr="002C60C1">
        <w:rPr>
          <w:rFonts w:asciiTheme="minorHAnsi" w:hAnsiTheme="minorHAnsi" w:cstheme="minorHAnsi"/>
        </w:rPr>
        <w:t>a</w:t>
      </w:r>
      <w:r w:rsidR="00046765" w:rsidRPr="002C60C1">
        <w:rPr>
          <w:rFonts w:asciiTheme="minorHAnsi" w:hAnsiTheme="minorHAnsi" w:cstheme="minorHAnsi"/>
        </w:rPr>
        <w:t xml:space="preserve"> </w:t>
      </w:r>
      <w:r w:rsidR="00AE037C" w:rsidRPr="002C60C1">
        <w:rPr>
          <w:rFonts w:asciiTheme="minorHAnsi" w:hAnsiTheme="minorHAnsi" w:cstheme="minorHAnsi"/>
        </w:rPr>
        <w:t>w  ramach realizowanego Projektu:</w:t>
      </w:r>
    </w:p>
    <w:p w:rsidR="00AE037C" w:rsidRPr="002C60C1" w:rsidRDefault="00AE037C" w:rsidP="00AE037C">
      <w:pPr>
        <w:rPr>
          <w:rFonts w:asciiTheme="minorHAnsi" w:hAnsiTheme="minorHAnsi" w:cstheme="minorHAnsi"/>
        </w:rPr>
      </w:pPr>
      <w:r w:rsidRPr="002C60C1">
        <w:rPr>
          <w:rFonts w:asciiTheme="minorHAnsi" w:hAnsiTheme="minorHAnsi" w:cstheme="minorHAnsi"/>
        </w:rPr>
        <w:t>Modernizacja</w:t>
      </w:r>
      <w:r w:rsidR="00046765" w:rsidRPr="002C60C1">
        <w:rPr>
          <w:rFonts w:asciiTheme="minorHAnsi" w:hAnsiTheme="minorHAnsi" w:cstheme="minorHAnsi"/>
        </w:rPr>
        <w:t xml:space="preserve"> i rozbudow</w:t>
      </w:r>
      <w:r w:rsidRPr="002C60C1">
        <w:rPr>
          <w:rFonts w:asciiTheme="minorHAnsi" w:hAnsiTheme="minorHAnsi" w:cstheme="minorHAnsi"/>
        </w:rPr>
        <w:t>a</w:t>
      </w:r>
      <w:r w:rsidR="00046765" w:rsidRPr="002C60C1">
        <w:rPr>
          <w:rFonts w:asciiTheme="minorHAnsi" w:hAnsiTheme="minorHAnsi" w:cstheme="minorHAnsi"/>
        </w:rPr>
        <w:t xml:space="preserve"> Z</w:t>
      </w:r>
      <w:r w:rsidRPr="002C60C1">
        <w:rPr>
          <w:rFonts w:asciiTheme="minorHAnsi" w:hAnsiTheme="minorHAnsi" w:cstheme="minorHAnsi"/>
        </w:rPr>
        <w:t xml:space="preserve">akładu </w:t>
      </w:r>
      <w:r w:rsidR="00046765" w:rsidRPr="002C60C1">
        <w:rPr>
          <w:rFonts w:asciiTheme="minorHAnsi" w:hAnsiTheme="minorHAnsi" w:cstheme="minorHAnsi"/>
        </w:rPr>
        <w:t>G</w:t>
      </w:r>
      <w:r w:rsidRPr="002C60C1">
        <w:rPr>
          <w:rFonts w:asciiTheme="minorHAnsi" w:hAnsiTheme="minorHAnsi" w:cstheme="minorHAnsi"/>
        </w:rPr>
        <w:t xml:space="preserve">ospodarowania </w:t>
      </w:r>
      <w:r w:rsidR="00046765" w:rsidRPr="002C60C1">
        <w:rPr>
          <w:rFonts w:asciiTheme="minorHAnsi" w:hAnsiTheme="minorHAnsi" w:cstheme="minorHAnsi"/>
        </w:rPr>
        <w:t>O</w:t>
      </w:r>
      <w:r w:rsidRPr="002C60C1">
        <w:rPr>
          <w:rFonts w:asciiTheme="minorHAnsi" w:hAnsiTheme="minorHAnsi" w:cstheme="minorHAnsi"/>
        </w:rPr>
        <w:t>dpadami</w:t>
      </w:r>
      <w:r w:rsidR="004641E8" w:rsidRPr="002C60C1">
        <w:rPr>
          <w:rFonts w:asciiTheme="minorHAnsi" w:hAnsiTheme="minorHAnsi" w:cstheme="minorHAnsi"/>
        </w:rPr>
        <w:t xml:space="preserve"> w m. Gać:</w:t>
      </w:r>
    </w:p>
    <w:p w:rsidR="00AE037C" w:rsidRPr="002C60C1" w:rsidRDefault="00AE037C" w:rsidP="00AE037C">
      <w:pPr>
        <w:rPr>
          <w:rFonts w:asciiTheme="minorHAnsi" w:hAnsiTheme="minorHAnsi" w:cstheme="minorHAnsi"/>
        </w:rPr>
      </w:pPr>
      <w:r w:rsidRPr="002C60C1">
        <w:rPr>
          <w:rFonts w:asciiTheme="minorHAnsi" w:hAnsiTheme="minorHAnsi" w:cstheme="minorHAnsi"/>
        </w:rPr>
        <w:t>-</w:t>
      </w:r>
      <w:r w:rsidR="00046765" w:rsidRPr="002C60C1">
        <w:rPr>
          <w:rFonts w:asciiTheme="minorHAnsi" w:hAnsiTheme="minorHAnsi" w:cstheme="minorHAnsi"/>
        </w:rPr>
        <w:t xml:space="preserve"> </w:t>
      </w:r>
      <w:r w:rsidRPr="002C60C1">
        <w:rPr>
          <w:rFonts w:asciiTheme="minorHAnsi" w:hAnsiTheme="minorHAnsi" w:cstheme="minorHAnsi"/>
        </w:rPr>
        <w:t xml:space="preserve"> </w:t>
      </w:r>
      <w:r w:rsidR="00046765" w:rsidRPr="002C60C1">
        <w:rPr>
          <w:rFonts w:asciiTheme="minorHAnsi" w:hAnsiTheme="minorHAnsi" w:cstheme="minorHAnsi"/>
        </w:rPr>
        <w:t>Modernizacja czę</w:t>
      </w:r>
      <w:r w:rsidR="00AD4420" w:rsidRPr="002C60C1">
        <w:rPr>
          <w:rFonts w:asciiTheme="minorHAnsi" w:hAnsiTheme="minorHAnsi" w:cstheme="minorHAnsi"/>
        </w:rPr>
        <w:t>śc</w:t>
      </w:r>
      <w:r w:rsidR="00046765" w:rsidRPr="002C60C1">
        <w:rPr>
          <w:rFonts w:asciiTheme="minorHAnsi" w:hAnsiTheme="minorHAnsi" w:cstheme="minorHAnsi"/>
        </w:rPr>
        <w:t>i mechanicznej</w:t>
      </w:r>
      <w:r w:rsidRPr="002C60C1">
        <w:rPr>
          <w:rFonts w:asciiTheme="minorHAnsi" w:hAnsiTheme="minorHAnsi" w:cstheme="minorHAnsi"/>
        </w:rPr>
        <w:t xml:space="preserve"> MBP -</w:t>
      </w:r>
      <w:r w:rsidR="00046765" w:rsidRPr="002C60C1">
        <w:rPr>
          <w:rFonts w:asciiTheme="minorHAnsi" w:hAnsiTheme="minorHAnsi" w:cstheme="minorHAnsi"/>
        </w:rPr>
        <w:t xml:space="preserve"> Etap II</w:t>
      </w:r>
      <w:r w:rsidR="004641E8" w:rsidRPr="002C60C1">
        <w:rPr>
          <w:rFonts w:asciiTheme="minorHAnsi" w:hAnsiTheme="minorHAnsi" w:cstheme="minorHAnsi"/>
        </w:rPr>
        <w:t xml:space="preserve"> – planowany termin zakończenia: </w:t>
      </w:r>
      <w:r w:rsidR="00790C27" w:rsidRPr="002C60C1">
        <w:rPr>
          <w:rFonts w:asciiTheme="minorHAnsi" w:hAnsiTheme="minorHAnsi" w:cstheme="minorHAnsi"/>
        </w:rPr>
        <w:t>09.</w:t>
      </w:r>
      <w:r w:rsidR="004641E8" w:rsidRPr="002C60C1">
        <w:rPr>
          <w:rFonts w:asciiTheme="minorHAnsi" w:hAnsiTheme="minorHAnsi" w:cstheme="minorHAnsi"/>
        </w:rPr>
        <w:t xml:space="preserve">2013 r. </w:t>
      </w:r>
      <w:r w:rsidRPr="002C60C1">
        <w:rPr>
          <w:rFonts w:asciiTheme="minorHAnsi" w:hAnsiTheme="minorHAnsi" w:cstheme="minorHAnsi"/>
        </w:rPr>
        <w:t>,</w:t>
      </w:r>
    </w:p>
    <w:p w:rsidR="00AE037C" w:rsidRPr="002C60C1" w:rsidRDefault="00FA2F94" w:rsidP="00FA2F94">
      <w:pPr>
        <w:ind w:left="284" w:hanging="284"/>
        <w:rPr>
          <w:rFonts w:asciiTheme="minorHAnsi" w:hAnsiTheme="minorHAnsi" w:cstheme="minorHAnsi"/>
        </w:rPr>
      </w:pPr>
      <w:r w:rsidRPr="002C60C1">
        <w:rPr>
          <w:rFonts w:asciiTheme="minorHAnsi" w:hAnsiTheme="minorHAnsi" w:cstheme="minorHAnsi"/>
        </w:rPr>
        <w:t xml:space="preserve">- </w:t>
      </w:r>
      <w:r w:rsidR="00AE037C" w:rsidRPr="002C60C1">
        <w:rPr>
          <w:rFonts w:asciiTheme="minorHAnsi" w:hAnsiTheme="minorHAnsi" w:cstheme="minorHAnsi"/>
        </w:rPr>
        <w:t xml:space="preserve">Roboty budowlane: </w:t>
      </w:r>
      <w:r w:rsidR="00790C27" w:rsidRPr="002C60C1">
        <w:rPr>
          <w:rFonts w:asciiTheme="minorHAnsi" w:hAnsiTheme="minorHAnsi" w:cstheme="minorHAnsi"/>
        </w:rPr>
        <w:t>ro</w:t>
      </w:r>
      <w:r w:rsidR="00AE037C" w:rsidRPr="002C60C1">
        <w:rPr>
          <w:rFonts w:asciiTheme="minorHAnsi" w:hAnsiTheme="minorHAnsi" w:cstheme="minorHAnsi"/>
        </w:rPr>
        <w:t xml:space="preserve">zbudowa </w:t>
      </w:r>
      <w:r w:rsidR="004641E8" w:rsidRPr="002C60C1">
        <w:rPr>
          <w:rFonts w:asciiTheme="minorHAnsi" w:hAnsiTheme="minorHAnsi" w:cstheme="minorHAnsi"/>
        </w:rPr>
        <w:t>budynku sortowni wr</w:t>
      </w:r>
      <w:r w:rsidR="007C50FF" w:rsidRPr="002C60C1">
        <w:rPr>
          <w:rFonts w:asciiTheme="minorHAnsi" w:hAnsiTheme="minorHAnsi" w:cstheme="minorHAnsi"/>
        </w:rPr>
        <w:t>az z budową wiaty magazynowej –</w:t>
      </w:r>
      <w:r w:rsidR="004641E8" w:rsidRPr="002C60C1">
        <w:rPr>
          <w:rFonts w:asciiTheme="minorHAnsi" w:hAnsiTheme="minorHAnsi" w:cstheme="minorHAnsi"/>
        </w:rPr>
        <w:t xml:space="preserve">planowany termin zakończenia – </w:t>
      </w:r>
      <w:r w:rsidR="00790C27" w:rsidRPr="002C60C1">
        <w:rPr>
          <w:rFonts w:asciiTheme="minorHAnsi" w:hAnsiTheme="minorHAnsi" w:cstheme="minorHAnsi"/>
        </w:rPr>
        <w:t>09.</w:t>
      </w:r>
      <w:r w:rsidR="004641E8" w:rsidRPr="002C60C1">
        <w:rPr>
          <w:rFonts w:asciiTheme="minorHAnsi" w:hAnsiTheme="minorHAnsi" w:cstheme="minorHAnsi"/>
        </w:rPr>
        <w:t>2013 r.,</w:t>
      </w:r>
    </w:p>
    <w:p w:rsidR="00AE037C" w:rsidRPr="002C60C1" w:rsidRDefault="00AE037C" w:rsidP="00AE037C">
      <w:pPr>
        <w:rPr>
          <w:rFonts w:asciiTheme="minorHAnsi" w:hAnsiTheme="minorHAnsi" w:cstheme="minorHAnsi"/>
        </w:rPr>
      </w:pPr>
      <w:r w:rsidRPr="002C60C1">
        <w:rPr>
          <w:rFonts w:asciiTheme="minorHAnsi" w:hAnsiTheme="minorHAnsi" w:cstheme="minorHAnsi"/>
        </w:rPr>
        <w:t xml:space="preserve">- </w:t>
      </w:r>
      <w:r w:rsidR="004641E8" w:rsidRPr="002C60C1">
        <w:rPr>
          <w:rFonts w:asciiTheme="minorHAnsi" w:hAnsiTheme="minorHAnsi" w:cstheme="minorHAnsi"/>
        </w:rPr>
        <w:t xml:space="preserve">Roboty budowlane: budowa kwatery </w:t>
      </w:r>
      <w:proofErr w:type="spellStart"/>
      <w:r w:rsidR="004641E8" w:rsidRPr="002C60C1">
        <w:rPr>
          <w:rFonts w:asciiTheme="minorHAnsi" w:hAnsiTheme="minorHAnsi" w:cstheme="minorHAnsi"/>
        </w:rPr>
        <w:t>składowiskowej</w:t>
      </w:r>
      <w:proofErr w:type="spellEnd"/>
      <w:r w:rsidR="00790C27" w:rsidRPr="002C60C1">
        <w:rPr>
          <w:rFonts w:asciiTheme="minorHAnsi" w:hAnsiTheme="minorHAnsi" w:cstheme="minorHAnsi"/>
        </w:rPr>
        <w:t xml:space="preserve"> nr 3</w:t>
      </w:r>
      <w:r w:rsidR="004641E8" w:rsidRPr="002C60C1">
        <w:rPr>
          <w:rFonts w:asciiTheme="minorHAnsi" w:hAnsiTheme="minorHAnsi" w:cstheme="minorHAnsi"/>
        </w:rPr>
        <w:t xml:space="preserve"> wraz z dostawą </w:t>
      </w:r>
      <w:proofErr w:type="spellStart"/>
      <w:r w:rsidR="004641E8" w:rsidRPr="002C60C1">
        <w:rPr>
          <w:rFonts w:asciiTheme="minorHAnsi" w:hAnsiTheme="minorHAnsi" w:cstheme="minorHAnsi"/>
        </w:rPr>
        <w:t>kompaktora</w:t>
      </w:r>
      <w:proofErr w:type="spellEnd"/>
      <w:r w:rsidR="004641E8" w:rsidRPr="002C60C1">
        <w:rPr>
          <w:rFonts w:asciiTheme="minorHAnsi" w:hAnsiTheme="minorHAnsi" w:cstheme="minorHAnsi"/>
        </w:rPr>
        <w:t xml:space="preserve"> – planowany termin zakończenia: </w:t>
      </w:r>
      <w:r w:rsidR="00790C27" w:rsidRPr="002C60C1">
        <w:rPr>
          <w:rFonts w:asciiTheme="minorHAnsi" w:hAnsiTheme="minorHAnsi" w:cstheme="minorHAnsi"/>
        </w:rPr>
        <w:t>03.</w:t>
      </w:r>
      <w:r w:rsidR="004641E8" w:rsidRPr="002C60C1">
        <w:rPr>
          <w:rFonts w:asciiTheme="minorHAnsi" w:hAnsiTheme="minorHAnsi" w:cstheme="minorHAnsi"/>
        </w:rPr>
        <w:t xml:space="preserve">2013 r. </w:t>
      </w:r>
    </w:p>
    <w:p w:rsidR="004641E8" w:rsidRPr="002C60C1" w:rsidRDefault="004641E8" w:rsidP="00AE037C">
      <w:pPr>
        <w:rPr>
          <w:rFonts w:asciiTheme="minorHAnsi" w:hAnsiTheme="minorHAnsi" w:cstheme="minorHAnsi"/>
        </w:rPr>
      </w:pPr>
    </w:p>
    <w:p w:rsidR="00046765" w:rsidRPr="002C60C1" w:rsidRDefault="00046765" w:rsidP="00AE037C">
      <w:pPr>
        <w:rPr>
          <w:rFonts w:asciiTheme="minorHAnsi" w:hAnsiTheme="minorHAnsi" w:cstheme="minorHAnsi"/>
        </w:rPr>
      </w:pPr>
      <w:r w:rsidRPr="002C60C1">
        <w:rPr>
          <w:rFonts w:asciiTheme="minorHAnsi" w:hAnsiTheme="minorHAnsi" w:cstheme="minorHAnsi"/>
        </w:rPr>
        <w:t>Poniżej przedstawi</w:t>
      </w:r>
      <w:r w:rsidR="004641E8" w:rsidRPr="002C60C1">
        <w:rPr>
          <w:rFonts w:asciiTheme="minorHAnsi" w:hAnsiTheme="minorHAnsi" w:cstheme="minorHAnsi"/>
        </w:rPr>
        <w:t>amy</w:t>
      </w:r>
      <w:r w:rsidRPr="002C60C1">
        <w:rPr>
          <w:rFonts w:asciiTheme="minorHAnsi" w:hAnsiTheme="minorHAnsi" w:cstheme="minorHAnsi"/>
        </w:rPr>
        <w:t>, krótki opis przewidywanych prac objętych tym</w:t>
      </w:r>
      <w:r w:rsidR="004641E8" w:rsidRPr="002C60C1">
        <w:rPr>
          <w:rFonts w:asciiTheme="minorHAnsi" w:hAnsiTheme="minorHAnsi" w:cstheme="minorHAnsi"/>
        </w:rPr>
        <w:t>i</w:t>
      </w:r>
      <w:r w:rsidRPr="002C60C1">
        <w:rPr>
          <w:rFonts w:asciiTheme="minorHAnsi" w:hAnsiTheme="minorHAnsi" w:cstheme="minorHAnsi"/>
        </w:rPr>
        <w:t xml:space="preserve"> </w:t>
      </w:r>
      <w:r w:rsidR="004641E8" w:rsidRPr="002C60C1">
        <w:rPr>
          <w:rFonts w:asciiTheme="minorHAnsi" w:hAnsiTheme="minorHAnsi" w:cstheme="minorHAnsi"/>
        </w:rPr>
        <w:t>postępowaniami</w:t>
      </w:r>
      <w:r w:rsidRPr="002C60C1">
        <w:rPr>
          <w:rFonts w:asciiTheme="minorHAnsi" w:hAnsiTheme="minorHAnsi" w:cstheme="minorHAnsi"/>
        </w:rPr>
        <w:t>.</w:t>
      </w:r>
    </w:p>
    <w:p w:rsidR="004641E8" w:rsidRPr="002C60C1" w:rsidRDefault="004641E8" w:rsidP="00AE037C">
      <w:pPr>
        <w:rPr>
          <w:rFonts w:asciiTheme="minorHAnsi" w:hAnsiTheme="minorHAnsi" w:cstheme="minorHAnsi"/>
        </w:rPr>
      </w:pPr>
    </w:p>
    <w:p w:rsidR="00046765" w:rsidRPr="002C60C1" w:rsidRDefault="00046765" w:rsidP="00046765">
      <w:pPr>
        <w:rPr>
          <w:rFonts w:asciiTheme="minorHAnsi" w:hAnsiTheme="minorHAnsi" w:cstheme="minorHAnsi"/>
        </w:rPr>
      </w:pPr>
      <w:r w:rsidRPr="002C60C1">
        <w:rPr>
          <w:rFonts w:asciiTheme="minorHAnsi" w:hAnsiTheme="minorHAnsi" w:cstheme="minorHAnsi"/>
        </w:rPr>
        <w:t xml:space="preserve">Instalacja </w:t>
      </w:r>
      <w:r w:rsidR="004641E8" w:rsidRPr="002C60C1">
        <w:rPr>
          <w:rFonts w:asciiTheme="minorHAnsi" w:hAnsiTheme="minorHAnsi" w:cstheme="minorHAnsi"/>
        </w:rPr>
        <w:t xml:space="preserve">części mechanicznej MBP </w:t>
      </w:r>
      <w:r w:rsidRPr="002C60C1">
        <w:rPr>
          <w:rFonts w:asciiTheme="minorHAnsi" w:hAnsiTheme="minorHAnsi" w:cstheme="minorHAnsi"/>
        </w:rPr>
        <w:t>po rozbudowie oprócz funkcji już posiadanych będzie umożliwiać:</w:t>
      </w:r>
    </w:p>
    <w:p w:rsidR="00046765" w:rsidRPr="002C60C1" w:rsidRDefault="00046765" w:rsidP="00592322">
      <w:pPr>
        <w:widowControl/>
        <w:numPr>
          <w:ilvl w:val="0"/>
          <w:numId w:val="24"/>
        </w:numPr>
        <w:overflowPunct/>
        <w:autoSpaceDE/>
        <w:autoSpaceDN/>
        <w:adjustRightInd/>
        <w:textAlignment w:val="auto"/>
        <w:rPr>
          <w:rFonts w:asciiTheme="minorHAnsi" w:hAnsiTheme="minorHAnsi" w:cstheme="minorHAnsi"/>
        </w:rPr>
      </w:pPr>
      <w:r w:rsidRPr="002C60C1">
        <w:rPr>
          <w:rFonts w:asciiTheme="minorHAnsi" w:hAnsiTheme="minorHAnsi" w:cstheme="minorHAnsi"/>
        </w:rPr>
        <w:t>automatyczne rozrywanie worków,</w:t>
      </w:r>
    </w:p>
    <w:p w:rsidR="00046765" w:rsidRPr="002C60C1" w:rsidRDefault="00046765" w:rsidP="00592322">
      <w:pPr>
        <w:widowControl/>
        <w:numPr>
          <w:ilvl w:val="0"/>
          <w:numId w:val="24"/>
        </w:numPr>
        <w:overflowPunct/>
        <w:autoSpaceDE/>
        <w:autoSpaceDN/>
        <w:adjustRightInd/>
        <w:textAlignment w:val="auto"/>
        <w:rPr>
          <w:rFonts w:asciiTheme="minorHAnsi" w:hAnsiTheme="minorHAnsi" w:cstheme="minorHAnsi"/>
        </w:rPr>
      </w:pPr>
      <w:r w:rsidRPr="002C60C1">
        <w:rPr>
          <w:rFonts w:asciiTheme="minorHAnsi" w:hAnsiTheme="minorHAnsi" w:cstheme="minorHAnsi"/>
        </w:rPr>
        <w:t>rozdział na następujące frakcje: &lt;</w:t>
      </w:r>
      <w:r w:rsidR="00AA4690" w:rsidRPr="002C60C1">
        <w:rPr>
          <w:rFonts w:asciiTheme="minorHAnsi" w:hAnsiTheme="minorHAnsi" w:cstheme="minorHAnsi"/>
        </w:rPr>
        <w:t>6</w:t>
      </w:r>
      <w:r w:rsidRPr="002C60C1">
        <w:rPr>
          <w:rFonts w:asciiTheme="minorHAnsi" w:hAnsiTheme="minorHAnsi" w:cstheme="minorHAnsi"/>
        </w:rPr>
        <w:t xml:space="preserve">0 mm, </w:t>
      </w:r>
      <w:r w:rsidR="00AA4690" w:rsidRPr="002C60C1">
        <w:rPr>
          <w:rFonts w:asciiTheme="minorHAnsi" w:hAnsiTheme="minorHAnsi" w:cstheme="minorHAnsi"/>
        </w:rPr>
        <w:t>6</w:t>
      </w:r>
      <w:r w:rsidRPr="002C60C1">
        <w:rPr>
          <w:rFonts w:asciiTheme="minorHAnsi" w:hAnsiTheme="minorHAnsi" w:cstheme="minorHAnsi"/>
        </w:rPr>
        <w:t>0-300 mm, &gt;300 mm,</w:t>
      </w:r>
    </w:p>
    <w:p w:rsidR="00046765" w:rsidRPr="002C60C1" w:rsidRDefault="00046765" w:rsidP="00592322">
      <w:pPr>
        <w:widowControl/>
        <w:numPr>
          <w:ilvl w:val="0"/>
          <w:numId w:val="24"/>
        </w:numPr>
        <w:overflowPunct/>
        <w:autoSpaceDE/>
        <w:autoSpaceDN/>
        <w:adjustRightInd/>
        <w:textAlignment w:val="auto"/>
        <w:rPr>
          <w:rFonts w:asciiTheme="minorHAnsi" w:hAnsiTheme="minorHAnsi" w:cstheme="minorHAnsi"/>
        </w:rPr>
      </w:pPr>
      <w:r w:rsidRPr="002C60C1">
        <w:rPr>
          <w:rFonts w:asciiTheme="minorHAnsi" w:hAnsiTheme="minorHAnsi" w:cstheme="minorHAnsi"/>
        </w:rPr>
        <w:t>automatyczne wydzielenie w sposób pozytywny zdefiniowanych frakcji materiałowych np.: frakcji PE/PP oraz frakcji kolorowych (np. zielony PET),</w:t>
      </w:r>
    </w:p>
    <w:p w:rsidR="00046765" w:rsidRPr="002C60C1" w:rsidRDefault="00046765" w:rsidP="00592322">
      <w:pPr>
        <w:widowControl/>
        <w:numPr>
          <w:ilvl w:val="0"/>
          <w:numId w:val="24"/>
        </w:numPr>
        <w:overflowPunct/>
        <w:autoSpaceDE/>
        <w:autoSpaceDN/>
        <w:adjustRightInd/>
        <w:textAlignment w:val="auto"/>
        <w:rPr>
          <w:rFonts w:asciiTheme="minorHAnsi" w:hAnsiTheme="minorHAnsi" w:cstheme="minorHAnsi"/>
        </w:rPr>
      </w:pPr>
      <w:r w:rsidRPr="002C60C1">
        <w:rPr>
          <w:rFonts w:asciiTheme="minorHAnsi" w:hAnsiTheme="minorHAnsi" w:cstheme="minorHAnsi"/>
        </w:rPr>
        <w:t>automatyczne wydzielenie w sposób pozytywny zdefiniowanych frakcji materiałowych np.: papieru oraz frakcji kolorowych (np. niebieski PET),</w:t>
      </w:r>
    </w:p>
    <w:p w:rsidR="00046765" w:rsidRPr="002C60C1" w:rsidRDefault="00046765" w:rsidP="00592322">
      <w:pPr>
        <w:widowControl/>
        <w:numPr>
          <w:ilvl w:val="0"/>
          <w:numId w:val="24"/>
        </w:numPr>
        <w:overflowPunct/>
        <w:autoSpaceDE/>
        <w:autoSpaceDN/>
        <w:adjustRightInd/>
        <w:textAlignment w:val="auto"/>
        <w:rPr>
          <w:rFonts w:asciiTheme="minorHAnsi" w:hAnsiTheme="minorHAnsi" w:cstheme="minorHAnsi"/>
        </w:rPr>
      </w:pPr>
      <w:r w:rsidRPr="002C60C1">
        <w:rPr>
          <w:rFonts w:asciiTheme="minorHAnsi" w:hAnsiTheme="minorHAnsi" w:cstheme="minorHAnsi"/>
        </w:rPr>
        <w:t>manualny rozdział wydzielonych frakcji materiałowych np. papieru lub frakcji tworzyw sztucznych,</w:t>
      </w:r>
    </w:p>
    <w:p w:rsidR="00046765" w:rsidRPr="002C60C1" w:rsidRDefault="00046765" w:rsidP="00592322">
      <w:pPr>
        <w:widowControl/>
        <w:numPr>
          <w:ilvl w:val="0"/>
          <w:numId w:val="24"/>
        </w:numPr>
        <w:overflowPunct/>
        <w:autoSpaceDE/>
        <w:autoSpaceDN/>
        <w:adjustRightInd/>
        <w:textAlignment w:val="auto"/>
        <w:rPr>
          <w:rFonts w:asciiTheme="minorHAnsi" w:hAnsiTheme="minorHAnsi" w:cstheme="minorHAnsi"/>
        </w:rPr>
      </w:pPr>
      <w:r w:rsidRPr="002C60C1">
        <w:rPr>
          <w:rFonts w:asciiTheme="minorHAnsi" w:hAnsiTheme="minorHAnsi" w:cstheme="minorHAnsi"/>
        </w:rPr>
        <w:t>automatyczny rozdział frakcji materiałowych np. rozdział tworzyw sztucznych na frakcje twarde-ciężkie-toczące się i lekkie-</w:t>
      </w:r>
      <w:r w:rsidR="00E52C23" w:rsidRPr="002C60C1">
        <w:rPr>
          <w:rFonts w:asciiTheme="minorHAnsi" w:hAnsiTheme="minorHAnsi" w:cstheme="minorHAnsi"/>
        </w:rPr>
        <w:t>miękkie</w:t>
      </w:r>
      <w:r w:rsidRPr="002C60C1">
        <w:rPr>
          <w:rFonts w:asciiTheme="minorHAnsi" w:hAnsiTheme="minorHAnsi" w:cstheme="minorHAnsi"/>
        </w:rPr>
        <w:t>-płaskie,</w:t>
      </w:r>
    </w:p>
    <w:p w:rsidR="00046765" w:rsidRPr="002C60C1" w:rsidRDefault="00046765" w:rsidP="00592322">
      <w:pPr>
        <w:widowControl/>
        <w:numPr>
          <w:ilvl w:val="0"/>
          <w:numId w:val="24"/>
        </w:numPr>
        <w:overflowPunct/>
        <w:autoSpaceDE/>
        <w:autoSpaceDN/>
        <w:adjustRightInd/>
        <w:textAlignment w:val="auto"/>
        <w:rPr>
          <w:rFonts w:asciiTheme="minorHAnsi" w:hAnsiTheme="minorHAnsi" w:cstheme="minorHAnsi"/>
        </w:rPr>
      </w:pPr>
      <w:r w:rsidRPr="002C60C1">
        <w:rPr>
          <w:rFonts w:asciiTheme="minorHAnsi" w:hAnsiTheme="minorHAnsi" w:cstheme="minorHAnsi"/>
        </w:rPr>
        <w:t xml:space="preserve">manualny rozdział frakcji &gt;300 mm, </w:t>
      </w:r>
    </w:p>
    <w:p w:rsidR="00046765" w:rsidRPr="002C60C1" w:rsidRDefault="00046765" w:rsidP="00592322">
      <w:pPr>
        <w:widowControl/>
        <w:numPr>
          <w:ilvl w:val="0"/>
          <w:numId w:val="24"/>
        </w:numPr>
        <w:overflowPunct/>
        <w:autoSpaceDE/>
        <w:autoSpaceDN/>
        <w:adjustRightInd/>
        <w:textAlignment w:val="auto"/>
        <w:rPr>
          <w:rFonts w:asciiTheme="minorHAnsi" w:hAnsiTheme="minorHAnsi" w:cstheme="minorHAnsi"/>
        </w:rPr>
      </w:pPr>
      <w:r w:rsidRPr="002C60C1">
        <w:rPr>
          <w:rFonts w:asciiTheme="minorHAnsi" w:hAnsiTheme="minorHAnsi" w:cstheme="minorHAnsi"/>
        </w:rPr>
        <w:t>automatyczny rozdział frakcji tworzyw sztucznych twardej-ciężkiej-toczącej się,</w:t>
      </w:r>
    </w:p>
    <w:p w:rsidR="00046765" w:rsidRPr="002C60C1" w:rsidRDefault="00046765" w:rsidP="00592322">
      <w:pPr>
        <w:widowControl/>
        <w:numPr>
          <w:ilvl w:val="0"/>
          <w:numId w:val="24"/>
        </w:numPr>
        <w:overflowPunct/>
        <w:autoSpaceDE/>
        <w:autoSpaceDN/>
        <w:adjustRightInd/>
        <w:textAlignment w:val="auto"/>
        <w:rPr>
          <w:rFonts w:asciiTheme="minorHAnsi" w:hAnsiTheme="minorHAnsi" w:cstheme="minorHAnsi"/>
        </w:rPr>
      </w:pPr>
      <w:r w:rsidRPr="002C60C1">
        <w:rPr>
          <w:rFonts w:asciiTheme="minorHAnsi" w:hAnsiTheme="minorHAnsi" w:cstheme="minorHAnsi"/>
        </w:rPr>
        <w:t>automatyczny rozdział frakcji tworzyw sztucznych lekkiej-</w:t>
      </w:r>
      <w:proofErr w:type="spellStart"/>
      <w:r w:rsidRPr="002C60C1">
        <w:rPr>
          <w:rFonts w:asciiTheme="minorHAnsi" w:hAnsiTheme="minorHAnsi" w:cstheme="minorHAnsi"/>
        </w:rPr>
        <w:t>miekkiej</w:t>
      </w:r>
      <w:proofErr w:type="spellEnd"/>
      <w:r w:rsidRPr="002C60C1">
        <w:rPr>
          <w:rFonts w:asciiTheme="minorHAnsi" w:hAnsiTheme="minorHAnsi" w:cstheme="minorHAnsi"/>
        </w:rPr>
        <w:t>-płaskiej,</w:t>
      </w:r>
    </w:p>
    <w:p w:rsidR="00046765" w:rsidRPr="002C60C1" w:rsidRDefault="00046765" w:rsidP="00592322">
      <w:pPr>
        <w:widowControl/>
        <w:numPr>
          <w:ilvl w:val="0"/>
          <w:numId w:val="24"/>
        </w:numPr>
        <w:overflowPunct/>
        <w:autoSpaceDE/>
        <w:autoSpaceDN/>
        <w:adjustRightInd/>
        <w:textAlignment w:val="auto"/>
        <w:rPr>
          <w:rFonts w:asciiTheme="minorHAnsi" w:hAnsiTheme="minorHAnsi" w:cstheme="minorHAnsi"/>
        </w:rPr>
      </w:pPr>
      <w:r w:rsidRPr="002C60C1">
        <w:rPr>
          <w:rFonts w:asciiTheme="minorHAnsi" w:hAnsiTheme="minorHAnsi" w:cstheme="minorHAnsi"/>
        </w:rPr>
        <w:t>manualny rozdział frakcji uzyskanych przy rozdziale automatycznym,</w:t>
      </w:r>
    </w:p>
    <w:p w:rsidR="00046765" w:rsidRPr="002C60C1" w:rsidRDefault="00046765" w:rsidP="00592322">
      <w:pPr>
        <w:widowControl/>
        <w:numPr>
          <w:ilvl w:val="0"/>
          <w:numId w:val="24"/>
        </w:numPr>
        <w:overflowPunct/>
        <w:autoSpaceDE/>
        <w:autoSpaceDN/>
        <w:adjustRightInd/>
        <w:textAlignment w:val="auto"/>
        <w:rPr>
          <w:rFonts w:asciiTheme="minorHAnsi" w:hAnsiTheme="minorHAnsi" w:cstheme="minorHAnsi"/>
        </w:rPr>
      </w:pPr>
      <w:r w:rsidRPr="002C60C1">
        <w:rPr>
          <w:rFonts w:asciiTheme="minorHAnsi" w:hAnsiTheme="minorHAnsi" w:cstheme="minorHAnsi"/>
        </w:rPr>
        <w:t>automatyczne wydzielenie tworzyw zawierających PCV przed skierowaniem na linię do produkcji paliwa alternatywnego,</w:t>
      </w:r>
    </w:p>
    <w:p w:rsidR="00046765" w:rsidRPr="002C60C1" w:rsidRDefault="00046765" w:rsidP="00592322">
      <w:pPr>
        <w:widowControl/>
        <w:numPr>
          <w:ilvl w:val="0"/>
          <w:numId w:val="24"/>
        </w:numPr>
        <w:overflowPunct/>
        <w:autoSpaceDE/>
        <w:autoSpaceDN/>
        <w:adjustRightInd/>
        <w:textAlignment w:val="auto"/>
        <w:rPr>
          <w:rFonts w:asciiTheme="minorHAnsi" w:hAnsiTheme="minorHAnsi" w:cstheme="minorHAnsi"/>
        </w:rPr>
      </w:pPr>
      <w:r w:rsidRPr="002C60C1">
        <w:rPr>
          <w:rFonts w:asciiTheme="minorHAnsi" w:hAnsiTheme="minorHAnsi" w:cstheme="minorHAnsi"/>
        </w:rPr>
        <w:t>sortowanie pozytywne i negatywne w przypadku sortowania selektywnie zbieranych odpadów z wykorzystaniem separatorów optycznych,</w:t>
      </w:r>
    </w:p>
    <w:p w:rsidR="00046765" w:rsidRPr="002C60C1" w:rsidRDefault="00046765" w:rsidP="00592322">
      <w:pPr>
        <w:widowControl/>
        <w:numPr>
          <w:ilvl w:val="0"/>
          <w:numId w:val="24"/>
        </w:numPr>
        <w:overflowPunct/>
        <w:autoSpaceDE/>
        <w:autoSpaceDN/>
        <w:adjustRightInd/>
        <w:textAlignment w:val="auto"/>
        <w:rPr>
          <w:rFonts w:asciiTheme="minorHAnsi" w:hAnsiTheme="minorHAnsi" w:cstheme="minorHAnsi"/>
        </w:rPr>
      </w:pPr>
      <w:r w:rsidRPr="002C60C1">
        <w:rPr>
          <w:rFonts w:asciiTheme="minorHAnsi" w:hAnsiTheme="minorHAnsi" w:cstheme="minorHAnsi"/>
        </w:rPr>
        <w:t>buforowanie wydzielonych pozytywnie lub negatywnie surowców wtórnych w boksach zlokalizowanych pod kabinami sortowania manualnego,</w:t>
      </w:r>
    </w:p>
    <w:p w:rsidR="00046765" w:rsidRPr="002C60C1" w:rsidRDefault="00046765" w:rsidP="00592322">
      <w:pPr>
        <w:widowControl/>
        <w:numPr>
          <w:ilvl w:val="0"/>
          <w:numId w:val="24"/>
        </w:numPr>
        <w:overflowPunct/>
        <w:autoSpaceDE/>
        <w:autoSpaceDN/>
        <w:adjustRightInd/>
        <w:textAlignment w:val="auto"/>
        <w:rPr>
          <w:rFonts w:asciiTheme="minorHAnsi" w:hAnsiTheme="minorHAnsi" w:cstheme="minorHAnsi"/>
        </w:rPr>
      </w:pPr>
      <w:r w:rsidRPr="002C60C1">
        <w:rPr>
          <w:rFonts w:asciiTheme="minorHAnsi" w:hAnsiTheme="minorHAnsi" w:cstheme="minorHAnsi"/>
        </w:rPr>
        <w:t>podawanie surowców wtórnych z boksów na istniejący przenośnik kanałowy a następnie do istniejącej automatycznej prasy belującej.</w:t>
      </w:r>
    </w:p>
    <w:p w:rsidR="00046765" w:rsidRPr="002C60C1" w:rsidRDefault="00046765" w:rsidP="00592322">
      <w:pPr>
        <w:widowControl/>
        <w:numPr>
          <w:ilvl w:val="0"/>
          <w:numId w:val="24"/>
        </w:numPr>
        <w:overflowPunct/>
        <w:autoSpaceDE/>
        <w:autoSpaceDN/>
        <w:adjustRightInd/>
        <w:textAlignment w:val="auto"/>
        <w:rPr>
          <w:rFonts w:asciiTheme="minorHAnsi" w:hAnsiTheme="minorHAnsi" w:cstheme="minorHAnsi"/>
        </w:rPr>
      </w:pPr>
      <w:r w:rsidRPr="002C60C1">
        <w:rPr>
          <w:rFonts w:asciiTheme="minorHAnsi" w:hAnsiTheme="minorHAnsi" w:cstheme="minorHAnsi"/>
        </w:rPr>
        <w:t>możliwość podawania odpadów zbieranych selektywnie na przenośnik kanałowy nadawczy oraz umożliwienie połączenia frakcji 0-</w:t>
      </w:r>
      <w:r w:rsidR="00AA4690" w:rsidRPr="002C60C1">
        <w:rPr>
          <w:rFonts w:asciiTheme="minorHAnsi" w:hAnsiTheme="minorHAnsi" w:cstheme="minorHAnsi"/>
        </w:rPr>
        <w:t>6</w:t>
      </w:r>
      <w:r w:rsidRPr="002C60C1">
        <w:rPr>
          <w:rFonts w:asciiTheme="minorHAnsi" w:hAnsiTheme="minorHAnsi" w:cstheme="minorHAnsi"/>
        </w:rPr>
        <w:t xml:space="preserve">0mm z strumieniem frakcji </w:t>
      </w:r>
      <w:r w:rsidR="00816DF0" w:rsidRPr="002C60C1">
        <w:rPr>
          <w:rFonts w:asciiTheme="minorHAnsi" w:hAnsiTheme="minorHAnsi" w:cstheme="minorHAnsi"/>
        </w:rPr>
        <w:t>6</w:t>
      </w:r>
      <w:r w:rsidRPr="002C60C1">
        <w:rPr>
          <w:rFonts w:asciiTheme="minorHAnsi" w:hAnsiTheme="minorHAnsi" w:cstheme="minorHAnsi"/>
        </w:rPr>
        <w:t>0-300mm w jednym z wariantów pracy,</w:t>
      </w:r>
    </w:p>
    <w:p w:rsidR="00046765" w:rsidRDefault="00046765" w:rsidP="00592322">
      <w:pPr>
        <w:widowControl/>
        <w:numPr>
          <w:ilvl w:val="0"/>
          <w:numId w:val="24"/>
        </w:numPr>
        <w:overflowPunct/>
        <w:autoSpaceDE/>
        <w:autoSpaceDN/>
        <w:adjustRightInd/>
        <w:textAlignment w:val="auto"/>
        <w:rPr>
          <w:rFonts w:asciiTheme="minorHAnsi" w:hAnsiTheme="minorHAnsi" w:cstheme="minorHAnsi"/>
        </w:rPr>
      </w:pPr>
      <w:r w:rsidRPr="002C60C1">
        <w:rPr>
          <w:rFonts w:asciiTheme="minorHAnsi" w:hAnsiTheme="minorHAnsi" w:cstheme="minorHAnsi"/>
        </w:rPr>
        <w:t>przygotowanie paliwa alternatywnego, z frakcji kalorycznych wydzielonych automatycznie i manualnie na linii segregacji oraz z odpadów wielkogabarytowych (np. mebli) o następujących parametrach:</w:t>
      </w:r>
    </w:p>
    <w:p w:rsidR="001B43D8" w:rsidRDefault="001B43D8" w:rsidP="001B43D8">
      <w:pPr>
        <w:widowControl/>
        <w:overflowPunct/>
        <w:autoSpaceDE/>
        <w:autoSpaceDN/>
        <w:adjustRightInd/>
        <w:textAlignment w:val="auto"/>
        <w:rPr>
          <w:rFonts w:asciiTheme="minorHAnsi" w:hAnsiTheme="minorHAnsi" w:cstheme="minorHAnsi"/>
        </w:rPr>
      </w:pPr>
    </w:p>
    <w:p w:rsidR="001B43D8" w:rsidRDefault="001B43D8" w:rsidP="001B43D8">
      <w:pPr>
        <w:widowControl/>
        <w:overflowPunct/>
        <w:autoSpaceDE/>
        <w:autoSpaceDN/>
        <w:adjustRightInd/>
        <w:textAlignment w:val="auto"/>
        <w:rPr>
          <w:rFonts w:asciiTheme="minorHAnsi" w:hAnsiTheme="minorHAnsi" w:cstheme="minorHAnsi"/>
        </w:rPr>
      </w:pPr>
    </w:p>
    <w:p w:rsidR="001B43D8" w:rsidRPr="002C60C1" w:rsidRDefault="001B43D8" w:rsidP="001B43D8">
      <w:pPr>
        <w:widowControl/>
        <w:overflowPunct/>
        <w:autoSpaceDE/>
        <w:autoSpaceDN/>
        <w:adjustRightInd/>
        <w:textAlignment w:val="auto"/>
        <w:rPr>
          <w:rFonts w:asciiTheme="minorHAnsi" w:hAnsiTheme="minorHAnsi" w:cstheme="minorHAnsi"/>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410"/>
        <w:gridCol w:w="3577"/>
      </w:tblGrid>
      <w:tr w:rsidR="00E0357B" w:rsidRPr="002C60C1">
        <w:tc>
          <w:tcPr>
            <w:tcW w:w="2376" w:type="dxa"/>
            <w:vAlign w:val="center"/>
          </w:tcPr>
          <w:p w:rsidR="00046765" w:rsidRPr="002C60C1" w:rsidRDefault="00046765" w:rsidP="00CB0B2B">
            <w:pPr>
              <w:jc w:val="center"/>
              <w:rPr>
                <w:rFonts w:asciiTheme="minorHAnsi" w:hAnsiTheme="minorHAnsi" w:cstheme="minorHAnsi"/>
                <w:sz w:val="22"/>
              </w:rPr>
            </w:pPr>
            <w:r w:rsidRPr="002C60C1">
              <w:rPr>
                <w:rFonts w:asciiTheme="minorHAnsi" w:hAnsiTheme="minorHAnsi" w:cstheme="minorHAnsi"/>
                <w:sz w:val="22"/>
              </w:rPr>
              <w:lastRenderedPageBreak/>
              <w:t>Parametr</w:t>
            </w:r>
          </w:p>
        </w:tc>
        <w:tc>
          <w:tcPr>
            <w:tcW w:w="2410" w:type="dxa"/>
            <w:vAlign w:val="center"/>
          </w:tcPr>
          <w:p w:rsidR="00046765" w:rsidRPr="002C60C1" w:rsidRDefault="00046765" w:rsidP="00CB0B2B">
            <w:pPr>
              <w:jc w:val="center"/>
              <w:rPr>
                <w:rFonts w:asciiTheme="minorHAnsi" w:hAnsiTheme="minorHAnsi" w:cstheme="minorHAnsi"/>
                <w:sz w:val="22"/>
              </w:rPr>
            </w:pPr>
            <w:r w:rsidRPr="002C60C1">
              <w:rPr>
                <w:rFonts w:asciiTheme="minorHAnsi" w:hAnsiTheme="minorHAnsi" w:cstheme="minorHAnsi"/>
                <w:sz w:val="22"/>
              </w:rPr>
              <w:t>Jednostka</w:t>
            </w:r>
          </w:p>
        </w:tc>
        <w:tc>
          <w:tcPr>
            <w:tcW w:w="3577" w:type="dxa"/>
          </w:tcPr>
          <w:p w:rsidR="00046765" w:rsidRPr="002C60C1" w:rsidRDefault="00046765" w:rsidP="00CB0B2B">
            <w:pPr>
              <w:jc w:val="center"/>
              <w:rPr>
                <w:rFonts w:asciiTheme="minorHAnsi" w:hAnsiTheme="minorHAnsi" w:cstheme="minorHAnsi"/>
                <w:sz w:val="22"/>
              </w:rPr>
            </w:pPr>
            <w:r w:rsidRPr="002C60C1">
              <w:rPr>
                <w:rFonts w:asciiTheme="minorHAnsi" w:hAnsiTheme="minorHAnsi" w:cstheme="minorHAnsi"/>
                <w:sz w:val="22"/>
              </w:rPr>
              <w:t xml:space="preserve">Wartość preferowana dla paliw alternatywnych </w:t>
            </w:r>
          </w:p>
          <w:p w:rsidR="00046765" w:rsidRPr="002C60C1" w:rsidRDefault="00046765" w:rsidP="00CB0B2B">
            <w:pPr>
              <w:jc w:val="center"/>
              <w:rPr>
                <w:rFonts w:asciiTheme="minorHAnsi" w:hAnsiTheme="minorHAnsi" w:cstheme="minorHAnsi"/>
                <w:sz w:val="22"/>
              </w:rPr>
            </w:pPr>
            <w:r w:rsidRPr="002C60C1">
              <w:rPr>
                <w:rFonts w:asciiTheme="minorHAnsi" w:hAnsiTheme="minorHAnsi" w:cstheme="minorHAnsi"/>
                <w:sz w:val="22"/>
              </w:rPr>
              <w:t>w stanie dostawy</w:t>
            </w:r>
          </w:p>
        </w:tc>
      </w:tr>
      <w:tr w:rsidR="00E0357B" w:rsidRPr="002C60C1">
        <w:tc>
          <w:tcPr>
            <w:tcW w:w="2376" w:type="dxa"/>
          </w:tcPr>
          <w:p w:rsidR="00046765" w:rsidRPr="002C60C1" w:rsidRDefault="00046765" w:rsidP="00CB0B2B">
            <w:pPr>
              <w:rPr>
                <w:rFonts w:asciiTheme="minorHAnsi" w:hAnsiTheme="minorHAnsi" w:cstheme="minorHAnsi"/>
                <w:sz w:val="22"/>
              </w:rPr>
            </w:pPr>
            <w:r w:rsidRPr="002C60C1">
              <w:rPr>
                <w:rFonts w:asciiTheme="minorHAnsi" w:hAnsiTheme="minorHAnsi" w:cstheme="minorHAnsi"/>
                <w:sz w:val="22"/>
              </w:rPr>
              <w:t>Stopień rozdrobnienia</w:t>
            </w:r>
          </w:p>
        </w:tc>
        <w:tc>
          <w:tcPr>
            <w:tcW w:w="2410" w:type="dxa"/>
          </w:tcPr>
          <w:p w:rsidR="00046765" w:rsidRPr="002C60C1" w:rsidRDefault="00046765" w:rsidP="00CB0B2B">
            <w:pPr>
              <w:jc w:val="center"/>
              <w:rPr>
                <w:rFonts w:asciiTheme="minorHAnsi" w:hAnsiTheme="minorHAnsi" w:cstheme="minorHAnsi"/>
                <w:sz w:val="22"/>
              </w:rPr>
            </w:pPr>
            <w:r w:rsidRPr="002C60C1">
              <w:rPr>
                <w:rFonts w:asciiTheme="minorHAnsi" w:hAnsiTheme="minorHAnsi" w:cstheme="minorHAnsi"/>
                <w:sz w:val="22"/>
              </w:rPr>
              <w:t>mm</w:t>
            </w:r>
          </w:p>
        </w:tc>
        <w:tc>
          <w:tcPr>
            <w:tcW w:w="3577" w:type="dxa"/>
          </w:tcPr>
          <w:p w:rsidR="00046765" w:rsidRPr="002C60C1" w:rsidRDefault="00046765" w:rsidP="00CB0B2B">
            <w:pPr>
              <w:jc w:val="center"/>
              <w:rPr>
                <w:rFonts w:asciiTheme="minorHAnsi" w:hAnsiTheme="minorHAnsi" w:cstheme="minorHAnsi"/>
                <w:sz w:val="22"/>
              </w:rPr>
            </w:pPr>
            <w:r w:rsidRPr="002C60C1">
              <w:rPr>
                <w:rFonts w:asciiTheme="minorHAnsi" w:hAnsiTheme="minorHAnsi" w:cstheme="minorHAnsi"/>
                <w:sz w:val="22"/>
              </w:rPr>
              <w:t>≤30</w:t>
            </w:r>
          </w:p>
        </w:tc>
      </w:tr>
      <w:tr w:rsidR="00E0357B" w:rsidRPr="002C60C1">
        <w:tc>
          <w:tcPr>
            <w:tcW w:w="2376" w:type="dxa"/>
          </w:tcPr>
          <w:p w:rsidR="00046765" w:rsidRPr="002C60C1" w:rsidRDefault="00046765" w:rsidP="00CB0B2B">
            <w:pPr>
              <w:rPr>
                <w:rFonts w:asciiTheme="minorHAnsi" w:hAnsiTheme="minorHAnsi" w:cstheme="minorHAnsi"/>
                <w:sz w:val="22"/>
              </w:rPr>
            </w:pPr>
            <w:r w:rsidRPr="002C60C1">
              <w:rPr>
                <w:rFonts w:asciiTheme="minorHAnsi" w:hAnsiTheme="minorHAnsi" w:cstheme="minorHAnsi"/>
                <w:sz w:val="22"/>
              </w:rPr>
              <w:t>Zawartość wilgoci</w:t>
            </w:r>
          </w:p>
        </w:tc>
        <w:tc>
          <w:tcPr>
            <w:tcW w:w="2410" w:type="dxa"/>
          </w:tcPr>
          <w:p w:rsidR="00046765" w:rsidRPr="002C60C1" w:rsidRDefault="00046765" w:rsidP="00CB0B2B">
            <w:pPr>
              <w:jc w:val="center"/>
              <w:rPr>
                <w:rFonts w:asciiTheme="minorHAnsi" w:hAnsiTheme="minorHAnsi" w:cstheme="minorHAnsi"/>
                <w:sz w:val="22"/>
              </w:rPr>
            </w:pPr>
            <w:r w:rsidRPr="002C60C1">
              <w:rPr>
                <w:rFonts w:asciiTheme="minorHAnsi" w:hAnsiTheme="minorHAnsi" w:cstheme="minorHAnsi"/>
                <w:sz w:val="22"/>
              </w:rPr>
              <w:t>%</w:t>
            </w:r>
          </w:p>
        </w:tc>
        <w:tc>
          <w:tcPr>
            <w:tcW w:w="3577" w:type="dxa"/>
          </w:tcPr>
          <w:p w:rsidR="00046765" w:rsidRPr="002C60C1" w:rsidRDefault="00046765" w:rsidP="00CB0B2B">
            <w:pPr>
              <w:jc w:val="center"/>
              <w:rPr>
                <w:rFonts w:asciiTheme="minorHAnsi" w:hAnsiTheme="minorHAnsi" w:cstheme="minorHAnsi"/>
                <w:sz w:val="22"/>
              </w:rPr>
            </w:pPr>
            <w:r w:rsidRPr="002C60C1">
              <w:rPr>
                <w:rFonts w:asciiTheme="minorHAnsi" w:hAnsiTheme="minorHAnsi" w:cstheme="minorHAnsi"/>
                <w:sz w:val="22"/>
              </w:rPr>
              <w:t>&lt;20</w:t>
            </w:r>
          </w:p>
        </w:tc>
      </w:tr>
      <w:tr w:rsidR="00E0357B" w:rsidRPr="002C60C1">
        <w:tc>
          <w:tcPr>
            <w:tcW w:w="2376" w:type="dxa"/>
          </w:tcPr>
          <w:p w:rsidR="00046765" w:rsidRPr="002C60C1" w:rsidRDefault="00046765" w:rsidP="00CB0B2B">
            <w:pPr>
              <w:rPr>
                <w:rFonts w:asciiTheme="minorHAnsi" w:hAnsiTheme="minorHAnsi" w:cstheme="minorHAnsi"/>
                <w:sz w:val="22"/>
              </w:rPr>
            </w:pPr>
            <w:r w:rsidRPr="002C60C1">
              <w:rPr>
                <w:rFonts w:asciiTheme="minorHAnsi" w:hAnsiTheme="minorHAnsi" w:cstheme="minorHAnsi"/>
                <w:sz w:val="22"/>
              </w:rPr>
              <w:t>Wartość opałowa</w:t>
            </w:r>
          </w:p>
        </w:tc>
        <w:tc>
          <w:tcPr>
            <w:tcW w:w="2410" w:type="dxa"/>
          </w:tcPr>
          <w:p w:rsidR="00046765" w:rsidRPr="002C60C1" w:rsidRDefault="00046765" w:rsidP="00CB0B2B">
            <w:pPr>
              <w:jc w:val="center"/>
              <w:rPr>
                <w:rFonts w:asciiTheme="minorHAnsi" w:hAnsiTheme="minorHAnsi" w:cstheme="minorHAnsi"/>
                <w:sz w:val="22"/>
              </w:rPr>
            </w:pPr>
            <w:r w:rsidRPr="002C60C1">
              <w:rPr>
                <w:rFonts w:asciiTheme="minorHAnsi" w:hAnsiTheme="minorHAnsi" w:cstheme="minorHAnsi"/>
                <w:sz w:val="22"/>
              </w:rPr>
              <w:t>MJ/kg</w:t>
            </w:r>
          </w:p>
        </w:tc>
        <w:tc>
          <w:tcPr>
            <w:tcW w:w="3577" w:type="dxa"/>
          </w:tcPr>
          <w:p w:rsidR="00046765" w:rsidRPr="002C60C1" w:rsidRDefault="00046765" w:rsidP="00CB0B2B">
            <w:pPr>
              <w:jc w:val="center"/>
              <w:rPr>
                <w:rFonts w:asciiTheme="minorHAnsi" w:hAnsiTheme="minorHAnsi" w:cstheme="minorHAnsi"/>
                <w:sz w:val="22"/>
              </w:rPr>
            </w:pPr>
            <w:r w:rsidRPr="002C60C1">
              <w:rPr>
                <w:rFonts w:asciiTheme="minorHAnsi" w:hAnsiTheme="minorHAnsi" w:cstheme="minorHAnsi"/>
                <w:sz w:val="22"/>
              </w:rPr>
              <w:t>&gt;15</w:t>
            </w:r>
          </w:p>
        </w:tc>
      </w:tr>
      <w:tr w:rsidR="00E0357B" w:rsidRPr="002C60C1">
        <w:tc>
          <w:tcPr>
            <w:tcW w:w="2376" w:type="dxa"/>
          </w:tcPr>
          <w:p w:rsidR="00046765" w:rsidRPr="002C60C1" w:rsidRDefault="00046765" w:rsidP="00CB0B2B">
            <w:pPr>
              <w:rPr>
                <w:rFonts w:asciiTheme="minorHAnsi" w:hAnsiTheme="minorHAnsi" w:cstheme="minorHAnsi"/>
                <w:sz w:val="22"/>
              </w:rPr>
            </w:pPr>
            <w:r w:rsidRPr="002C60C1">
              <w:rPr>
                <w:rFonts w:asciiTheme="minorHAnsi" w:hAnsiTheme="minorHAnsi" w:cstheme="minorHAnsi"/>
                <w:sz w:val="22"/>
              </w:rPr>
              <w:t>Zawartość popiołu</w:t>
            </w:r>
          </w:p>
        </w:tc>
        <w:tc>
          <w:tcPr>
            <w:tcW w:w="2410" w:type="dxa"/>
          </w:tcPr>
          <w:p w:rsidR="00046765" w:rsidRPr="002C60C1" w:rsidRDefault="00046765" w:rsidP="00CB0B2B">
            <w:pPr>
              <w:jc w:val="center"/>
              <w:rPr>
                <w:rFonts w:asciiTheme="minorHAnsi" w:hAnsiTheme="minorHAnsi" w:cstheme="minorHAnsi"/>
                <w:sz w:val="22"/>
              </w:rPr>
            </w:pPr>
            <w:r w:rsidRPr="002C60C1">
              <w:rPr>
                <w:rFonts w:asciiTheme="minorHAnsi" w:hAnsiTheme="minorHAnsi" w:cstheme="minorHAnsi"/>
                <w:sz w:val="22"/>
              </w:rPr>
              <w:t>%</w:t>
            </w:r>
          </w:p>
        </w:tc>
        <w:tc>
          <w:tcPr>
            <w:tcW w:w="3577" w:type="dxa"/>
          </w:tcPr>
          <w:p w:rsidR="00046765" w:rsidRPr="002C60C1" w:rsidRDefault="00046765" w:rsidP="00CB0B2B">
            <w:pPr>
              <w:jc w:val="center"/>
              <w:rPr>
                <w:rFonts w:asciiTheme="minorHAnsi" w:hAnsiTheme="minorHAnsi" w:cstheme="minorHAnsi"/>
                <w:sz w:val="22"/>
              </w:rPr>
            </w:pPr>
            <w:r w:rsidRPr="002C60C1">
              <w:rPr>
                <w:rFonts w:asciiTheme="minorHAnsi" w:hAnsiTheme="minorHAnsi" w:cstheme="minorHAnsi"/>
                <w:sz w:val="22"/>
              </w:rPr>
              <w:t>Niedefiniowana ze względu na charakter odpadów</w:t>
            </w:r>
          </w:p>
        </w:tc>
      </w:tr>
      <w:tr w:rsidR="00E0357B" w:rsidRPr="002C60C1">
        <w:tc>
          <w:tcPr>
            <w:tcW w:w="2376" w:type="dxa"/>
          </w:tcPr>
          <w:p w:rsidR="00046765" w:rsidRPr="002C60C1" w:rsidRDefault="00046765" w:rsidP="00CB0B2B">
            <w:pPr>
              <w:rPr>
                <w:rFonts w:asciiTheme="minorHAnsi" w:hAnsiTheme="minorHAnsi" w:cstheme="minorHAnsi"/>
                <w:sz w:val="22"/>
              </w:rPr>
            </w:pPr>
            <w:r w:rsidRPr="002C60C1">
              <w:rPr>
                <w:rFonts w:asciiTheme="minorHAnsi" w:hAnsiTheme="minorHAnsi" w:cstheme="minorHAnsi"/>
                <w:sz w:val="22"/>
              </w:rPr>
              <w:t>Zawartość siarki</w:t>
            </w:r>
          </w:p>
        </w:tc>
        <w:tc>
          <w:tcPr>
            <w:tcW w:w="2410" w:type="dxa"/>
          </w:tcPr>
          <w:p w:rsidR="00046765" w:rsidRPr="002C60C1" w:rsidRDefault="00046765" w:rsidP="00CB0B2B">
            <w:pPr>
              <w:jc w:val="center"/>
              <w:rPr>
                <w:rFonts w:asciiTheme="minorHAnsi" w:hAnsiTheme="minorHAnsi" w:cstheme="minorHAnsi"/>
                <w:sz w:val="22"/>
              </w:rPr>
            </w:pPr>
            <w:r w:rsidRPr="002C60C1">
              <w:rPr>
                <w:rFonts w:asciiTheme="minorHAnsi" w:hAnsiTheme="minorHAnsi" w:cstheme="minorHAnsi"/>
                <w:sz w:val="22"/>
              </w:rPr>
              <w:t>%</w:t>
            </w:r>
          </w:p>
        </w:tc>
        <w:tc>
          <w:tcPr>
            <w:tcW w:w="3577" w:type="dxa"/>
          </w:tcPr>
          <w:p w:rsidR="00046765" w:rsidRPr="002C60C1" w:rsidRDefault="00046765" w:rsidP="00CB0B2B">
            <w:pPr>
              <w:jc w:val="center"/>
              <w:rPr>
                <w:rFonts w:asciiTheme="minorHAnsi" w:hAnsiTheme="minorHAnsi" w:cstheme="minorHAnsi"/>
                <w:sz w:val="22"/>
              </w:rPr>
            </w:pPr>
            <w:r w:rsidRPr="002C60C1">
              <w:rPr>
                <w:rFonts w:asciiTheme="minorHAnsi" w:hAnsiTheme="minorHAnsi" w:cstheme="minorHAnsi"/>
                <w:sz w:val="22"/>
              </w:rPr>
              <w:t>&lt;1</w:t>
            </w:r>
          </w:p>
        </w:tc>
      </w:tr>
      <w:tr w:rsidR="00E0357B" w:rsidRPr="002C60C1">
        <w:tc>
          <w:tcPr>
            <w:tcW w:w="2376" w:type="dxa"/>
          </w:tcPr>
          <w:p w:rsidR="00816DF0" w:rsidRPr="002C60C1" w:rsidRDefault="00816DF0" w:rsidP="00CB0B2B">
            <w:pPr>
              <w:rPr>
                <w:rFonts w:asciiTheme="minorHAnsi" w:hAnsiTheme="minorHAnsi" w:cstheme="minorHAnsi"/>
                <w:sz w:val="22"/>
              </w:rPr>
            </w:pPr>
            <w:r w:rsidRPr="002C60C1">
              <w:rPr>
                <w:rFonts w:asciiTheme="minorHAnsi" w:hAnsiTheme="minorHAnsi" w:cstheme="minorHAnsi"/>
                <w:sz w:val="22"/>
              </w:rPr>
              <w:t>Zawartość  chloru</w:t>
            </w:r>
          </w:p>
        </w:tc>
        <w:tc>
          <w:tcPr>
            <w:tcW w:w="2410" w:type="dxa"/>
          </w:tcPr>
          <w:p w:rsidR="00816DF0" w:rsidRPr="002C60C1" w:rsidRDefault="00ED622C" w:rsidP="00CB0B2B">
            <w:pPr>
              <w:jc w:val="center"/>
              <w:rPr>
                <w:rFonts w:asciiTheme="minorHAnsi" w:hAnsiTheme="minorHAnsi" w:cstheme="minorHAnsi"/>
                <w:sz w:val="22"/>
              </w:rPr>
            </w:pPr>
            <w:r w:rsidRPr="002C60C1">
              <w:rPr>
                <w:rFonts w:asciiTheme="minorHAnsi" w:hAnsiTheme="minorHAnsi" w:cstheme="minorHAnsi"/>
                <w:sz w:val="22"/>
              </w:rPr>
              <w:t>%</w:t>
            </w:r>
          </w:p>
        </w:tc>
        <w:tc>
          <w:tcPr>
            <w:tcW w:w="3577" w:type="dxa"/>
          </w:tcPr>
          <w:p w:rsidR="00816DF0" w:rsidRPr="002C60C1" w:rsidRDefault="00ED622C" w:rsidP="00CB0B2B">
            <w:pPr>
              <w:jc w:val="center"/>
              <w:rPr>
                <w:rFonts w:asciiTheme="minorHAnsi" w:hAnsiTheme="minorHAnsi" w:cstheme="minorHAnsi"/>
                <w:sz w:val="22"/>
              </w:rPr>
            </w:pPr>
            <w:r w:rsidRPr="002C60C1">
              <w:rPr>
                <w:rFonts w:asciiTheme="minorHAnsi" w:hAnsiTheme="minorHAnsi" w:cstheme="minorHAnsi"/>
                <w:sz w:val="22"/>
              </w:rPr>
              <w:t>0,8</w:t>
            </w:r>
          </w:p>
        </w:tc>
      </w:tr>
    </w:tbl>
    <w:p w:rsidR="008702F7" w:rsidRPr="002C60C1" w:rsidRDefault="008702F7" w:rsidP="00DE27B6">
      <w:pPr>
        <w:rPr>
          <w:rFonts w:asciiTheme="minorHAnsi" w:hAnsiTheme="minorHAnsi" w:cstheme="minorHAnsi"/>
        </w:rPr>
      </w:pPr>
    </w:p>
    <w:p w:rsidR="003770C5" w:rsidRPr="002C60C1" w:rsidRDefault="003770C5" w:rsidP="00975249">
      <w:pPr>
        <w:pStyle w:val="nag3WZ09"/>
        <w:outlineLvl w:val="1"/>
        <w:rPr>
          <w:rFonts w:asciiTheme="minorHAnsi" w:hAnsiTheme="minorHAnsi" w:cstheme="minorHAnsi"/>
        </w:rPr>
      </w:pPr>
      <w:bookmarkStart w:id="66" w:name="_Toc316315220"/>
      <w:bookmarkStart w:id="67" w:name="_Toc316315790"/>
      <w:bookmarkStart w:id="68" w:name="_Toc316394323"/>
      <w:r w:rsidRPr="002C60C1">
        <w:rPr>
          <w:rFonts w:asciiTheme="minorHAnsi" w:hAnsiTheme="minorHAnsi" w:cstheme="minorHAnsi"/>
        </w:rPr>
        <w:t>Obszary i obiekty podlegające ochronie, zabytki</w:t>
      </w:r>
      <w:bookmarkEnd w:id="60"/>
      <w:bookmarkEnd w:id="61"/>
      <w:bookmarkEnd w:id="62"/>
      <w:bookmarkEnd w:id="66"/>
      <w:bookmarkEnd w:id="67"/>
      <w:bookmarkEnd w:id="68"/>
    </w:p>
    <w:p w:rsidR="00BC23C7" w:rsidRPr="002C60C1" w:rsidRDefault="00BC23C7" w:rsidP="00DE27B6">
      <w:pPr>
        <w:ind w:firstLine="709"/>
        <w:rPr>
          <w:rFonts w:asciiTheme="minorHAnsi" w:hAnsiTheme="minorHAnsi" w:cstheme="minorHAnsi"/>
        </w:rPr>
      </w:pPr>
      <w:bookmarkStart w:id="69" w:name="_Toc189835408"/>
      <w:bookmarkStart w:id="70" w:name="_Toc189835941"/>
      <w:bookmarkStart w:id="71" w:name="_Toc189837752"/>
      <w:r w:rsidRPr="002C60C1">
        <w:rPr>
          <w:rFonts w:asciiTheme="minorHAnsi" w:hAnsiTheme="minorHAnsi" w:cstheme="minorHAnsi"/>
        </w:rPr>
        <w:t xml:space="preserve">W bezpośrednim sąsiedztwie Zakładu nie występują żadne obiekty objęte ochroną zabytków. Obiekty zabytkowe występują w odległości ok. 1,5 km od zakładu, w miejscowości Gać. Do obiektów zabytkowych wpisanych do rejestru zabytków należą: Kościół fil. p.w. Niepokalanego Poczęcia NMP (nr 411 z dnia 26.01.1957 r.), Zespół dworsko-folwarczny, w tym m. in. ogrody i sad z reliktem fosy (nr 728/W z dnia 27.01.1997 r.), Dwór - obecnie Stacja Hodowli Roślin (nr 1590 z dnia 22.03.1966 r.), natomiast do obiektów zabytkowych nie wpisanych do rejestru zaliczone zostały: cmentarz </w:t>
      </w:r>
      <w:proofErr w:type="spellStart"/>
      <w:r w:rsidRPr="002C60C1">
        <w:rPr>
          <w:rFonts w:asciiTheme="minorHAnsi" w:hAnsiTheme="minorHAnsi" w:cstheme="minorHAnsi"/>
        </w:rPr>
        <w:t>poewangelicki</w:t>
      </w:r>
      <w:proofErr w:type="spellEnd"/>
      <w:r w:rsidRPr="002C60C1">
        <w:rPr>
          <w:rFonts w:asciiTheme="minorHAnsi" w:hAnsiTheme="minorHAnsi" w:cstheme="minorHAnsi"/>
        </w:rPr>
        <w:t xml:space="preserve"> przy kościele filialnym Podwyższenia Krzyża św., szkoła, dom mieszkalny nr 21, dom mieszkalny nr 65, budynek stacji transformatorowej.</w:t>
      </w:r>
    </w:p>
    <w:p w:rsidR="00BC23C7" w:rsidRPr="002C60C1" w:rsidRDefault="00BC23C7" w:rsidP="00DE27B6">
      <w:pPr>
        <w:ind w:firstLine="709"/>
        <w:rPr>
          <w:rFonts w:asciiTheme="minorHAnsi" w:hAnsiTheme="minorHAnsi" w:cstheme="minorHAnsi"/>
        </w:rPr>
      </w:pPr>
      <w:r w:rsidRPr="002C60C1">
        <w:rPr>
          <w:rFonts w:asciiTheme="minorHAnsi" w:hAnsiTheme="minorHAnsi" w:cstheme="minorHAnsi"/>
        </w:rPr>
        <w:t>Na terenie miejscowości Gać w oparciu o ustalenia miejscowego planu zagospodarowania</w:t>
      </w:r>
      <w:r w:rsidR="00812DDD" w:rsidRPr="002C60C1">
        <w:rPr>
          <w:rFonts w:asciiTheme="minorHAnsi" w:hAnsiTheme="minorHAnsi" w:cstheme="minorHAnsi"/>
        </w:rPr>
        <w:t xml:space="preserve"> </w:t>
      </w:r>
      <w:r w:rsidRPr="002C60C1">
        <w:rPr>
          <w:rFonts w:asciiTheme="minorHAnsi" w:hAnsiTheme="minorHAnsi" w:cstheme="minorHAnsi"/>
        </w:rPr>
        <w:t>przestrzennego wyznaczone</w:t>
      </w:r>
      <w:r w:rsidR="0055093F" w:rsidRPr="002C60C1">
        <w:rPr>
          <w:rFonts w:asciiTheme="minorHAnsi" w:hAnsiTheme="minorHAnsi" w:cstheme="minorHAnsi"/>
        </w:rPr>
        <w:t xml:space="preserve"> </w:t>
      </w:r>
      <w:r w:rsidRPr="002C60C1">
        <w:rPr>
          <w:rFonts w:asciiTheme="minorHAnsi" w:hAnsiTheme="minorHAnsi" w:cstheme="minorHAnsi"/>
        </w:rPr>
        <w:t xml:space="preserve">zostały strefy ochrony konserwatorskiej: </w:t>
      </w:r>
    </w:p>
    <w:p w:rsidR="00BC23C7" w:rsidRPr="002C60C1" w:rsidRDefault="00BC23C7" w:rsidP="00DE27B6">
      <w:pPr>
        <w:rPr>
          <w:rFonts w:asciiTheme="minorHAnsi" w:hAnsiTheme="minorHAnsi" w:cstheme="minorHAnsi"/>
        </w:rPr>
      </w:pPr>
      <w:r w:rsidRPr="002C60C1">
        <w:rPr>
          <w:rFonts w:asciiTheme="minorHAnsi" w:hAnsiTheme="minorHAnsi" w:cstheme="minorHAnsi"/>
        </w:rPr>
        <w:t>Strefa „A” – ścisłej ochrony konserwatorskiej;</w:t>
      </w:r>
    </w:p>
    <w:p w:rsidR="00BC23C7" w:rsidRPr="002C60C1" w:rsidRDefault="00BC23C7" w:rsidP="00DE27B6">
      <w:pPr>
        <w:rPr>
          <w:rFonts w:asciiTheme="minorHAnsi" w:hAnsiTheme="minorHAnsi" w:cstheme="minorHAnsi"/>
        </w:rPr>
      </w:pPr>
      <w:r w:rsidRPr="002C60C1">
        <w:rPr>
          <w:rFonts w:asciiTheme="minorHAnsi" w:hAnsiTheme="minorHAnsi" w:cstheme="minorHAnsi"/>
        </w:rPr>
        <w:t>Strefa „B” – ochrony konserwatorskiej;</w:t>
      </w:r>
    </w:p>
    <w:p w:rsidR="00BC23C7" w:rsidRPr="002C60C1" w:rsidRDefault="00BC23C7" w:rsidP="00DE27B6">
      <w:pPr>
        <w:rPr>
          <w:rFonts w:asciiTheme="minorHAnsi" w:hAnsiTheme="minorHAnsi" w:cstheme="minorHAnsi"/>
        </w:rPr>
      </w:pPr>
      <w:r w:rsidRPr="002C60C1">
        <w:rPr>
          <w:rFonts w:asciiTheme="minorHAnsi" w:hAnsiTheme="minorHAnsi" w:cstheme="minorHAnsi"/>
        </w:rPr>
        <w:t>Strefa „W” – ochrony konserwatorskiej stanowisk archeologicznych</w:t>
      </w:r>
    </w:p>
    <w:p w:rsidR="00BC23C7" w:rsidRPr="002C60C1" w:rsidRDefault="00BC23C7" w:rsidP="00DE27B6">
      <w:pPr>
        <w:rPr>
          <w:rFonts w:asciiTheme="minorHAnsi" w:hAnsiTheme="minorHAnsi" w:cstheme="minorHAnsi"/>
        </w:rPr>
      </w:pPr>
      <w:r w:rsidRPr="002C60C1">
        <w:rPr>
          <w:rFonts w:asciiTheme="minorHAnsi" w:hAnsiTheme="minorHAnsi" w:cstheme="minorHAnsi"/>
        </w:rPr>
        <w:t>Strefa „OW” – ochrony reliktów archeologicznych.</w:t>
      </w:r>
    </w:p>
    <w:p w:rsidR="00BC23C7" w:rsidRPr="002C60C1" w:rsidRDefault="00BC23C7" w:rsidP="00DE27B6">
      <w:pPr>
        <w:ind w:firstLine="709"/>
        <w:rPr>
          <w:rFonts w:asciiTheme="minorHAnsi" w:hAnsiTheme="minorHAnsi" w:cstheme="minorHAnsi"/>
        </w:rPr>
      </w:pPr>
      <w:r w:rsidRPr="002C60C1">
        <w:rPr>
          <w:rFonts w:asciiTheme="minorHAnsi" w:hAnsiTheme="minorHAnsi" w:cstheme="minorHAnsi"/>
        </w:rPr>
        <w:t>W pobliżu inwestycji znajdują się Specjalne Obszary Ochrony siedlisk Natura 2000 ochronione w ramach Dyrektywy „siedliskowej”</w:t>
      </w:r>
      <w:r w:rsidRPr="002C60C1">
        <w:rPr>
          <w:rFonts w:asciiTheme="minorHAnsi" w:hAnsiTheme="minorHAnsi" w:cstheme="minorHAnsi"/>
        </w:rPr>
        <w:footnoteReference w:id="1"/>
      </w:r>
      <w:r w:rsidRPr="002C60C1">
        <w:rPr>
          <w:rFonts w:asciiTheme="minorHAnsi" w:hAnsiTheme="minorHAnsi" w:cstheme="minorHAnsi"/>
        </w:rPr>
        <w:t>.</w:t>
      </w:r>
    </w:p>
    <w:p w:rsidR="00BC23C7" w:rsidRPr="002C60C1" w:rsidRDefault="00BC23C7" w:rsidP="00CD485D">
      <w:pPr>
        <w:numPr>
          <w:ilvl w:val="0"/>
          <w:numId w:val="7"/>
        </w:numPr>
        <w:tabs>
          <w:tab w:val="clear" w:pos="360"/>
          <w:tab w:val="num" w:pos="-2127"/>
        </w:tabs>
        <w:ind w:left="567" w:hanging="283"/>
        <w:rPr>
          <w:rFonts w:asciiTheme="minorHAnsi" w:hAnsiTheme="minorHAnsi" w:cstheme="minorHAnsi"/>
        </w:rPr>
      </w:pPr>
      <w:r w:rsidRPr="002C60C1">
        <w:rPr>
          <w:rFonts w:asciiTheme="minorHAnsi" w:hAnsiTheme="minorHAnsi" w:cstheme="minorHAnsi"/>
        </w:rPr>
        <w:t>Grądy w Dolinie Odry PLH020017, oddalone około 2 km na północ od Gaci.</w:t>
      </w:r>
    </w:p>
    <w:p w:rsidR="00BC23C7" w:rsidRPr="002C60C1" w:rsidRDefault="00BC23C7" w:rsidP="00CD485D">
      <w:pPr>
        <w:numPr>
          <w:ilvl w:val="0"/>
          <w:numId w:val="7"/>
        </w:numPr>
        <w:tabs>
          <w:tab w:val="clear" w:pos="360"/>
          <w:tab w:val="num" w:pos="-2127"/>
        </w:tabs>
        <w:ind w:left="567" w:hanging="283"/>
        <w:rPr>
          <w:rFonts w:asciiTheme="minorHAnsi" w:hAnsiTheme="minorHAnsi" w:cstheme="minorHAnsi"/>
        </w:rPr>
      </w:pPr>
      <w:r w:rsidRPr="002C60C1">
        <w:rPr>
          <w:rFonts w:asciiTheme="minorHAnsi" w:hAnsiTheme="minorHAnsi" w:cstheme="minorHAnsi"/>
        </w:rPr>
        <w:t>Potencjalny SOO Ujście Nysy i Stobrawy, oddalony około 6 km na wschód od Gaci.</w:t>
      </w:r>
    </w:p>
    <w:p w:rsidR="00BC23C7" w:rsidRPr="002C60C1" w:rsidRDefault="00BC23C7" w:rsidP="00DE27B6">
      <w:pPr>
        <w:ind w:firstLine="709"/>
        <w:rPr>
          <w:rFonts w:asciiTheme="minorHAnsi" w:hAnsiTheme="minorHAnsi" w:cstheme="minorHAnsi"/>
        </w:rPr>
      </w:pPr>
      <w:r w:rsidRPr="002C60C1">
        <w:rPr>
          <w:rFonts w:asciiTheme="minorHAnsi" w:hAnsiTheme="minorHAnsi" w:cstheme="minorHAnsi"/>
        </w:rPr>
        <w:t>W pobliżu zlokalizowany jest również Obszar Specjalnej Ochrony ptaków Natura 2000 Grądy Odrzańskie PLB020002, oddalony ok. 2 km na północ od Gaci.</w:t>
      </w:r>
    </w:p>
    <w:p w:rsidR="00BC23C7" w:rsidRPr="002C60C1" w:rsidRDefault="00BC23C7" w:rsidP="00DE27B6">
      <w:pPr>
        <w:rPr>
          <w:rFonts w:asciiTheme="minorHAnsi" w:hAnsiTheme="minorHAnsi" w:cstheme="minorHAnsi"/>
        </w:rPr>
      </w:pPr>
      <w:r w:rsidRPr="002C60C1">
        <w:rPr>
          <w:rFonts w:asciiTheme="minorHAnsi" w:hAnsiTheme="minorHAnsi" w:cstheme="minorHAnsi"/>
        </w:rPr>
        <w:t>Obszar Specjalnej Ochrony ptaków został wyznaczony przez Ministra Środowiska w drodze rozporządzenia z dnia 27 października 2008 roku (Dz. U. Nr 198, poz. 1226). Specjalne Obszary Ochrony siedlisk zostały zaakceptowane przez Komisję Europejską decyzją z 12 grudnia 2008 roku</w:t>
      </w:r>
    </w:p>
    <w:p w:rsidR="00BC23C7" w:rsidRPr="002C60C1" w:rsidRDefault="00BC23C7" w:rsidP="00DE27B6">
      <w:pPr>
        <w:numPr>
          <w:ilvl w:val="12"/>
          <w:numId w:val="0"/>
        </w:numPr>
        <w:ind w:firstLine="708"/>
        <w:rPr>
          <w:rFonts w:asciiTheme="minorHAnsi" w:hAnsiTheme="minorHAnsi" w:cstheme="minorHAnsi"/>
        </w:rPr>
      </w:pPr>
      <w:r w:rsidRPr="002C60C1">
        <w:rPr>
          <w:rFonts w:asciiTheme="minorHAnsi" w:hAnsiTheme="minorHAnsi" w:cstheme="minorHAnsi"/>
        </w:rPr>
        <w:t>Inwestycja nie wymaga uzgodnienia</w:t>
      </w:r>
      <w:r w:rsidR="0055093F" w:rsidRPr="002C60C1">
        <w:rPr>
          <w:rFonts w:asciiTheme="minorHAnsi" w:hAnsiTheme="minorHAnsi" w:cstheme="minorHAnsi"/>
        </w:rPr>
        <w:t xml:space="preserve"> </w:t>
      </w:r>
      <w:r w:rsidRPr="002C60C1">
        <w:rPr>
          <w:rFonts w:asciiTheme="minorHAnsi" w:hAnsiTheme="minorHAnsi" w:cstheme="minorHAnsi"/>
        </w:rPr>
        <w:t>z Dolnośląskim Wojewódzkim Konserwatorem Zabytków.</w:t>
      </w:r>
    </w:p>
    <w:p w:rsidR="00AA4690" w:rsidRPr="002C60C1" w:rsidRDefault="00AA4690" w:rsidP="00DE27B6">
      <w:pPr>
        <w:numPr>
          <w:ilvl w:val="12"/>
          <w:numId w:val="0"/>
        </w:numPr>
        <w:ind w:firstLine="708"/>
        <w:rPr>
          <w:rFonts w:asciiTheme="minorHAnsi" w:hAnsiTheme="minorHAnsi" w:cstheme="minorHAnsi"/>
          <w:szCs w:val="24"/>
        </w:rPr>
      </w:pPr>
    </w:p>
    <w:p w:rsidR="003770C5" w:rsidRPr="002C60C1" w:rsidRDefault="003770C5" w:rsidP="00975249">
      <w:pPr>
        <w:pStyle w:val="nag3WZ09"/>
        <w:outlineLvl w:val="1"/>
        <w:rPr>
          <w:rFonts w:asciiTheme="minorHAnsi" w:hAnsiTheme="minorHAnsi" w:cstheme="minorHAnsi"/>
        </w:rPr>
      </w:pPr>
      <w:bookmarkStart w:id="72" w:name="_Toc316315221"/>
      <w:bookmarkStart w:id="73" w:name="_Toc316315791"/>
      <w:bookmarkStart w:id="74" w:name="_Toc316394324"/>
      <w:r w:rsidRPr="002C60C1">
        <w:rPr>
          <w:rFonts w:asciiTheme="minorHAnsi" w:hAnsiTheme="minorHAnsi" w:cstheme="minorHAnsi"/>
        </w:rPr>
        <w:t>Budowa geologiczna rejonu inwestycji</w:t>
      </w:r>
      <w:bookmarkEnd w:id="69"/>
      <w:bookmarkEnd w:id="70"/>
      <w:bookmarkEnd w:id="71"/>
      <w:bookmarkEnd w:id="72"/>
      <w:bookmarkEnd w:id="73"/>
      <w:bookmarkEnd w:id="74"/>
    </w:p>
    <w:p w:rsidR="00BC23C7" w:rsidRPr="002C60C1" w:rsidRDefault="00BC23C7" w:rsidP="00DE27B6">
      <w:pPr>
        <w:ind w:firstLine="709"/>
        <w:rPr>
          <w:rFonts w:asciiTheme="minorHAnsi" w:hAnsiTheme="minorHAnsi" w:cstheme="minorHAnsi"/>
        </w:rPr>
      </w:pPr>
      <w:bookmarkStart w:id="75" w:name="_Toc189835409"/>
      <w:bookmarkStart w:id="76" w:name="_Toc189835942"/>
      <w:bookmarkStart w:id="77" w:name="_Toc189837753"/>
      <w:r w:rsidRPr="002C60C1">
        <w:rPr>
          <w:rFonts w:asciiTheme="minorHAnsi" w:hAnsiTheme="minorHAnsi" w:cstheme="minorHAnsi"/>
        </w:rPr>
        <w:t xml:space="preserve">Pod względem geologicznym teren badań zlokalizowany jest w obrębie mezozoicznej jednostki geologicznej Monokliny </w:t>
      </w:r>
      <w:proofErr w:type="spellStart"/>
      <w:r w:rsidRPr="002C60C1">
        <w:rPr>
          <w:rFonts w:asciiTheme="minorHAnsi" w:hAnsiTheme="minorHAnsi" w:cstheme="minorHAnsi"/>
        </w:rPr>
        <w:t>Przedsudeckiej</w:t>
      </w:r>
      <w:proofErr w:type="spellEnd"/>
      <w:r w:rsidRPr="002C60C1">
        <w:rPr>
          <w:rFonts w:asciiTheme="minorHAnsi" w:hAnsiTheme="minorHAnsi" w:cstheme="minorHAnsi"/>
        </w:rPr>
        <w:t xml:space="preserve"> ściśle genetycznie powiązanej z Sudetami, lecz pokrytej osadami kenozoicznymi. Jest to obszar monokliny </w:t>
      </w:r>
      <w:proofErr w:type="spellStart"/>
      <w:r w:rsidRPr="002C60C1">
        <w:rPr>
          <w:rFonts w:asciiTheme="minorHAnsi" w:hAnsiTheme="minorHAnsi" w:cstheme="minorHAnsi"/>
        </w:rPr>
        <w:t>przedsudeckiej</w:t>
      </w:r>
      <w:proofErr w:type="spellEnd"/>
      <w:r w:rsidRPr="002C60C1">
        <w:rPr>
          <w:rFonts w:asciiTheme="minorHAnsi" w:hAnsiTheme="minorHAnsi" w:cstheme="minorHAnsi"/>
        </w:rPr>
        <w:t xml:space="preserve"> wypełnionej osadami </w:t>
      </w:r>
      <w:r w:rsidRPr="002C60C1">
        <w:rPr>
          <w:rFonts w:asciiTheme="minorHAnsi" w:hAnsiTheme="minorHAnsi" w:cstheme="minorHAnsi"/>
        </w:rPr>
        <w:lastRenderedPageBreak/>
        <w:t xml:space="preserve">górnej kredy, przykrytymi osadami trzeciorzędowymi. Na powierzchni leżą piaski i żwiry lodowcowe oraz gliny zwałowe. Szeroką dolinę Odry zajmują holoceńskie piaski i muły rzeczne. Trzeciorzęd, reprezentowany jest przez osady  miocenu górnego (seria poznańska) w postaci iłów zwartych przewarstwionych piaskami dochodzącymi do miąższości 9m. </w:t>
      </w:r>
      <w:proofErr w:type="spellStart"/>
      <w:r w:rsidRPr="002C60C1">
        <w:rPr>
          <w:rFonts w:asciiTheme="minorHAnsi" w:hAnsiTheme="minorHAnsi" w:cstheme="minorHAnsi"/>
        </w:rPr>
        <w:t>Przewarstwiające</w:t>
      </w:r>
      <w:proofErr w:type="spellEnd"/>
      <w:r w:rsidRPr="002C60C1">
        <w:rPr>
          <w:rFonts w:asciiTheme="minorHAnsi" w:hAnsiTheme="minorHAnsi" w:cstheme="minorHAnsi"/>
        </w:rPr>
        <w:t xml:space="preserve"> piaski są na ogół drobnoziarniste z domieszką frakcji pylastej. Występują także piaski średnioziarniste, gruboziarniste, pyły, lignity oraz konkrecje margliste. Na utworach trzeciorzędowych niezgodnie zalegają zróżnicowane utwory czwartorzędowe, które na obszarze pomiędzy doliną rzeki Ślęzy i Oławy osiągają największą miąższość - do 50 m. W innych rejonach warstwa czwartorzędowa jest silnie zredukowana i miejscami pojawiają się na powierzchni utwory trzeciorzędowe. Czwartorzęd,</w:t>
      </w:r>
      <w:r w:rsidRPr="002C60C1">
        <w:rPr>
          <w:rFonts w:asciiTheme="minorHAnsi" w:hAnsiTheme="minorHAnsi" w:cstheme="minorHAnsi"/>
          <w:b/>
          <w:i/>
        </w:rPr>
        <w:t xml:space="preserve"> </w:t>
      </w:r>
      <w:r w:rsidRPr="002C60C1">
        <w:rPr>
          <w:rFonts w:asciiTheme="minorHAnsi" w:hAnsiTheme="minorHAnsi" w:cstheme="minorHAnsi"/>
        </w:rPr>
        <w:t xml:space="preserve">na obszarze wysoczyzny morenowej zbudowany jest z plejstoceńskich utworów lodowcowych wykształconych w postaci glin zwałowych zlodowacenia środkowopolskiego (Odry) i południowopolskiego, z przewarstwieniami piasków i żwirów, a często bruku morenowego. Powyżej zalegają utwory </w:t>
      </w:r>
      <w:proofErr w:type="spellStart"/>
      <w:r w:rsidRPr="002C60C1">
        <w:rPr>
          <w:rFonts w:asciiTheme="minorHAnsi" w:hAnsiTheme="minorHAnsi" w:cstheme="minorHAnsi"/>
        </w:rPr>
        <w:t>wodno</w:t>
      </w:r>
      <w:proofErr w:type="spellEnd"/>
      <w:r w:rsidRPr="002C60C1">
        <w:rPr>
          <w:rFonts w:asciiTheme="minorHAnsi" w:hAnsiTheme="minorHAnsi" w:cstheme="minorHAnsi"/>
        </w:rPr>
        <w:t xml:space="preserve"> – lodowcowe wykształcone w postaci piasków drobnych i średnich. W rejonie wsi Gać w profilach archiwalnych stwierdzono zaleganie piasków średnioziarnistych i gruboziarnistych żółtych na głębokości 0,5-1,5m o miąższości od 8,3m do 15,3m, podścielonych glinami piaszczystymi.</w:t>
      </w:r>
    </w:p>
    <w:p w:rsidR="00AA4690" w:rsidRPr="002C60C1" w:rsidRDefault="00AA4690" w:rsidP="00DE27B6">
      <w:pPr>
        <w:ind w:firstLine="709"/>
        <w:rPr>
          <w:rFonts w:asciiTheme="minorHAnsi" w:hAnsiTheme="minorHAnsi" w:cstheme="minorHAnsi"/>
        </w:rPr>
      </w:pPr>
    </w:p>
    <w:p w:rsidR="003770C5" w:rsidRPr="002C60C1" w:rsidRDefault="003770C5" w:rsidP="00975249">
      <w:pPr>
        <w:pStyle w:val="nag3WZ09"/>
        <w:outlineLvl w:val="1"/>
        <w:rPr>
          <w:rFonts w:asciiTheme="minorHAnsi" w:hAnsiTheme="minorHAnsi" w:cstheme="minorHAnsi"/>
        </w:rPr>
      </w:pPr>
      <w:bookmarkStart w:id="78" w:name="_Toc316315222"/>
      <w:bookmarkStart w:id="79" w:name="_Toc316315792"/>
      <w:bookmarkStart w:id="80" w:name="_Toc316394325"/>
      <w:r w:rsidRPr="002C60C1">
        <w:rPr>
          <w:rFonts w:asciiTheme="minorHAnsi" w:hAnsiTheme="minorHAnsi" w:cstheme="minorHAnsi"/>
        </w:rPr>
        <w:t>Warunki hydrogeologiczne rejonu inwestycji</w:t>
      </w:r>
      <w:bookmarkEnd w:id="75"/>
      <w:bookmarkEnd w:id="76"/>
      <w:bookmarkEnd w:id="77"/>
      <w:bookmarkEnd w:id="78"/>
      <w:bookmarkEnd w:id="79"/>
      <w:bookmarkEnd w:id="80"/>
    </w:p>
    <w:p w:rsidR="00BC23C7" w:rsidRPr="002C60C1" w:rsidRDefault="00BC23C7" w:rsidP="00DE27B6">
      <w:pPr>
        <w:ind w:firstLine="709"/>
        <w:rPr>
          <w:rFonts w:asciiTheme="minorHAnsi" w:hAnsiTheme="minorHAnsi" w:cstheme="minorHAnsi"/>
        </w:rPr>
      </w:pPr>
      <w:bookmarkStart w:id="81" w:name="_Toc189835410"/>
      <w:bookmarkStart w:id="82" w:name="_Toc189835943"/>
      <w:bookmarkStart w:id="83" w:name="_Toc189837754"/>
      <w:r w:rsidRPr="002C60C1">
        <w:rPr>
          <w:rFonts w:asciiTheme="minorHAnsi" w:hAnsiTheme="minorHAnsi" w:cstheme="minorHAnsi"/>
        </w:rPr>
        <w:t xml:space="preserve">Według podziału hydrogeologicznego Polski (J. Malinowski, 1991) cała zlewnia Oławy należy do subregionu </w:t>
      </w:r>
      <w:proofErr w:type="spellStart"/>
      <w:r w:rsidRPr="002C60C1">
        <w:rPr>
          <w:rFonts w:asciiTheme="minorHAnsi" w:hAnsiTheme="minorHAnsi" w:cstheme="minorHAnsi"/>
        </w:rPr>
        <w:t>przedsudeckiego</w:t>
      </w:r>
      <w:proofErr w:type="spellEnd"/>
      <w:r w:rsidRPr="002C60C1">
        <w:rPr>
          <w:rFonts w:asciiTheme="minorHAnsi" w:hAnsiTheme="minorHAnsi" w:cstheme="minorHAnsi"/>
        </w:rPr>
        <w:t xml:space="preserve"> w obszarze regionu wrocławskiego. Na podstawie otworów archiwalnych wykonanych w najbliższym rejonie instalacji stwierdza się, że w podłożu występują dwa użytkowe piętra wodonośne:</w:t>
      </w:r>
    </w:p>
    <w:p w:rsidR="00BC23C7" w:rsidRPr="002C60C1" w:rsidRDefault="00BC23C7" w:rsidP="00CD485D">
      <w:pPr>
        <w:numPr>
          <w:ilvl w:val="0"/>
          <w:numId w:val="7"/>
        </w:numPr>
        <w:tabs>
          <w:tab w:val="num" w:pos="709"/>
        </w:tabs>
        <w:rPr>
          <w:rFonts w:asciiTheme="minorHAnsi" w:hAnsiTheme="minorHAnsi" w:cstheme="minorHAnsi"/>
        </w:rPr>
      </w:pPr>
      <w:r w:rsidRPr="002C60C1">
        <w:rPr>
          <w:rFonts w:asciiTheme="minorHAnsi" w:hAnsiTheme="minorHAnsi" w:cstheme="minorHAnsi"/>
        </w:rPr>
        <w:t>czwartorzędowe;</w:t>
      </w:r>
    </w:p>
    <w:p w:rsidR="00BC23C7" w:rsidRPr="002C60C1" w:rsidRDefault="00BC23C7" w:rsidP="00CD485D">
      <w:pPr>
        <w:numPr>
          <w:ilvl w:val="0"/>
          <w:numId w:val="7"/>
        </w:numPr>
        <w:tabs>
          <w:tab w:val="num" w:pos="709"/>
        </w:tabs>
        <w:rPr>
          <w:rFonts w:asciiTheme="minorHAnsi" w:hAnsiTheme="minorHAnsi" w:cstheme="minorHAnsi"/>
        </w:rPr>
      </w:pPr>
      <w:r w:rsidRPr="002C60C1">
        <w:rPr>
          <w:rFonts w:asciiTheme="minorHAnsi" w:hAnsiTheme="minorHAnsi" w:cstheme="minorHAnsi"/>
        </w:rPr>
        <w:t>trzeciorzędowe.</w:t>
      </w:r>
    </w:p>
    <w:p w:rsidR="00BC23C7" w:rsidRPr="002C60C1" w:rsidRDefault="00BC23C7" w:rsidP="00DE27B6">
      <w:pPr>
        <w:ind w:firstLine="708"/>
        <w:rPr>
          <w:rFonts w:asciiTheme="minorHAnsi" w:hAnsiTheme="minorHAnsi" w:cstheme="minorHAnsi"/>
        </w:rPr>
      </w:pPr>
      <w:r w:rsidRPr="002C60C1">
        <w:rPr>
          <w:rFonts w:asciiTheme="minorHAnsi" w:hAnsiTheme="minorHAnsi" w:cstheme="minorHAnsi"/>
        </w:rPr>
        <w:t xml:space="preserve">Czwartorzędowe piętro wodonośne  - wody tworzą układ piętrowy, na który składają się poziomy: gruntowy i </w:t>
      </w:r>
      <w:proofErr w:type="spellStart"/>
      <w:r w:rsidRPr="002C60C1">
        <w:rPr>
          <w:rFonts w:asciiTheme="minorHAnsi" w:hAnsiTheme="minorHAnsi" w:cstheme="minorHAnsi"/>
        </w:rPr>
        <w:t>międzyglinowy</w:t>
      </w:r>
      <w:proofErr w:type="spellEnd"/>
      <w:r w:rsidRPr="002C60C1">
        <w:rPr>
          <w:rFonts w:asciiTheme="minorHAnsi" w:hAnsiTheme="minorHAnsi" w:cstheme="minorHAnsi"/>
        </w:rPr>
        <w:t xml:space="preserve">. Poziom gruntowy związany jest z powierzchniową serią osadów fluwioglacjalnych (piaski drobne i średnioziarniste) i ma charakter regionalny. Występuje on zarówno w dolinie Odry i jej wąskich dolinach dopływowych, jak i powyżej krawędzi. Głębokość zalegania zwierciadła wody w rejonie miejscowości Gać kształtuje się w granicach 0,56-1,00 m p.p.t. Zwierciadło wód podziemnych ma nachylenie zgodne z nachyleniem powierzchni terenu, a odpływ wód podziemnych z rejonu analizowanego terenu następuje w kierunku północno-zachodnim ku dolinie Psarskiego Potoku oraz północnym ku dolinie Odry. Poziom gruntowy charakteryzuje się swobodnym zwierciadłem, a jego zasilanie jest wprost uzależnione od czynników atmosferycznych. Jest to poziom użytkowy, ujęcie zlokalizowane w Gaci. Poziom </w:t>
      </w:r>
      <w:proofErr w:type="spellStart"/>
      <w:r w:rsidRPr="002C60C1">
        <w:rPr>
          <w:rFonts w:asciiTheme="minorHAnsi" w:hAnsiTheme="minorHAnsi" w:cstheme="minorHAnsi"/>
        </w:rPr>
        <w:t>międzyglinowy</w:t>
      </w:r>
      <w:proofErr w:type="spellEnd"/>
      <w:r w:rsidRPr="002C60C1">
        <w:rPr>
          <w:rFonts w:asciiTheme="minorHAnsi" w:hAnsiTheme="minorHAnsi" w:cstheme="minorHAnsi"/>
          <w:b/>
          <w:i/>
        </w:rPr>
        <w:t xml:space="preserve"> </w:t>
      </w:r>
      <w:r w:rsidRPr="002C60C1">
        <w:rPr>
          <w:rFonts w:asciiTheme="minorHAnsi" w:hAnsiTheme="minorHAnsi" w:cstheme="minorHAnsi"/>
        </w:rPr>
        <w:t xml:space="preserve">związany jest z utworami piaszczystymi rozdzielającymi poziomy glin morenowych zlodowacenia środkowopolskiego od południowopolskiego, występującymi w postaci drobnych dolin i soczewek o charakterze lokalnym. Poziom ma charakter naporowy i zalega na głębokości 15 m p.p.t w rejonie Gaci. Jest to poziom użytkowy, ujęcie zlokalizowane w Gaci. </w:t>
      </w:r>
    </w:p>
    <w:p w:rsidR="00BC23C7" w:rsidRPr="002C60C1" w:rsidRDefault="00BC23C7" w:rsidP="00DE27B6">
      <w:pPr>
        <w:ind w:firstLine="708"/>
        <w:rPr>
          <w:rFonts w:asciiTheme="minorHAnsi" w:hAnsiTheme="minorHAnsi" w:cstheme="minorHAnsi"/>
        </w:rPr>
      </w:pPr>
      <w:r w:rsidRPr="002C60C1">
        <w:rPr>
          <w:rFonts w:asciiTheme="minorHAnsi" w:hAnsiTheme="minorHAnsi" w:cstheme="minorHAnsi"/>
        </w:rPr>
        <w:t>Trzeciorzędowe piętro wodonośne - występowanie wód w utworach trzeciorzędowych – mioceńskich, związane jest z seriami osadów piaszczystych stanowiących soczewkowate przewarstwienia wśród iłów. Ujęcia wód tego poziomu znajdują się w Lipkach, Z</w:t>
      </w:r>
      <w:r w:rsidR="00675A38" w:rsidRPr="002C60C1">
        <w:rPr>
          <w:rFonts w:asciiTheme="minorHAnsi" w:hAnsiTheme="minorHAnsi" w:cstheme="minorHAnsi"/>
        </w:rPr>
        <w:t>ie</w:t>
      </w:r>
      <w:r w:rsidRPr="002C60C1">
        <w:rPr>
          <w:rFonts w:asciiTheme="minorHAnsi" w:hAnsiTheme="minorHAnsi" w:cstheme="minorHAnsi"/>
        </w:rPr>
        <w:t xml:space="preserve">lęcicach, Małujowicach. </w:t>
      </w:r>
    </w:p>
    <w:p w:rsidR="00BC23C7" w:rsidRPr="002C60C1" w:rsidRDefault="00BC23C7" w:rsidP="00DE27B6">
      <w:pPr>
        <w:ind w:firstLine="708"/>
        <w:rPr>
          <w:rFonts w:asciiTheme="minorHAnsi" w:hAnsiTheme="minorHAnsi" w:cstheme="minorHAnsi"/>
        </w:rPr>
      </w:pPr>
      <w:r w:rsidRPr="002C60C1">
        <w:rPr>
          <w:rFonts w:asciiTheme="minorHAnsi" w:hAnsiTheme="minorHAnsi" w:cstheme="minorHAnsi"/>
        </w:rPr>
        <w:t>Nie stwierdzono więzi hydraulicznej pomiędzy wodami piętra czwartorzędowego, a wodami trzeciorzędu. Wody te izolowane są od siebie ciągłą serią glin zwałowych i iłów mioceńskich.</w:t>
      </w:r>
    </w:p>
    <w:p w:rsidR="00BC23C7" w:rsidRPr="002C60C1" w:rsidRDefault="00BC23C7" w:rsidP="00DE27B6">
      <w:pPr>
        <w:ind w:firstLine="708"/>
        <w:rPr>
          <w:rFonts w:asciiTheme="minorHAnsi" w:hAnsiTheme="minorHAnsi" w:cstheme="minorHAnsi"/>
        </w:rPr>
      </w:pPr>
      <w:r w:rsidRPr="002C60C1">
        <w:rPr>
          <w:rFonts w:asciiTheme="minorHAnsi" w:hAnsiTheme="minorHAnsi" w:cstheme="minorHAnsi"/>
        </w:rPr>
        <w:lastRenderedPageBreak/>
        <w:t xml:space="preserve">Teren badań należy w całości do dorzecza Odry i odwadniany jest przez Psarski Potok będący prawobrzeżnym dopływem rzeki Oławy. Psarski Potok połączony jest z Oławą kanałem biegnącym między Osiekiem i Godzikowicami. Kanał ten służy do przerzucania wody z ujęcia w Michałowie na Nysie Kłodzkiej do Oławy. Na wschód od analizowanego obszaru przepływa Odra. Zlewnia Psarskiego Potoku jest poprzez </w:t>
      </w:r>
      <w:proofErr w:type="spellStart"/>
      <w:r w:rsidRPr="002C60C1">
        <w:rPr>
          <w:rFonts w:asciiTheme="minorHAnsi" w:hAnsiTheme="minorHAnsi" w:cstheme="minorHAnsi"/>
        </w:rPr>
        <w:t>Pępicki</w:t>
      </w:r>
      <w:proofErr w:type="spellEnd"/>
      <w:r w:rsidRPr="002C60C1">
        <w:rPr>
          <w:rFonts w:asciiTheme="minorHAnsi" w:hAnsiTheme="minorHAnsi" w:cstheme="minorHAnsi"/>
        </w:rPr>
        <w:t xml:space="preserve"> Potok połączona bramą wodną z sąsiednią zlewnią cieku przepływającego przez Brzeg do Odry.</w:t>
      </w:r>
    </w:p>
    <w:p w:rsidR="00AA4690" w:rsidRPr="002C60C1" w:rsidRDefault="00AA4690" w:rsidP="00DE27B6">
      <w:pPr>
        <w:ind w:firstLine="708"/>
        <w:rPr>
          <w:rFonts w:asciiTheme="minorHAnsi" w:hAnsiTheme="minorHAnsi" w:cstheme="minorHAnsi"/>
        </w:rPr>
      </w:pPr>
    </w:p>
    <w:p w:rsidR="003770C5" w:rsidRPr="002C60C1" w:rsidRDefault="003770C5" w:rsidP="00975249">
      <w:pPr>
        <w:pStyle w:val="nag3WZ09"/>
        <w:outlineLvl w:val="1"/>
        <w:rPr>
          <w:rFonts w:asciiTheme="minorHAnsi" w:hAnsiTheme="minorHAnsi" w:cstheme="minorHAnsi"/>
        </w:rPr>
      </w:pPr>
      <w:bookmarkStart w:id="84" w:name="_Toc316315223"/>
      <w:bookmarkStart w:id="85" w:name="_Toc316315793"/>
      <w:bookmarkStart w:id="86" w:name="_Toc316394326"/>
      <w:r w:rsidRPr="002C60C1">
        <w:rPr>
          <w:rFonts w:asciiTheme="minorHAnsi" w:hAnsiTheme="minorHAnsi" w:cstheme="minorHAnsi"/>
        </w:rPr>
        <w:t>Warunki glebowe</w:t>
      </w:r>
      <w:bookmarkEnd w:id="81"/>
      <w:bookmarkEnd w:id="82"/>
      <w:bookmarkEnd w:id="83"/>
      <w:bookmarkEnd w:id="84"/>
      <w:bookmarkEnd w:id="85"/>
      <w:bookmarkEnd w:id="86"/>
    </w:p>
    <w:p w:rsidR="00BC23C7" w:rsidRPr="002C60C1" w:rsidRDefault="00BC23C7" w:rsidP="00DE27B6">
      <w:pPr>
        <w:ind w:firstLine="708"/>
        <w:rPr>
          <w:rFonts w:asciiTheme="minorHAnsi" w:hAnsiTheme="minorHAnsi" w:cstheme="minorHAnsi"/>
        </w:rPr>
      </w:pPr>
      <w:bookmarkStart w:id="87" w:name="_Toc189835411"/>
      <w:bookmarkStart w:id="88" w:name="_Toc189835944"/>
      <w:bookmarkStart w:id="89" w:name="_Toc189837755"/>
      <w:bookmarkStart w:id="90" w:name="_Toc191316547"/>
      <w:r w:rsidRPr="002C60C1">
        <w:rPr>
          <w:rFonts w:asciiTheme="minorHAnsi" w:hAnsiTheme="minorHAnsi" w:cstheme="minorHAnsi"/>
        </w:rPr>
        <w:t>Na analizowanym obszarze gleby rozwinęły się na podłożu piasków, żwirów, glin lodowcowych. Połowę terenu zajmują gleby płowe oraz duży kompleks gleb brunatnych właściwych. Natomiast w dolinie Psarskiego Potoku zlegają mady rzeczne oraz niewielkie fragmenty gleb glejowych.</w:t>
      </w:r>
    </w:p>
    <w:p w:rsidR="00BC23C7" w:rsidRPr="002C60C1" w:rsidRDefault="00BC23C7" w:rsidP="00DE27B6">
      <w:pPr>
        <w:ind w:firstLine="708"/>
        <w:rPr>
          <w:rFonts w:asciiTheme="minorHAnsi" w:hAnsiTheme="minorHAnsi" w:cstheme="minorHAnsi"/>
        </w:rPr>
      </w:pPr>
      <w:r w:rsidRPr="002C60C1">
        <w:rPr>
          <w:rFonts w:asciiTheme="minorHAnsi" w:hAnsiTheme="minorHAnsi" w:cstheme="minorHAnsi"/>
        </w:rPr>
        <w:t xml:space="preserve">Przydatność rolniczą gleb na terenie gminy Oława jest wysoka nawet w skali kraju (80 punktów w skali IUNG-Puławy). Jest to rejon równinno-nizinny Równiny Wrocławskiej, a dokładniej wydzielony z niego </w:t>
      </w:r>
      <w:proofErr w:type="spellStart"/>
      <w:r w:rsidRPr="002C60C1">
        <w:rPr>
          <w:rFonts w:asciiTheme="minorHAnsi" w:hAnsiTheme="minorHAnsi" w:cstheme="minorHAnsi"/>
        </w:rPr>
        <w:t>podrejon</w:t>
      </w:r>
      <w:proofErr w:type="spellEnd"/>
      <w:r w:rsidR="00443625" w:rsidRPr="002C60C1">
        <w:rPr>
          <w:rFonts w:asciiTheme="minorHAnsi" w:hAnsiTheme="minorHAnsi" w:cstheme="minorHAnsi"/>
        </w:rPr>
        <w:t xml:space="preserve"> </w:t>
      </w:r>
      <w:r w:rsidRPr="002C60C1">
        <w:rPr>
          <w:rFonts w:asciiTheme="minorHAnsi" w:hAnsiTheme="minorHAnsi" w:cstheme="minorHAnsi"/>
        </w:rPr>
        <w:t>pszenno-buraczany przedgórski, gdzie w pokrywie glebowej dominują gleby</w:t>
      </w:r>
      <w:r w:rsidR="00443625" w:rsidRPr="002C60C1">
        <w:rPr>
          <w:rFonts w:asciiTheme="minorHAnsi" w:hAnsiTheme="minorHAnsi" w:cstheme="minorHAnsi"/>
        </w:rPr>
        <w:t xml:space="preserve"> </w:t>
      </w:r>
      <w:r w:rsidRPr="002C60C1">
        <w:rPr>
          <w:rFonts w:asciiTheme="minorHAnsi" w:hAnsiTheme="minorHAnsi" w:cstheme="minorHAnsi"/>
        </w:rPr>
        <w:t xml:space="preserve">pszenno-buraczane wytworzone z utworów </w:t>
      </w:r>
      <w:proofErr w:type="spellStart"/>
      <w:r w:rsidRPr="002C60C1">
        <w:rPr>
          <w:rFonts w:asciiTheme="minorHAnsi" w:hAnsiTheme="minorHAnsi" w:cstheme="minorHAnsi"/>
        </w:rPr>
        <w:t>lessopodobnych</w:t>
      </w:r>
      <w:proofErr w:type="spellEnd"/>
      <w:r w:rsidRPr="002C60C1">
        <w:rPr>
          <w:rFonts w:asciiTheme="minorHAnsi" w:hAnsiTheme="minorHAnsi" w:cstheme="minorHAnsi"/>
        </w:rPr>
        <w:t>, glin średnich i lekkich. Gleby te nadają się najlepiej do rozwoju intensywnego rolnictwa. Dominującymi klasami przydatności rolniczej są tu gleby należące do III i IV klasy bonitacyjnej gruntów ornych i użytków zielonych. W dolinach cieków dominują ciężkie, bądź średnie. Struktura litologiczna - dominują czarnoziemy wykształcone na glinach lub utworach pylastych, a miejscami gleby brunatne właściwe. Lokalnie występują też gleby bielicowe związane głównie z piaszczystym i żwirowym podłożem. Gleby brunatne występują tu jedynie względnie niewielkimi rozproszonymi enklawami pośród gleb bielicowych.</w:t>
      </w:r>
    </w:p>
    <w:p w:rsidR="00BC23C7" w:rsidRPr="002C60C1" w:rsidRDefault="00BC23C7" w:rsidP="00DE27B6">
      <w:pPr>
        <w:ind w:firstLine="708"/>
        <w:rPr>
          <w:rFonts w:asciiTheme="minorHAnsi" w:hAnsiTheme="minorHAnsi" w:cstheme="minorHAnsi"/>
        </w:rPr>
      </w:pPr>
      <w:r w:rsidRPr="002C60C1">
        <w:rPr>
          <w:rFonts w:asciiTheme="minorHAnsi" w:hAnsiTheme="minorHAnsi" w:cstheme="minorHAnsi"/>
        </w:rPr>
        <w:t xml:space="preserve">Na obszarach Równiny Grodkowskiej rozciągających się na wschód od Oławy dominują gleby lżejsze wykształcone na utworach bardziej przepuszczalnych, żwiry, mułki polodowcowe a także piaski. Znaczne obszary zajmują wychodnie utworów trzeciorzędowych, gliny zwałowe, pokrywy lessowe stanowią niewielki odsetek pokrywy. </w:t>
      </w:r>
    </w:p>
    <w:p w:rsidR="00BC23C7" w:rsidRPr="002C60C1" w:rsidRDefault="00BC23C7" w:rsidP="00DE27B6">
      <w:pPr>
        <w:ind w:firstLine="708"/>
        <w:rPr>
          <w:rFonts w:asciiTheme="minorHAnsi" w:hAnsiTheme="minorHAnsi" w:cstheme="minorHAnsi"/>
        </w:rPr>
      </w:pPr>
      <w:r w:rsidRPr="002C60C1">
        <w:rPr>
          <w:rFonts w:asciiTheme="minorHAnsi" w:hAnsiTheme="minorHAnsi" w:cstheme="minorHAnsi"/>
        </w:rPr>
        <w:t xml:space="preserve">Nieco odmienną budowę mają obniżenia, które wypełniają czwartorzędowe utwory glacjalne, pochodzące ze zlodowacenia środkowo - polskiego głównie piaski i żwiry wodno-lodowcowe podścielone osadami trzeciorzędowymi (głównie iły, mułki, rzadko wkładki węgla brunatnego). Obniżenia wykorzystują głównie: Odra, środkowa Oława oraz większe jej dopływy. </w:t>
      </w:r>
    </w:p>
    <w:p w:rsidR="00FA2F94" w:rsidRPr="002C60C1" w:rsidRDefault="00FA2F94" w:rsidP="00FA2F94">
      <w:pPr>
        <w:rPr>
          <w:rFonts w:asciiTheme="minorHAnsi" w:hAnsiTheme="minorHAnsi" w:cstheme="minorHAnsi"/>
        </w:rPr>
      </w:pPr>
      <w:bookmarkStart w:id="91" w:name="_Toc308170883"/>
    </w:p>
    <w:p w:rsidR="00FA2F94" w:rsidRPr="001B43D8" w:rsidRDefault="00FA2F94" w:rsidP="00EB23A8">
      <w:pPr>
        <w:pStyle w:val="Nagwek1"/>
        <w:numPr>
          <w:ilvl w:val="0"/>
          <w:numId w:val="75"/>
        </w:numPr>
        <w:rPr>
          <w:rFonts w:asciiTheme="minorHAnsi" w:hAnsiTheme="minorHAnsi" w:cstheme="minorHAnsi"/>
          <w:smallCaps w:val="0"/>
        </w:rPr>
      </w:pPr>
      <w:bookmarkStart w:id="92" w:name="_Toc316312850"/>
      <w:bookmarkStart w:id="93" w:name="_Toc316315224"/>
      <w:bookmarkStart w:id="94" w:name="_Toc316315794"/>
      <w:bookmarkStart w:id="95" w:name="_Toc316394327"/>
      <w:r w:rsidRPr="002C60C1">
        <w:rPr>
          <w:rFonts w:asciiTheme="minorHAnsi" w:hAnsiTheme="minorHAnsi" w:cstheme="minorHAnsi"/>
          <w:smallCaps w:val="0"/>
        </w:rPr>
        <w:t>Charakterystyczne parametry określające wielkość obiektu lub zakres robót budowlanych</w:t>
      </w:r>
      <w:bookmarkEnd w:id="91"/>
      <w:bookmarkEnd w:id="92"/>
      <w:bookmarkEnd w:id="93"/>
      <w:bookmarkEnd w:id="94"/>
      <w:bookmarkEnd w:id="95"/>
    </w:p>
    <w:p w:rsidR="00FA2F94" w:rsidRPr="002C60C1" w:rsidRDefault="00FA2F94" w:rsidP="00FA2F94">
      <w:pPr>
        <w:rPr>
          <w:rFonts w:asciiTheme="minorHAnsi" w:hAnsiTheme="minorHAnsi" w:cstheme="minorHAnsi"/>
        </w:rPr>
      </w:pPr>
      <w:r w:rsidRPr="002C60C1">
        <w:rPr>
          <w:rFonts w:asciiTheme="minorHAnsi" w:hAnsiTheme="minorHAnsi" w:cstheme="minorHAnsi"/>
        </w:rPr>
        <w:t>Poniżej podano przyjęte założenia, którymi posłużono się do obliczenia wydajności planowanej inwestycji w Gaci:</w:t>
      </w:r>
    </w:p>
    <w:p w:rsidR="00FA2F94" w:rsidRPr="002C60C1" w:rsidRDefault="00FA2F94" w:rsidP="00DB5EEF">
      <w:pPr>
        <w:numPr>
          <w:ilvl w:val="0"/>
          <w:numId w:val="25"/>
        </w:numPr>
        <w:rPr>
          <w:rFonts w:asciiTheme="minorHAnsi" w:hAnsiTheme="minorHAnsi" w:cstheme="minorHAnsi"/>
        </w:rPr>
      </w:pPr>
      <w:bookmarkStart w:id="96" w:name="_Toc189835412"/>
      <w:bookmarkStart w:id="97" w:name="_Toc189835945"/>
      <w:bookmarkStart w:id="98" w:name="_Toc189837756"/>
      <w:bookmarkStart w:id="99" w:name="_Toc191316548"/>
      <w:r w:rsidRPr="002C60C1">
        <w:rPr>
          <w:rFonts w:asciiTheme="minorHAnsi" w:hAnsiTheme="minorHAnsi" w:cstheme="minorHAnsi"/>
        </w:rPr>
        <w:t>obiekt  uruchamiany w 201</w:t>
      </w:r>
      <w:r w:rsidR="007C50FF" w:rsidRPr="002C60C1">
        <w:rPr>
          <w:rFonts w:asciiTheme="minorHAnsi" w:hAnsiTheme="minorHAnsi" w:cstheme="minorHAnsi"/>
        </w:rPr>
        <w:t>4</w:t>
      </w:r>
      <w:r w:rsidRPr="002C60C1">
        <w:rPr>
          <w:rFonts w:asciiTheme="minorHAnsi" w:hAnsiTheme="minorHAnsi" w:cstheme="minorHAnsi"/>
        </w:rPr>
        <w:t xml:space="preserve"> r.,</w:t>
      </w:r>
    </w:p>
    <w:p w:rsidR="00FA2F94" w:rsidRPr="002C60C1" w:rsidRDefault="00FA2F94" w:rsidP="00DB5EEF">
      <w:pPr>
        <w:numPr>
          <w:ilvl w:val="0"/>
          <w:numId w:val="25"/>
        </w:numPr>
        <w:rPr>
          <w:rFonts w:asciiTheme="minorHAnsi" w:hAnsiTheme="minorHAnsi" w:cstheme="minorHAnsi"/>
        </w:rPr>
      </w:pPr>
      <w:r w:rsidRPr="002C60C1">
        <w:rPr>
          <w:rFonts w:asciiTheme="minorHAnsi" w:hAnsiTheme="minorHAnsi" w:cstheme="minorHAnsi"/>
        </w:rPr>
        <w:t>należy wkomponować nowe obiekty w obecne zagospodarowanie, z wykorzystaniem istniejącej infrastruktury,</w:t>
      </w:r>
    </w:p>
    <w:p w:rsidR="00FA2F94" w:rsidRPr="002C60C1" w:rsidRDefault="00FA2F94" w:rsidP="00DB5EEF">
      <w:pPr>
        <w:numPr>
          <w:ilvl w:val="0"/>
          <w:numId w:val="25"/>
        </w:numPr>
        <w:rPr>
          <w:rFonts w:asciiTheme="minorHAnsi" w:hAnsiTheme="minorHAnsi" w:cstheme="minorHAnsi"/>
        </w:rPr>
      </w:pPr>
      <w:r w:rsidRPr="002C60C1">
        <w:rPr>
          <w:rFonts w:asciiTheme="minorHAnsi" w:hAnsiTheme="minorHAnsi" w:cstheme="minorHAnsi"/>
        </w:rPr>
        <w:t>realizacja inwestycji nie może zakłócać pracy istniejącego obiektu,</w:t>
      </w:r>
    </w:p>
    <w:p w:rsidR="00FA2F94" w:rsidRPr="002C60C1" w:rsidRDefault="00FA2F94" w:rsidP="00DB5EEF">
      <w:pPr>
        <w:numPr>
          <w:ilvl w:val="0"/>
          <w:numId w:val="25"/>
        </w:numPr>
        <w:rPr>
          <w:rFonts w:asciiTheme="minorHAnsi" w:hAnsiTheme="minorHAnsi" w:cstheme="minorHAnsi"/>
        </w:rPr>
      </w:pPr>
      <w:r w:rsidRPr="002C60C1">
        <w:rPr>
          <w:rFonts w:asciiTheme="minorHAnsi" w:hAnsiTheme="minorHAnsi" w:cstheme="minorHAnsi"/>
        </w:rPr>
        <w:t>należy dobrać urządzenia, charakteryzujące się prostotą obsługi, trwałością i funkcjonalnością oraz niskimi kosztami eksploatacyjnymi,</w:t>
      </w:r>
    </w:p>
    <w:p w:rsidR="00944702" w:rsidRPr="002C60C1" w:rsidRDefault="00944702" w:rsidP="00DB5EEF">
      <w:pPr>
        <w:widowControl/>
        <w:numPr>
          <w:ilvl w:val="0"/>
          <w:numId w:val="25"/>
        </w:numPr>
        <w:overflowPunct/>
        <w:autoSpaceDE/>
        <w:autoSpaceDN/>
        <w:adjustRightInd/>
        <w:textAlignment w:val="auto"/>
        <w:rPr>
          <w:rFonts w:asciiTheme="minorHAnsi" w:hAnsiTheme="minorHAnsi" w:cstheme="minorHAnsi"/>
        </w:rPr>
      </w:pPr>
      <w:r w:rsidRPr="002C60C1">
        <w:rPr>
          <w:rFonts w:asciiTheme="minorHAnsi" w:hAnsiTheme="minorHAnsi" w:cstheme="minorHAnsi"/>
        </w:rPr>
        <w:t>rejon obsługi – miasto Oława, gmina Oława, gmina Siechnice, gmina Czernica,</w:t>
      </w:r>
      <w:r w:rsidRPr="002C60C1">
        <w:rPr>
          <w:rFonts w:asciiTheme="minorHAnsi" w:hAnsiTheme="minorHAnsi" w:cstheme="minorHAnsi"/>
          <w:bCs/>
          <w:iCs/>
        </w:rPr>
        <w:t xml:space="preserve"> gmina Ciepłowody, miasto i gmina Ziębice, miasto i gmina Strzelin, gmina Borów, gmina </w:t>
      </w:r>
      <w:r w:rsidRPr="002C60C1">
        <w:rPr>
          <w:rFonts w:asciiTheme="minorHAnsi" w:hAnsiTheme="minorHAnsi" w:cstheme="minorHAnsi"/>
          <w:bCs/>
          <w:iCs/>
        </w:rPr>
        <w:lastRenderedPageBreak/>
        <w:t>Przeworno, miasto i gmina Wiązów, miasto i gmina Jelcz-Laskowice, a z Województwa Opolskiego: gmina Lubsza, gmina Skarbimierz, miasto Brzeg</w:t>
      </w:r>
      <w:r w:rsidRPr="002C60C1">
        <w:rPr>
          <w:rFonts w:asciiTheme="minorHAnsi" w:hAnsiTheme="minorHAnsi" w:cstheme="minorHAnsi"/>
        </w:rPr>
        <w:t>,</w:t>
      </w:r>
    </w:p>
    <w:p w:rsidR="00FA2F94" w:rsidRPr="002C60C1" w:rsidRDefault="00FA2F94" w:rsidP="00DB5EEF">
      <w:pPr>
        <w:numPr>
          <w:ilvl w:val="0"/>
          <w:numId w:val="25"/>
        </w:numPr>
        <w:rPr>
          <w:rFonts w:asciiTheme="minorHAnsi" w:hAnsiTheme="minorHAnsi" w:cstheme="minorHAnsi"/>
        </w:rPr>
      </w:pPr>
      <w:r w:rsidRPr="002C60C1">
        <w:rPr>
          <w:rFonts w:asciiTheme="minorHAnsi" w:hAnsiTheme="minorHAnsi" w:cstheme="minorHAnsi"/>
        </w:rPr>
        <w:t>możliwość przyjęcia odpadów z innych gmin Wschodniego Obszaru wspólnej gospodarki odpadami komunalnymi wg. Wojewódzkiego Planu Gospodarki Odpadami Województwa Dolnośląskiego – 2008 r. tj. miasta i gminy Bierutów, gminy: Długołęka, Domaniów, Jordanów Śląski, Kąty Wrocławskie, Kobierzyce, Kondratowice, Mietków, miasta i gminy Sobótka, Żórawina, tak aby uzupełnić ilość odpadów kierowanych do sortowania i wykorzystać możliwości sortowni (65 000 Mg/rok odpadów zmieszanych przy pracy dwuzmianowej). Na tym terenie istnieje już stacja przeładunkowa w Strzegomianach (G. Sobótka) oraz w Sośnicy (G. Kąty Wrocławskie), które uzupełniają system gospodarki odpadami w regionie.</w:t>
      </w:r>
    </w:p>
    <w:p w:rsidR="00FA2F94" w:rsidRPr="002C60C1" w:rsidRDefault="00FA2F94" w:rsidP="00DB5EEF">
      <w:pPr>
        <w:numPr>
          <w:ilvl w:val="0"/>
          <w:numId w:val="25"/>
        </w:numPr>
        <w:rPr>
          <w:rFonts w:asciiTheme="minorHAnsi" w:hAnsiTheme="minorHAnsi" w:cstheme="minorHAnsi"/>
        </w:rPr>
      </w:pPr>
      <w:bookmarkStart w:id="100" w:name="_Toc225744783"/>
      <w:r w:rsidRPr="002C60C1">
        <w:rPr>
          <w:rFonts w:asciiTheme="minorHAnsi" w:hAnsiTheme="minorHAnsi" w:cstheme="minorHAnsi"/>
        </w:rPr>
        <w:t xml:space="preserve">czas pracy obiektu - </w:t>
      </w:r>
      <w:r w:rsidR="007C50FF" w:rsidRPr="002C60C1">
        <w:rPr>
          <w:rFonts w:asciiTheme="minorHAnsi" w:hAnsiTheme="minorHAnsi" w:cstheme="minorHAnsi"/>
        </w:rPr>
        <w:t>365</w:t>
      </w:r>
      <w:r w:rsidRPr="002C60C1">
        <w:rPr>
          <w:rFonts w:asciiTheme="minorHAnsi" w:hAnsiTheme="minorHAnsi" w:cstheme="minorHAnsi"/>
        </w:rPr>
        <w:t xml:space="preserve"> dni</w:t>
      </w:r>
      <w:r w:rsidR="007C50FF" w:rsidRPr="002C60C1">
        <w:rPr>
          <w:rFonts w:asciiTheme="minorHAnsi" w:hAnsiTheme="minorHAnsi" w:cstheme="minorHAnsi"/>
        </w:rPr>
        <w:t xml:space="preserve">, 24 godziny przez 7 dni w tygodniu. </w:t>
      </w:r>
    </w:p>
    <w:p w:rsidR="00097E4D" w:rsidRPr="002C60C1" w:rsidRDefault="00097E4D" w:rsidP="00097E4D">
      <w:pPr>
        <w:rPr>
          <w:rFonts w:asciiTheme="minorHAnsi" w:hAnsiTheme="minorHAnsi" w:cstheme="minorHAnsi"/>
        </w:rPr>
      </w:pPr>
    </w:p>
    <w:p w:rsidR="00EB2D25" w:rsidRPr="002C60C1" w:rsidRDefault="00097E4D" w:rsidP="009038D4">
      <w:pPr>
        <w:rPr>
          <w:rFonts w:asciiTheme="minorHAnsi" w:hAnsiTheme="minorHAnsi" w:cstheme="minorHAnsi"/>
        </w:rPr>
      </w:pPr>
      <w:r w:rsidRPr="002C60C1">
        <w:rPr>
          <w:rFonts w:asciiTheme="minorHAnsi" w:hAnsiTheme="minorHAnsi" w:cstheme="minorHAnsi"/>
        </w:rPr>
        <w:t xml:space="preserve">Wszelkie dane dotyczące  składu zmieszanych odpadów komunalnych znajdują się w </w:t>
      </w:r>
      <w:r w:rsidRPr="002C60C1">
        <w:rPr>
          <w:rFonts w:asciiTheme="minorHAnsi" w:hAnsiTheme="minorHAnsi" w:cstheme="minorHAnsi"/>
          <w:b/>
        </w:rPr>
        <w:t>załączniku nr 8</w:t>
      </w:r>
      <w:r w:rsidRPr="002C60C1">
        <w:rPr>
          <w:rFonts w:asciiTheme="minorHAnsi" w:hAnsiTheme="minorHAnsi" w:cstheme="minorHAnsi"/>
        </w:rPr>
        <w:t xml:space="preserve"> - </w:t>
      </w:r>
      <w:r w:rsidRPr="002C60C1">
        <w:rPr>
          <w:rFonts w:asciiTheme="minorHAnsi" w:hAnsiTheme="minorHAnsi" w:cstheme="minorHAnsi"/>
          <w:bCs/>
          <w:sz w:val="23"/>
          <w:szCs w:val="23"/>
        </w:rPr>
        <w:t xml:space="preserve">Badania składu frakcyjnego </w:t>
      </w:r>
      <w:r w:rsidRPr="002C60C1">
        <w:rPr>
          <w:rFonts w:asciiTheme="minorHAnsi" w:hAnsiTheme="minorHAnsi" w:cstheme="minorHAnsi"/>
          <w:sz w:val="23"/>
          <w:szCs w:val="23"/>
        </w:rPr>
        <w:t xml:space="preserve"> </w:t>
      </w:r>
      <w:r w:rsidRPr="002C60C1">
        <w:rPr>
          <w:rFonts w:asciiTheme="minorHAnsi" w:hAnsiTheme="minorHAnsi" w:cstheme="minorHAnsi"/>
          <w:bCs/>
          <w:sz w:val="23"/>
          <w:szCs w:val="23"/>
        </w:rPr>
        <w:t>i morfologicznego odpadów komunalnych dla potrzeb przedsięwzięcia „System gospodarki odpadami Ślęza-Oława</w:t>
      </w:r>
      <w:r w:rsidRPr="002C60C1">
        <w:rPr>
          <w:rFonts w:asciiTheme="minorHAnsi" w:hAnsiTheme="minorHAnsi" w:cstheme="minorHAnsi"/>
          <w:bCs/>
          <w:sz w:val="22"/>
          <w:szCs w:val="22"/>
        </w:rPr>
        <w:t xml:space="preserve">” </w:t>
      </w:r>
      <w:r w:rsidR="00EB2D25" w:rsidRPr="002C60C1">
        <w:rPr>
          <w:rFonts w:asciiTheme="minorHAnsi" w:hAnsiTheme="minorHAnsi" w:cstheme="minorHAnsi"/>
        </w:rPr>
        <w:t xml:space="preserve">oraz w załączniku nr </w:t>
      </w:r>
      <w:r w:rsidR="00FC1469" w:rsidRPr="002C60C1">
        <w:rPr>
          <w:rFonts w:asciiTheme="minorHAnsi" w:hAnsiTheme="minorHAnsi" w:cstheme="minorHAnsi"/>
        </w:rPr>
        <w:t>8a</w:t>
      </w:r>
      <w:r w:rsidR="002759EB" w:rsidRPr="002C60C1">
        <w:rPr>
          <w:rFonts w:asciiTheme="minorHAnsi" w:hAnsiTheme="minorHAnsi" w:cstheme="minorHAnsi"/>
        </w:rPr>
        <w:t xml:space="preserve"> -</w:t>
      </w:r>
      <w:r w:rsidR="00EB2D25" w:rsidRPr="002C60C1">
        <w:rPr>
          <w:rFonts w:asciiTheme="minorHAnsi" w:hAnsiTheme="minorHAnsi" w:cstheme="minorHAnsi"/>
        </w:rPr>
        <w:t xml:space="preserve">uzupełniające badania składu frakcji0-60 mm odpadów  komunalnych dla potrzeb przedsięwzięcia „system gospodarki odpadami </w:t>
      </w:r>
      <w:r w:rsidR="0033786B" w:rsidRPr="002C60C1">
        <w:rPr>
          <w:rFonts w:asciiTheme="minorHAnsi" w:hAnsiTheme="minorHAnsi" w:cstheme="minorHAnsi"/>
        </w:rPr>
        <w:t>Ślęza</w:t>
      </w:r>
      <w:r w:rsidR="00EB2D25" w:rsidRPr="002C60C1">
        <w:rPr>
          <w:rFonts w:asciiTheme="minorHAnsi" w:hAnsiTheme="minorHAnsi" w:cstheme="minorHAnsi"/>
        </w:rPr>
        <w:t>-</w:t>
      </w:r>
      <w:r w:rsidR="0033786B" w:rsidRPr="002C60C1">
        <w:rPr>
          <w:rFonts w:asciiTheme="minorHAnsi" w:hAnsiTheme="minorHAnsi" w:cstheme="minorHAnsi"/>
        </w:rPr>
        <w:t>Oława</w:t>
      </w:r>
      <w:r w:rsidR="00EB2D25" w:rsidRPr="002C60C1">
        <w:rPr>
          <w:rFonts w:asciiTheme="minorHAnsi" w:hAnsiTheme="minorHAnsi" w:cstheme="minorHAnsi"/>
        </w:rPr>
        <w:t>”</w:t>
      </w:r>
    </w:p>
    <w:bookmarkEnd w:id="100"/>
    <w:p w:rsidR="00FA2F94" w:rsidRPr="002C60C1" w:rsidRDefault="00FA2F94" w:rsidP="00FA2F94">
      <w:pPr>
        <w:rPr>
          <w:rFonts w:asciiTheme="minorHAnsi" w:hAnsiTheme="minorHAnsi" w:cstheme="minorHAnsi"/>
        </w:rPr>
      </w:pPr>
    </w:p>
    <w:p w:rsidR="00FA2F94" w:rsidRPr="002C60C1" w:rsidRDefault="00FA2F94" w:rsidP="00DB5EEF">
      <w:pPr>
        <w:pStyle w:val="Nagwek1"/>
        <w:numPr>
          <w:ilvl w:val="0"/>
          <w:numId w:val="76"/>
        </w:numPr>
        <w:rPr>
          <w:rFonts w:asciiTheme="minorHAnsi" w:hAnsiTheme="minorHAnsi" w:cstheme="minorHAnsi"/>
          <w:smallCaps w:val="0"/>
          <w:sz w:val="24"/>
        </w:rPr>
      </w:pPr>
      <w:bookmarkStart w:id="101" w:name="_Toc308170884"/>
      <w:bookmarkStart w:id="102" w:name="_Toc316312851"/>
      <w:bookmarkStart w:id="103" w:name="_Toc316315225"/>
      <w:bookmarkStart w:id="104" w:name="_Toc316315795"/>
      <w:bookmarkStart w:id="105" w:name="_Toc316394328"/>
      <w:r w:rsidRPr="002C60C1">
        <w:rPr>
          <w:rFonts w:asciiTheme="minorHAnsi" w:hAnsiTheme="minorHAnsi" w:cstheme="minorHAnsi"/>
          <w:smallCaps w:val="0"/>
          <w:sz w:val="24"/>
        </w:rPr>
        <w:t>Wykaz obiektów budowlanych i urządzeń technicznych wchodzących w skład przedmiotu zamówienia</w:t>
      </w:r>
      <w:bookmarkEnd w:id="96"/>
      <w:bookmarkEnd w:id="97"/>
      <w:bookmarkEnd w:id="98"/>
      <w:bookmarkEnd w:id="99"/>
      <w:bookmarkEnd w:id="101"/>
      <w:bookmarkEnd w:id="102"/>
      <w:bookmarkEnd w:id="103"/>
      <w:bookmarkEnd w:id="104"/>
      <w:bookmarkEnd w:id="105"/>
    </w:p>
    <w:p w:rsidR="00FA2F94" w:rsidRPr="002C60C1" w:rsidRDefault="00FA2F94" w:rsidP="00FA2F94">
      <w:pPr>
        <w:rPr>
          <w:rFonts w:asciiTheme="minorHAnsi" w:hAnsiTheme="minorHAnsi" w:cstheme="minorHAnsi"/>
        </w:rPr>
      </w:pPr>
    </w:p>
    <w:p w:rsidR="00FA2F94" w:rsidRPr="002C60C1" w:rsidRDefault="00FA2F94" w:rsidP="00944702">
      <w:pPr>
        <w:rPr>
          <w:rFonts w:asciiTheme="minorHAnsi" w:hAnsiTheme="minorHAnsi" w:cstheme="minorHAnsi"/>
        </w:rPr>
      </w:pPr>
      <w:r w:rsidRPr="002C60C1">
        <w:rPr>
          <w:rFonts w:asciiTheme="minorHAnsi" w:hAnsiTheme="minorHAnsi" w:cstheme="minorHAnsi"/>
        </w:rPr>
        <w:t>Zadanie obejmuje wykonanie dokumentacji projektowej wraz z uzyskaniem wszelkich wymaganych przepisami prawa uzgodnień, opinii i pozwoleń oraz budowę wraz z dostawą i montażem urządzeń oraz wyposażenia, wykonanie rozruchu technologicznego oraz uzyskaniem pozwolenia na użytkowanie kolejnego etapu modernizacji Zakładu Gospodarowania Odpadami w Gaci a dotyczącego budowy części biologicznej MBP – fermentacji metanowej, który składa się z następujących elementów:</w:t>
      </w:r>
    </w:p>
    <w:p w:rsidR="00FA2F94" w:rsidRPr="002C60C1" w:rsidRDefault="00FA2F94" w:rsidP="00FA2F94">
      <w:pPr>
        <w:rPr>
          <w:rFonts w:asciiTheme="minorHAnsi" w:hAnsiTheme="minorHAnsi" w:cstheme="minorHAnsi"/>
        </w:rPr>
      </w:pPr>
    </w:p>
    <w:p w:rsidR="00FA2F94" w:rsidRPr="002C60C1" w:rsidRDefault="00FA2F94" w:rsidP="00DB5EEF">
      <w:pPr>
        <w:numPr>
          <w:ilvl w:val="0"/>
          <w:numId w:val="26"/>
        </w:numPr>
        <w:ind w:left="1418" w:hanging="1134"/>
        <w:rPr>
          <w:rFonts w:asciiTheme="minorHAnsi" w:hAnsiTheme="minorHAnsi" w:cstheme="minorHAnsi"/>
        </w:rPr>
      </w:pPr>
      <w:r w:rsidRPr="002C60C1">
        <w:rPr>
          <w:rFonts w:asciiTheme="minorHAnsi" w:hAnsiTheme="minorHAnsi" w:cstheme="minorHAnsi"/>
        </w:rPr>
        <w:t>Moduł przygotowania wsadu</w:t>
      </w:r>
    </w:p>
    <w:p w:rsidR="00FA2F94" w:rsidRPr="002C60C1" w:rsidRDefault="00FA2F94" w:rsidP="00DB5EEF">
      <w:pPr>
        <w:numPr>
          <w:ilvl w:val="0"/>
          <w:numId w:val="26"/>
        </w:numPr>
        <w:ind w:left="1418" w:hanging="1134"/>
        <w:rPr>
          <w:rFonts w:asciiTheme="minorHAnsi" w:hAnsiTheme="minorHAnsi" w:cstheme="minorHAnsi"/>
        </w:rPr>
      </w:pPr>
      <w:r w:rsidRPr="002C60C1">
        <w:rPr>
          <w:rFonts w:asciiTheme="minorHAnsi" w:hAnsiTheme="minorHAnsi" w:cstheme="minorHAnsi"/>
        </w:rPr>
        <w:t>Poziome komory suchej fermentacji metanowej (</w:t>
      </w:r>
      <w:proofErr w:type="spellStart"/>
      <w:r w:rsidRPr="002C60C1">
        <w:rPr>
          <w:rFonts w:asciiTheme="minorHAnsi" w:hAnsiTheme="minorHAnsi" w:cstheme="minorHAnsi"/>
        </w:rPr>
        <w:t>mezofilnej</w:t>
      </w:r>
      <w:proofErr w:type="spellEnd"/>
      <w:r w:rsidRPr="002C60C1">
        <w:rPr>
          <w:rFonts w:asciiTheme="minorHAnsi" w:hAnsiTheme="minorHAnsi" w:cstheme="minorHAnsi"/>
        </w:rPr>
        <w:t>/termofilnej)</w:t>
      </w:r>
    </w:p>
    <w:p w:rsidR="00FA2F94" w:rsidRPr="002C60C1" w:rsidRDefault="00FA2F94" w:rsidP="00DB5EEF">
      <w:pPr>
        <w:numPr>
          <w:ilvl w:val="0"/>
          <w:numId w:val="26"/>
        </w:numPr>
        <w:ind w:left="1418" w:hanging="1134"/>
        <w:rPr>
          <w:rFonts w:asciiTheme="minorHAnsi" w:hAnsiTheme="minorHAnsi" w:cstheme="minorHAnsi"/>
        </w:rPr>
      </w:pPr>
      <w:r w:rsidRPr="002C60C1">
        <w:rPr>
          <w:rFonts w:asciiTheme="minorHAnsi" w:hAnsiTheme="minorHAnsi" w:cstheme="minorHAnsi"/>
        </w:rPr>
        <w:t xml:space="preserve">Odwodnienie </w:t>
      </w:r>
      <w:proofErr w:type="spellStart"/>
      <w:r w:rsidRPr="002C60C1">
        <w:rPr>
          <w:rFonts w:asciiTheme="minorHAnsi" w:hAnsiTheme="minorHAnsi" w:cstheme="minorHAnsi"/>
        </w:rPr>
        <w:t>fermentatu</w:t>
      </w:r>
      <w:proofErr w:type="spellEnd"/>
      <w:r w:rsidRPr="002C60C1">
        <w:rPr>
          <w:rFonts w:asciiTheme="minorHAnsi" w:hAnsiTheme="minorHAnsi" w:cstheme="minorHAnsi"/>
        </w:rPr>
        <w:t xml:space="preserve"> (prasa, wirówka)</w:t>
      </w:r>
    </w:p>
    <w:p w:rsidR="00FA2F94" w:rsidRPr="002C60C1" w:rsidRDefault="00FA2F94" w:rsidP="00DB5EEF">
      <w:pPr>
        <w:numPr>
          <w:ilvl w:val="0"/>
          <w:numId w:val="26"/>
        </w:numPr>
        <w:ind w:left="1418" w:hanging="1134"/>
        <w:rPr>
          <w:rFonts w:asciiTheme="minorHAnsi" w:hAnsiTheme="minorHAnsi" w:cstheme="minorHAnsi"/>
        </w:rPr>
      </w:pPr>
      <w:r w:rsidRPr="002C60C1">
        <w:rPr>
          <w:rFonts w:asciiTheme="minorHAnsi" w:hAnsiTheme="minorHAnsi" w:cstheme="minorHAnsi"/>
        </w:rPr>
        <w:t>Instalacja oczyszczania i zagospodarowania biogazu</w:t>
      </w:r>
    </w:p>
    <w:p w:rsidR="008F0147" w:rsidRPr="002C60C1" w:rsidRDefault="008F0147" w:rsidP="00DB5EEF">
      <w:pPr>
        <w:numPr>
          <w:ilvl w:val="0"/>
          <w:numId w:val="26"/>
        </w:numPr>
        <w:ind w:left="1418" w:hanging="1134"/>
        <w:rPr>
          <w:rFonts w:asciiTheme="minorHAnsi" w:hAnsiTheme="minorHAnsi" w:cstheme="minorHAnsi"/>
        </w:rPr>
      </w:pPr>
      <w:r w:rsidRPr="002C60C1">
        <w:rPr>
          <w:rFonts w:asciiTheme="minorHAnsi" w:hAnsiTheme="minorHAnsi" w:cstheme="minorHAnsi"/>
        </w:rPr>
        <w:t>Centralny układ ogrzewania i chłodzenia (układ trójgeneracyjny)</w:t>
      </w:r>
    </w:p>
    <w:p w:rsidR="00FA2F94" w:rsidRPr="002C60C1" w:rsidRDefault="008F0147" w:rsidP="00DB5EEF">
      <w:pPr>
        <w:numPr>
          <w:ilvl w:val="0"/>
          <w:numId w:val="26"/>
        </w:numPr>
        <w:ind w:left="1418" w:hanging="1134"/>
        <w:rPr>
          <w:rFonts w:asciiTheme="minorHAnsi" w:hAnsiTheme="minorHAnsi" w:cstheme="minorHAnsi"/>
        </w:rPr>
      </w:pPr>
      <w:r w:rsidRPr="002C60C1">
        <w:rPr>
          <w:rFonts w:asciiTheme="minorHAnsi" w:hAnsiTheme="minorHAnsi" w:cstheme="minorHAnsi"/>
        </w:rPr>
        <w:t>Place i drogi, ogrodzenie</w:t>
      </w:r>
    </w:p>
    <w:p w:rsidR="00FA2F94" w:rsidRPr="002C60C1" w:rsidRDefault="00FA2F94" w:rsidP="00DB5EEF">
      <w:pPr>
        <w:numPr>
          <w:ilvl w:val="0"/>
          <w:numId w:val="26"/>
        </w:numPr>
        <w:ind w:left="1418" w:hanging="1134"/>
        <w:rPr>
          <w:rFonts w:asciiTheme="minorHAnsi" w:hAnsiTheme="minorHAnsi" w:cstheme="minorHAnsi"/>
        </w:rPr>
      </w:pPr>
      <w:r w:rsidRPr="002C60C1">
        <w:rPr>
          <w:rFonts w:asciiTheme="minorHAnsi" w:hAnsiTheme="minorHAnsi" w:cstheme="minorHAnsi"/>
        </w:rPr>
        <w:t xml:space="preserve">Sieć </w:t>
      </w:r>
      <w:r w:rsidR="008F0147" w:rsidRPr="002C60C1">
        <w:rPr>
          <w:rFonts w:asciiTheme="minorHAnsi" w:hAnsiTheme="minorHAnsi" w:cstheme="minorHAnsi"/>
        </w:rPr>
        <w:t xml:space="preserve">wodociągowa, </w:t>
      </w:r>
      <w:r w:rsidRPr="002C60C1">
        <w:rPr>
          <w:rFonts w:asciiTheme="minorHAnsi" w:hAnsiTheme="minorHAnsi" w:cstheme="minorHAnsi"/>
        </w:rPr>
        <w:t>kana</w:t>
      </w:r>
      <w:r w:rsidR="008F0147" w:rsidRPr="002C60C1">
        <w:rPr>
          <w:rFonts w:asciiTheme="minorHAnsi" w:hAnsiTheme="minorHAnsi" w:cstheme="minorHAnsi"/>
        </w:rPr>
        <w:t>lizacji deszczowej i odciekowej</w:t>
      </w:r>
    </w:p>
    <w:p w:rsidR="00FA2F94" w:rsidRPr="002C60C1" w:rsidRDefault="00FA2F94" w:rsidP="00DB5EEF">
      <w:pPr>
        <w:numPr>
          <w:ilvl w:val="0"/>
          <w:numId w:val="26"/>
        </w:numPr>
        <w:ind w:left="1418" w:hanging="1134"/>
        <w:rPr>
          <w:rFonts w:asciiTheme="minorHAnsi" w:hAnsiTheme="minorHAnsi" w:cstheme="minorHAnsi"/>
        </w:rPr>
      </w:pPr>
      <w:r w:rsidRPr="002C60C1">
        <w:rPr>
          <w:rFonts w:asciiTheme="minorHAnsi" w:hAnsiTheme="minorHAnsi" w:cstheme="minorHAnsi"/>
        </w:rPr>
        <w:t>Sieci elektroenergetyczne</w:t>
      </w:r>
      <w:r w:rsidR="008F0147" w:rsidRPr="002C60C1">
        <w:rPr>
          <w:rFonts w:asciiTheme="minorHAnsi" w:hAnsiTheme="minorHAnsi" w:cstheme="minorHAnsi"/>
        </w:rPr>
        <w:t>, stacja transformatorowa</w:t>
      </w:r>
      <w:r w:rsidRPr="002C60C1">
        <w:rPr>
          <w:rFonts w:asciiTheme="minorHAnsi" w:hAnsiTheme="minorHAnsi" w:cstheme="minorHAnsi"/>
        </w:rPr>
        <w:t xml:space="preserve"> i oświetlenie terenu.</w:t>
      </w:r>
    </w:p>
    <w:p w:rsidR="00FA2F94" w:rsidRPr="002C60C1" w:rsidRDefault="00FA2F94" w:rsidP="00FA2F94">
      <w:pPr>
        <w:rPr>
          <w:rFonts w:asciiTheme="minorHAnsi" w:hAnsiTheme="minorHAnsi" w:cstheme="minorHAnsi"/>
        </w:rPr>
      </w:pPr>
    </w:p>
    <w:p w:rsidR="00FA2F94" w:rsidRPr="002C60C1" w:rsidRDefault="00FA2F94" w:rsidP="008F0147">
      <w:pPr>
        <w:rPr>
          <w:rFonts w:asciiTheme="minorHAnsi" w:hAnsiTheme="minorHAnsi" w:cstheme="minorHAnsi"/>
        </w:rPr>
      </w:pPr>
      <w:r w:rsidRPr="002C60C1">
        <w:rPr>
          <w:rFonts w:asciiTheme="minorHAnsi" w:hAnsiTheme="minorHAnsi" w:cstheme="minorHAnsi"/>
        </w:rPr>
        <w:t>Ponadto, Wykonawca powinien przewidzieć i wykonać wszelkie inne roboty budowlane, dostawy i usługi konieczne oraz wymagane pod względem technicznym, technologicznym i prawnym dla uzyskania kompletności tego etapu modernizacji Zakładu Gospodarowania Odpadami w Gaci, niezbędne do jego użytkowania. Jeżeli doświadczenie i wiedza Wykonawcy wskazuje, że wymagania Zamawiającego są niewystarczające dla osiągnięcia zamierzonego celu to powinien on w swojej ofercie i cenie ująć takie rozwiązania wraz z uzasadnieniem.</w:t>
      </w:r>
    </w:p>
    <w:p w:rsidR="008F0147" w:rsidRPr="002C60C1" w:rsidRDefault="008F0147" w:rsidP="008F0147">
      <w:pPr>
        <w:rPr>
          <w:rFonts w:asciiTheme="minorHAnsi" w:hAnsiTheme="minorHAnsi" w:cstheme="minorHAnsi"/>
        </w:rPr>
      </w:pPr>
    </w:p>
    <w:p w:rsidR="008F0147" w:rsidRPr="002C60C1" w:rsidRDefault="008F0147" w:rsidP="008F0147">
      <w:pPr>
        <w:rPr>
          <w:rFonts w:asciiTheme="minorHAnsi" w:hAnsiTheme="minorHAnsi" w:cstheme="minorHAnsi"/>
        </w:rPr>
      </w:pPr>
    </w:p>
    <w:p w:rsidR="00FA2F94" w:rsidRPr="002C60C1" w:rsidRDefault="00FA2F94" w:rsidP="006A5D0B">
      <w:pPr>
        <w:rPr>
          <w:rFonts w:asciiTheme="minorHAnsi" w:hAnsiTheme="minorHAnsi" w:cstheme="minorHAnsi"/>
        </w:rPr>
      </w:pPr>
      <w:r w:rsidRPr="002C60C1">
        <w:rPr>
          <w:rFonts w:asciiTheme="minorHAnsi" w:hAnsiTheme="minorHAnsi" w:cstheme="minorHAnsi"/>
        </w:rPr>
        <w:t>Wykonawca (projektant) złoży oświadczenie o kompletności projektu i celu jakiemu ma służyć.</w:t>
      </w:r>
    </w:p>
    <w:p w:rsidR="00FA2F94" w:rsidRPr="002C60C1" w:rsidRDefault="00FA2F94" w:rsidP="00FA2F94">
      <w:pPr>
        <w:rPr>
          <w:rFonts w:asciiTheme="minorHAnsi" w:hAnsiTheme="minorHAnsi" w:cstheme="minorHAnsi"/>
        </w:rPr>
      </w:pPr>
    </w:p>
    <w:p w:rsidR="00975249" w:rsidRPr="002C60C1" w:rsidRDefault="00975249" w:rsidP="00DB5EEF">
      <w:pPr>
        <w:pStyle w:val="Akapitzlist"/>
        <w:numPr>
          <w:ilvl w:val="0"/>
          <w:numId w:val="72"/>
        </w:numPr>
        <w:tabs>
          <w:tab w:val="left" w:pos="-5387"/>
        </w:tabs>
        <w:overflowPunct/>
        <w:autoSpaceDE/>
        <w:autoSpaceDN/>
        <w:adjustRightInd/>
        <w:spacing w:before="120" w:after="120"/>
        <w:textAlignment w:val="auto"/>
        <w:outlineLvl w:val="0"/>
        <w:rPr>
          <w:rFonts w:asciiTheme="minorHAnsi" w:hAnsiTheme="minorHAnsi" w:cstheme="minorHAnsi"/>
          <w:bCs/>
          <w:vanish/>
          <w:sz w:val="28"/>
          <w:szCs w:val="28"/>
        </w:rPr>
      </w:pPr>
      <w:bookmarkStart w:id="106" w:name="_Toc316315777"/>
      <w:bookmarkStart w:id="107" w:name="_Toc316315796"/>
      <w:bookmarkStart w:id="108" w:name="_Toc316316230"/>
      <w:bookmarkStart w:id="109" w:name="_Toc316316363"/>
      <w:bookmarkStart w:id="110" w:name="_Toc316316578"/>
      <w:bookmarkStart w:id="111" w:name="_Toc316316651"/>
      <w:bookmarkStart w:id="112" w:name="_Toc316316719"/>
      <w:bookmarkStart w:id="113" w:name="_Toc316316852"/>
      <w:bookmarkStart w:id="114" w:name="_Toc316317033"/>
      <w:bookmarkStart w:id="115" w:name="_Toc316317129"/>
      <w:bookmarkStart w:id="116" w:name="_Toc316317307"/>
      <w:bookmarkStart w:id="117" w:name="_Toc316317508"/>
      <w:bookmarkStart w:id="118" w:name="_Toc316317757"/>
      <w:bookmarkStart w:id="119" w:name="_Toc316318003"/>
      <w:bookmarkStart w:id="120" w:name="_Toc316319500"/>
      <w:bookmarkStart w:id="121" w:name="_Toc316319596"/>
      <w:bookmarkStart w:id="122" w:name="_Toc316384854"/>
      <w:bookmarkStart w:id="123" w:name="_Toc316391754"/>
      <w:bookmarkStart w:id="124" w:name="_Toc316394145"/>
      <w:bookmarkStart w:id="125" w:name="_Toc316394238"/>
      <w:bookmarkStart w:id="126" w:name="_Toc316394329"/>
      <w:bookmarkStart w:id="127" w:name="_Toc189835413"/>
      <w:bookmarkStart w:id="128" w:name="_Toc189835946"/>
      <w:bookmarkStart w:id="129" w:name="_Toc189837757"/>
      <w:bookmarkStart w:id="130" w:name="_Toc191316549"/>
      <w:bookmarkStart w:id="131" w:name="_Toc308170885"/>
      <w:bookmarkStart w:id="132" w:name="_Toc316315226"/>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rsidR="00975249" w:rsidRPr="002C60C1" w:rsidRDefault="00975249" w:rsidP="00DB5EEF">
      <w:pPr>
        <w:pStyle w:val="Akapitzlist"/>
        <w:numPr>
          <w:ilvl w:val="0"/>
          <w:numId w:val="72"/>
        </w:numPr>
        <w:tabs>
          <w:tab w:val="left" w:pos="-5387"/>
        </w:tabs>
        <w:overflowPunct/>
        <w:autoSpaceDE/>
        <w:autoSpaceDN/>
        <w:adjustRightInd/>
        <w:spacing w:before="120" w:after="120"/>
        <w:textAlignment w:val="auto"/>
        <w:outlineLvl w:val="0"/>
        <w:rPr>
          <w:rFonts w:asciiTheme="minorHAnsi" w:hAnsiTheme="minorHAnsi" w:cstheme="minorHAnsi"/>
          <w:bCs/>
          <w:vanish/>
          <w:sz w:val="28"/>
          <w:szCs w:val="28"/>
        </w:rPr>
      </w:pPr>
      <w:bookmarkStart w:id="133" w:name="_Toc316315778"/>
      <w:bookmarkStart w:id="134" w:name="_Toc316315797"/>
      <w:bookmarkStart w:id="135" w:name="_Toc316316231"/>
      <w:bookmarkStart w:id="136" w:name="_Toc316316364"/>
      <w:bookmarkStart w:id="137" w:name="_Toc316316579"/>
      <w:bookmarkStart w:id="138" w:name="_Toc316316652"/>
      <w:bookmarkStart w:id="139" w:name="_Toc316316720"/>
      <w:bookmarkStart w:id="140" w:name="_Toc316316853"/>
      <w:bookmarkStart w:id="141" w:name="_Toc316317034"/>
      <w:bookmarkStart w:id="142" w:name="_Toc316317130"/>
      <w:bookmarkStart w:id="143" w:name="_Toc316317308"/>
      <w:bookmarkStart w:id="144" w:name="_Toc316317509"/>
      <w:bookmarkStart w:id="145" w:name="_Toc316317758"/>
      <w:bookmarkStart w:id="146" w:name="_Toc316318004"/>
      <w:bookmarkStart w:id="147" w:name="_Toc316319501"/>
      <w:bookmarkStart w:id="148" w:name="_Toc316319597"/>
      <w:bookmarkStart w:id="149" w:name="_Toc316384855"/>
      <w:bookmarkStart w:id="150" w:name="_Toc316391755"/>
      <w:bookmarkStart w:id="151" w:name="_Toc316394146"/>
      <w:bookmarkStart w:id="152" w:name="_Toc316394239"/>
      <w:bookmarkStart w:id="153" w:name="_Toc316394330"/>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rsidR="00975249" w:rsidRPr="002C60C1" w:rsidRDefault="00975249" w:rsidP="00DB5EEF">
      <w:pPr>
        <w:pStyle w:val="Akapitzlist"/>
        <w:numPr>
          <w:ilvl w:val="1"/>
          <w:numId w:val="72"/>
        </w:numPr>
        <w:tabs>
          <w:tab w:val="left" w:pos="-5387"/>
        </w:tabs>
        <w:overflowPunct/>
        <w:autoSpaceDE/>
        <w:autoSpaceDN/>
        <w:adjustRightInd/>
        <w:spacing w:before="120" w:after="120"/>
        <w:textAlignment w:val="auto"/>
        <w:outlineLvl w:val="0"/>
        <w:rPr>
          <w:rFonts w:asciiTheme="minorHAnsi" w:hAnsiTheme="minorHAnsi" w:cstheme="minorHAnsi"/>
          <w:bCs/>
          <w:vanish/>
          <w:sz w:val="28"/>
          <w:szCs w:val="28"/>
        </w:rPr>
      </w:pPr>
      <w:bookmarkStart w:id="154" w:name="_Toc316315779"/>
      <w:bookmarkStart w:id="155" w:name="_Toc316315798"/>
      <w:bookmarkStart w:id="156" w:name="_Toc316316232"/>
      <w:bookmarkStart w:id="157" w:name="_Toc316316365"/>
      <w:bookmarkStart w:id="158" w:name="_Toc316316580"/>
      <w:bookmarkStart w:id="159" w:name="_Toc316316653"/>
      <w:bookmarkStart w:id="160" w:name="_Toc316316721"/>
      <w:bookmarkStart w:id="161" w:name="_Toc316316854"/>
      <w:bookmarkStart w:id="162" w:name="_Toc316317035"/>
      <w:bookmarkStart w:id="163" w:name="_Toc316317131"/>
      <w:bookmarkStart w:id="164" w:name="_Toc316317309"/>
      <w:bookmarkStart w:id="165" w:name="_Toc316317510"/>
      <w:bookmarkStart w:id="166" w:name="_Toc316317759"/>
      <w:bookmarkStart w:id="167" w:name="_Toc316318005"/>
      <w:bookmarkStart w:id="168" w:name="_Toc316319502"/>
      <w:bookmarkStart w:id="169" w:name="_Toc316319598"/>
      <w:bookmarkStart w:id="170" w:name="_Toc316384856"/>
      <w:bookmarkStart w:id="171" w:name="_Toc316391756"/>
      <w:bookmarkStart w:id="172" w:name="_Toc316394147"/>
      <w:bookmarkStart w:id="173" w:name="_Toc316394240"/>
      <w:bookmarkStart w:id="174" w:name="_Toc316394331"/>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rsidR="00975249" w:rsidRPr="002C60C1" w:rsidRDefault="00975249" w:rsidP="00DB5EEF">
      <w:pPr>
        <w:pStyle w:val="Akapitzlist"/>
        <w:widowControl w:val="0"/>
        <w:numPr>
          <w:ilvl w:val="0"/>
          <w:numId w:val="74"/>
        </w:numPr>
        <w:shd w:val="clear" w:color="auto" w:fill="FFFFFF"/>
        <w:spacing w:before="120" w:after="120"/>
        <w:jc w:val="both"/>
        <w:outlineLvl w:val="1"/>
        <w:rPr>
          <w:rFonts w:asciiTheme="minorHAnsi" w:hAnsiTheme="minorHAnsi" w:cstheme="minorHAnsi"/>
          <w:b/>
          <w:bCs/>
          <w:vanish/>
          <w:sz w:val="28"/>
          <w:szCs w:val="28"/>
        </w:rPr>
      </w:pPr>
      <w:bookmarkStart w:id="175" w:name="_Toc316317036"/>
      <w:bookmarkStart w:id="176" w:name="_Toc316317132"/>
      <w:bookmarkStart w:id="177" w:name="_Toc316317310"/>
      <w:bookmarkStart w:id="178" w:name="_Toc316317511"/>
      <w:bookmarkStart w:id="179" w:name="_Toc316317760"/>
      <w:bookmarkStart w:id="180" w:name="_Toc316318006"/>
      <w:bookmarkStart w:id="181" w:name="_Toc316319503"/>
      <w:bookmarkStart w:id="182" w:name="_Toc316319599"/>
      <w:bookmarkStart w:id="183" w:name="_Toc316384857"/>
      <w:bookmarkStart w:id="184" w:name="_Toc316391757"/>
      <w:bookmarkStart w:id="185" w:name="_Toc316394148"/>
      <w:bookmarkStart w:id="186" w:name="_Toc316394241"/>
      <w:bookmarkStart w:id="187" w:name="_Toc316394332"/>
      <w:bookmarkStart w:id="188" w:name="_Toc316315799"/>
      <w:bookmarkEnd w:id="175"/>
      <w:bookmarkEnd w:id="176"/>
      <w:bookmarkEnd w:id="177"/>
      <w:bookmarkEnd w:id="178"/>
      <w:bookmarkEnd w:id="179"/>
      <w:bookmarkEnd w:id="180"/>
      <w:bookmarkEnd w:id="181"/>
      <w:bookmarkEnd w:id="182"/>
      <w:bookmarkEnd w:id="183"/>
      <w:bookmarkEnd w:id="184"/>
      <w:bookmarkEnd w:id="185"/>
      <w:bookmarkEnd w:id="186"/>
      <w:bookmarkEnd w:id="187"/>
    </w:p>
    <w:p w:rsidR="00975249" w:rsidRPr="002C60C1" w:rsidRDefault="00975249" w:rsidP="00DB5EEF">
      <w:pPr>
        <w:pStyle w:val="Akapitzlist"/>
        <w:widowControl w:val="0"/>
        <w:numPr>
          <w:ilvl w:val="0"/>
          <w:numId w:val="74"/>
        </w:numPr>
        <w:shd w:val="clear" w:color="auto" w:fill="FFFFFF"/>
        <w:spacing w:before="120" w:after="120"/>
        <w:jc w:val="both"/>
        <w:outlineLvl w:val="1"/>
        <w:rPr>
          <w:rFonts w:asciiTheme="minorHAnsi" w:hAnsiTheme="minorHAnsi" w:cstheme="minorHAnsi"/>
          <w:b/>
          <w:bCs/>
          <w:vanish/>
          <w:sz w:val="28"/>
          <w:szCs w:val="28"/>
        </w:rPr>
      </w:pPr>
      <w:bookmarkStart w:id="189" w:name="_Toc316317311"/>
      <w:bookmarkStart w:id="190" w:name="_Toc316317512"/>
      <w:bookmarkStart w:id="191" w:name="_Toc316317761"/>
      <w:bookmarkStart w:id="192" w:name="_Toc316318007"/>
      <w:bookmarkStart w:id="193" w:name="_Toc316319504"/>
      <w:bookmarkStart w:id="194" w:name="_Toc316319600"/>
      <w:bookmarkStart w:id="195" w:name="_Toc316384858"/>
      <w:bookmarkStart w:id="196" w:name="_Toc316391758"/>
      <w:bookmarkStart w:id="197" w:name="_Toc316394149"/>
      <w:bookmarkStart w:id="198" w:name="_Toc316394242"/>
      <w:bookmarkStart w:id="199" w:name="_Toc316394333"/>
      <w:bookmarkEnd w:id="189"/>
      <w:bookmarkEnd w:id="190"/>
      <w:bookmarkEnd w:id="191"/>
      <w:bookmarkEnd w:id="192"/>
      <w:bookmarkEnd w:id="193"/>
      <w:bookmarkEnd w:id="194"/>
      <w:bookmarkEnd w:id="195"/>
      <w:bookmarkEnd w:id="196"/>
      <w:bookmarkEnd w:id="197"/>
      <w:bookmarkEnd w:id="198"/>
      <w:bookmarkEnd w:id="199"/>
    </w:p>
    <w:p w:rsidR="00975249" w:rsidRPr="002C60C1" w:rsidRDefault="00975249" w:rsidP="00DB5EEF">
      <w:pPr>
        <w:pStyle w:val="Akapitzlist"/>
        <w:widowControl w:val="0"/>
        <w:numPr>
          <w:ilvl w:val="0"/>
          <w:numId w:val="74"/>
        </w:numPr>
        <w:shd w:val="clear" w:color="auto" w:fill="FFFFFF"/>
        <w:spacing w:before="120" w:after="120"/>
        <w:jc w:val="both"/>
        <w:outlineLvl w:val="1"/>
        <w:rPr>
          <w:rFonts w:asciiTheme="minorHAnsi" w:hAnsiTheme="minorHAnsi" w:cstheme="minorHAnsi"/>
          <w:b/>
          <w:bCs/>
          <w:vanish/>
          <w:sz w:val="28"/>
          <w:szCs w:val="28"/>
        </w:rPr>
      </w:pPr>
      <w:bookmarkStart w:id="200" w:name="_Toc316317312"/>
      <w:bookmarkStart w:id="201" w:name="_Toc316317513"/>
      <w:bookmarkStart w:id="202" w:name="_Toc316317762"/>
      <w:bookmarkStart w:id="203" w:name="_Toc316318008"/>
      <w:bookmarkStart w:id="204" w:name="_Toc316319505"/>
      <w:bookmarkStart w:id="205" w:name="_Toc316319601"/>
      <w:bookmarkStart w:id="206" w:name="_Toc316384859"/>
      <w:bookmarkStart w:id="207" w:name="_Toc316391759"/>
      <w:bookmarkStart w:id="208" w:name="_Toc316394150"/>
      <w:bookmarkStart w:id="209" w:name="_Toc316394243"/>
      <w:bookmarkStart w:id="210" w:name="_Toc316394334"/>
      <w:bookmarkEnd w:id="200"/>
      <w:bookmarkEnd w:id="201"/>
      <w:bookmarkEnd w:id="202"/>
      <w:bookmarkEnd w:id="203"/>
      <w:bookmarkEnd w:id="204"/>
      <w:bookmarkEnd w:id="205"/>
      <w:bookmarkEnd w:id="206"/>
      <w:bookmarkEnd w:id="207"/>
      <w:bookmarkEnd w:id="208"/>
      <w:bookmarkEnd w:id="209"/>
      <w:bookmarkEnd w:id="210"/>
    </w:p>
    <w:p w:rsidR="00FA2F94" w:rsidRPr="002C60C1" w:rsidRDefault="00975249" w:rsidP="00DB5EEF">
      <w:pPr>
        <w:pStyle w:val="Nagwek2"/>
        <w:numPr>
          <w:ilvl w:val="1"/>
          <w:numId w:val="74"/>
        </w:numPr>
        <w:rPr>
          <w:rFonts w:asciiTheme="minorHAnsi" w:hAnsiTheme="minorHAnsi" w:cstheme="minorHAnsi"/>
          <w:b w:val="0"/>
        </w:rPr>
      </w:pPr>
      <w:r w:rsidRPr="002C60C1">
        <w:rPr>
          <w:rFonts w:asciiTheme="minorHAnsi" w:hAnsiTheme="minorHAnsi" w:cstheme="minorHAnsi"/>
        </w:rPr>
        <w:t xml:space="preserve"> </w:t>
      </w:r>
      <w:bookmarkStart w:id="211" w:name="_Toc316394335"/>
      <w:r w:rsidR="00FA2F94" w:rsidRPr="002C60C1">
        <w:rPr>
          <w:rFonts w:asciiTheme="minorHAnsi" w:hAnsiTheme="minorHAnsi" w:cstheme="minorHAnsi"/>
        </w:rPr>
        <w:t xml:space="preserve">Aktualne </w:t>
      </w:r>
      <w:r w:rsidRPr="002C60C1">
        <w:rPr>
          <w:rFonts w:asciiTheme="minorHAnsi" w:hAnsiTheme="minorHAnsi" w:cstheme="minorHAnsi"/>
        </w:rPr>
        <w:t>uwarunkowania wykonania przedmiotu zamówienia</w:t>
      </w:r>
      <w:bookmarkEnd w:id="127"/>
      <w:bookmarkEnd w:id="128"/>
      <w:bookmarkEnd w:id="129"/>
      <w:bookmarkEnd w:id="130"/>
      <w:bookmarkEnd w:id="131"/>
      <w:r w:rsidRPr="002C60C1">
        <w:rPr>
          <w:rFonts w:asciiTheme="minorHAnsi" w:hAnsiTheme="minorHAnsi" w:cstheme="minorHAnsi"/>
          <w:b w:val="0"/>
        </w:rPr>
        <w:t>.</w:t>
      </w:r>
      <w:bookmarkEnd w:id="132"/>
      <w:bookmarkEnd w:id="188"/>
      <w:bookmarkEnd w:id="211"/>
    </w:p>
    <w:p w:rsidR="00FA2F94" w:rsidRPr="002C60C1" w:rsidRDefault="00FA2F94" w:rsidP="00975249">
      <w:pPr>
        <w:ind w:left="708"/>
        <w:rPr>
          <w:rFonts w:asciiTheme="minorHAnsi" w:hAnsiTheme="minorHAnsi" w:cstheme="minorHAnsi"/>
        </w:rPr>
      </w:pPr>
    </w:p>
    <w:p w:rsidR="00FA2F94" w:rsidRPr="002C60C1" w:rsidRDefault="00FA2F94" w:rsidP="006A5D0B">
      <w:pPr>
        <w:rPr>
          <w:rFonts w:asciiTheme="minorHAnsi" w:hAnsiTheme="minorHAnsi" w:cstheme="minorHAnsi"/>
        </w:rPr>
      </w:pPr>
      <w:r w:rsidRPr="002C60C1">
        <w:rPr>
          <w:rFonts w:asciiTheme="minorHAnsi" w:hAnsiTheme="minorHAnsi" w:cstheme="minorHAnsi"/>
        </w:rPr>
        <w:t>Zamawiającym planowanej do realizacji inwestycji oraz przyszłym użytkownikiem  planowanej do realizacji inwestycji będzie Zakład Gospodarowania Odpadami Sp. z o.o. z</w:t>
      </w:r>
      <w:r w:rsidR="007F7EE6" w:rsidRPr="002C60C1">
        <w:rPr>
          <w:rFonts w:asciiTheme="minorHAnsi" w:hAnsiTheme="minorHAnsi" w:cstheme="minorHAnsi"/>
        </w:rPr>
        <w:t xml:space="preserve"> </w:t>
      </w:r>
      <w:r w:rsidRPr="002C60C1">
        <w:rPr>
          <w:rFonts w:asciiTheme="minorHAnsi" w:hAnsiTheme="minorHAnsi" w:cstheme="minorHAnsi"/>
        </w:rPr>
        <w:t>siedzibą: Gać 90, 55-200 Oława.</w:t>
      </w:r>
    </w:p>
    <w:p w:rsidR="00E13C2A" w:rsidRPr="002C60C1" w:rsidRDefault="00E13C2A" w:rsidP="00E13C2A">
      <w:pPr>
        <w:rPr>
          <w:rFonts w:asciiTheme="minorHAnsi" w:hAnsiTheme="minorHAnsi" w:cstheme="minorHAnsi"/>
        </w:rPr>
      </w:pPr>
    </w:p>
    <w:p w:rsidR="007927B8" w:rsidRPr="002C60C1" w:rsidRDefault="00FA2F94" w:rsidP="00E13C2A">
      <w:pPr>
        <w:rPr>
          <w:rFonts w:asciiTheme="minorHAnsi" w:hAnsiTheme="minorHAnsi" w:cstheme="minorHAnsi"/>
        </w:rPr>
      </w:pPr>
      <w:r w:rsidRPr="002C60C1">
        <w:rPr>
          <w:rFonts w:asciiTheme="minorHAnsi" w:hAnsiTheme="minorHAnsi" w:cstheme="minorHAnsi"/>
        </w:rPr>
        <w:t>Przy opracowywaniu dokumentacji projektowej dla II etapu rozbudowy i modernizacji Zakładu Gospodarowania Odpadami w Gaci, należy uwzględnić uwarunkowania wynikające ze Studium uwarunkowań i kierunków zagospodarowania przestrzennego Gminy Oława zatwierdzone Uchwałą Rady Gminy Oława Nr XXXVII/359/2005 z dn. 16.12.2005r. Teren objęty inwestycją opisano symbolem 5.1.O – tereny obiektów składowania odpadów. Dla inwestycji Wójt Gminy Oława wydał</w:t>
      </w:r>
      <w:r w:rsidR="007927B8" w:rsidRPr="002C60C1">
        <w:rPr>
          <w:rFonts w:asciiTheme="minorHAnsi" w:hAnsiTheme="minorHAnsi" w:cstheme="minorHAnsi"/>
        </w:rPr>
        <w:t>:</w:t>
      </w:r>
    </w:p>
    <w:p w:rsidR="00FA2F94" w:rsidRPr="002C60C1" w:rsidRDefault="00FA2F94" w:rsidP="00DB5EEF">
      <w:pPr>
        <w:numPr>
          <w:ilvl w:val="0"/>
          <w:numId w:val="89"/>
        </w:numPr>
        <w:rPr>
          <w:rFonts w:asciiTheme="minorHAnsi" w:hAnsiTheme="minorHAnsi" w:cstheme="minorHAnsi"/>
        </w:rPr>
      </w:pPr>
      <w:r w:rsidRPr="002C60C1">
        <w:rPr>
          <w:rFonts w:asciiTheme="minorHAnsi" w:hAnsiTheme="minorHAnsi" w:cstheme="minorHAnsi"/>
        </w:rPr>
        <w:t>w dn</w:t>
      </w:r>
      <w:r w:rsidR="007927B8" w:rsidRPr="002C60C1">
        <w:rPr>
          <w:rFonts w:asciiTheme="minorHAnsi" w:hAnsiTheme="minorHAnsi" w:cstheme="minorHAnsi"/>
        </w:rPr>
        <w:t>iu</w:t>
      </w:r>
      <w:r w:rsidRPr="002C60C1">
        <w:rPr>
          <w:rFonts w:asciiTheme="minorHAnsi" w:hAnsiTheme="minorHAnsi" w:cstheme="minorHAnsi"/>
        </w:rPr>
        <w:t xml:space="preserve"> 12.10.2009r. decyzję nr 48 o ustaleniu lokalizacji inwestycji celu publicznego, która stanowi </w:t>
      </w:r>
      <w:r w:rsidRPr="002C60C1">
        <w:rPr>
          <w:rFonts w:asciiTheme="minorHAnsi" w:hAnsiTheme="minorHAnsi" w:cstheme="minorHAnsi"/>
          <w:b/>
        </w:rPr>
        <w:t xml:space="preserve">załącznik nr </w:t>
      </w:r>
      <w:r w:rsidR="00FB7C2E" w:rsidRPr="002C60C1">
        <w:rPr>
          <w:rFonts w:asciiTheme="minorHAnsi" w:hAnsiTheme="minorHAnsi" w:cstheme="minorHAnsi"/>
          <w:b/>
        </w:rPr>
        <w:t>3</w:t>
      </w:r>
      <w:r w:rsidR="007927B8" w:rsidRPr="002C60C1">
        <w:rPr>
          <w:rFonts w:asciiTheme="minorHAnsi" w:hAnsiTheme="minorHAnsi" w:cstheme="minorHAnsi"/>
        </w:rPr>
        <w:t xml:space="preserve">. </w:t>
      </w:r>
    </w:p>
    <w:p w:rsidR="007927B8" w:rsidRPr="002C60C1" w:rsidRDefault="007927B8" w:rsidP="00DB5EEF">
      <w:pPr>
        <w:numPr>
          <w:ilvl w:val="0"/>
          <w:numId w:val="89"/>
        </w:numPr>
        <w:rPr>
          <w:rFonts w:asciiTheme="minorHAnsi" w:hAnsiTheme="minorHAnsi" w:cstheme="minorHAnsi"/>
        </w:rPr>
      </w:pPr>
      <w:r w:rsidRPr="002C60C1">
        <w:rPr>
          <w:rFonts w:asciiTheme="minorHAnsi" w:hAnsiTheme="minorHAnsi" w:cstheme="minorHAnsi"/>
        </w:rPr>
        <w:t xml:space="preserve">w dniu 17.12.2009 r. decyzję nr 20/2009 o środowiskowych uwarunkowaniach przedsięwzięcia, którą stanowi </w:t>
      </w:r>
      <w:r w:rsidRPr="002C60C1">
        <w:rPr>
          <w:rFonts w:asciiTheme="minorHAnsi" w:hAnsiTheme="minorHAnsi" w:cstheme="minorHAnsi"/>
          <w:b/>
        </w:rPr>
        <w:t>załącznik nr 4.</w:t>
      </w:r>
      <w:r w:rsidRPr="002C60C1">
        <w:rPr>
          <w:rFonts w:asciiTheme="minorHAnsi" w:hAnsiTheme="minorHAnsi" w:cstheme="minorHAnsi"/>
        </w:rPr>
        <w:t xml:space="preserve"> </w:t>
      </w:r>
    </w:p>
    <w:p w:rsidR="00FA2F94" w:rsidRPr="002C60C1" w:rsidRDefault="00FA2F94" w:rsidP="00FA2F94">
      <w:pPr>
        <w:rPr>
          <w:rFonts w:asciiTheme="minorHAnsi" w:hAnsiTheme="minorHAnsi" w:cstheme="minorHAnsi"/>
        </w:rPr>
      </w:pPr>
    </w:p>
    <w:p w:rsidR="00FA2F94" w:rsidRPr="002C60C1" w:rsidRDefault="00FA2F94" w:rsidP="00DB5EEF">
      <w:pPr>
        <w:pStyle w:val="Nagwek1"/>
        <w:numPr>
          <w:ilvl w:val="0"/>
          <w:numId w:val="76"/>
        </w:numPr>
        <w:rPr>
          <w:rFonts w:asciiTheme="minorHAnsi" w:hAnsiTheme="minorHAnsi" w:cstheme="minorHAnsi"/>
          <w:smallCaps w:val="0"/>
        </w:rPr>
      </w:pPr>
      <w:bookmarkStart w:id="212" w:name="_Toc189835414"/>
      <w:bookmarkStart w:id="213" w:name="_Toc189835947"/>
      <w:bookmarkStart w:id="214" w:name="_Toc189837758"/>
      <w:bookmarkStart w:id="215" w:name="_Toc191316550"/>
      <w:bookmarkStart w:id="216" w:name="_Toc308170886"/>
      <w:bookmarkStart w:id="217" w:name="_Toc316315800"/>
      <w:bookmarkStart w:id="218" w:name="_Toc316394336"/>
      <w:r w:rsidRPr="002C60C1">
        <w:rPr>
          <w:rFonts w:asciiTheme="minorHAnsi" w:hAnsiTheme="minorHAnsi" w:cstheme="minorHAnsi"/>
          <w:smallCaps w:val="0"/>
        </w:rPr>
        <w:t>Ogólne właściwości funkcjonalno-użytkowe</w:t>
      </w:r>
      <w:bookmarkEnd w:id="212"/>
      <w:bookmarkEnd w:id="213"/>
      <w:bookmarkEnd w:id="214"/>
      <w:bookmarkEnd w:id="215"/>
      <w:bookmarkEnd w:id="216"/>
      <w:bookmarkEnd w:id="217"/>
      <w:bookmarkEnd w:id="218"/>
    </w:p>
    <w:p w:rsidR="00FA2F94" w:rsidRPr="002C60C1" w:rsidRDefault="00FA2F94" w:rsidP="00FA2F94">
      <w:pPr>
        <w:rPr>
          <w:rFonts w:asciiTheme="minorHAnsi" w:hAnsiTheme="minorHAnsi" w:cstheme="minorHAnsi"/>
        </w:rPr>
      </w:pPr>
    </w:p>
    <w:p w:rsidR="00FA2F94" w:rsidRPr="002C60C1" w:rsidRDefault="00FA2F94" w:rsidP="00DB5EEF">
      <w:pPr>
        <w:pStyle w:val="Nagwek2"/>
        <w:numPr>
          <w:ilvl w:val="1"/>
          <w:numId w:val="77"/>
        </w:numPr>
        <w:rPr>
          <w:rFonts w:asciiTheme="minorHAnsi" w:hAnsiTheme="minorHAnsi" w:cstheme="minorHAnsi"/>
        </w:rPr>
      </w:pPr>
      <w:bookmarkStart w:id="219" w:name="_Toc316315801"/>
      <w:bookmarkStart w:id="220" w:name="_Toc316394337"/>
      <w:r w:rsidRPr="002C60C1">
        <w:rPr>
          <w:rFonts w:asciiTheme="minorHAnsi" w:hAnsiTheme="minorHAnsi" w:cstheme="minorHAnsi"/>
        </w:rPr>
        <w:t>Proces fermentacji metanowej</w:t>
      </w:r>
      <w:bookmarkEnd w:id="219"/>
      <w:bookmarkEnd w:id="220"/>
      <w:r w:rsidRPr="002C60C1">
        <w:rPr>
          <w:rFonts w:asciiTheme="minorHAnsi" w:hAnsiTheme="minorHAnsi" w:cstheme="minorHAnsi"/>
        </w:rPr>
        <w:t xml:space="preserve"> </w:t>
      </w:r>
    </w:p>
    <w:p w:rsidR="00FA2F94" w:rsidRPr="002C60C1" w:rsidRDefault="00FA2F94" w:rsidP="00FA2F94">
      <w:pPr>
        <w:rPr>
          <w:rFonts w:asciiTheme="minorHAnsi" w:hAnsiTheme="minorHAnsi" w:cstheme="minorHAnsi"/>
        </w:rPr>
      </w:pPr>
    </w:p>
    <w:p w:rsidR="00FA2F94" w:rsidRPr="002C60C1" w:rsidRDefault="00FA2F94" w:rsidP="00E13C2A">
      <w:pPr>
        <w:rPr>
          <w:rFonts w:asciiTheme="minorHAnsi" w:hAnsiTheme="minorHAnsi" w:cstheme="minorHAnsi"/>
        </w:rPr>
      </w:pPr>
      <w:r w:rsidRPr="002C60C1">
        <w:rPr>
          <w:rFonts w:asciiTheme="minorHAnsi" w:hAnsiTheme="minorHAnsi" w:cstheme="minorHAnsi"/>
          <w:b/>
        </w:rPr>
        <w:t>Fermentacja metanowa</w:t>
      </w:r>
      <w:r w:rsidRPr="002C60C1">
        <w:rPr>
          <w:rFonts w:asciiTheme="minorHAnsi" w:hAnsiTheme="minorHAnsi" w:cstheme="minorHAnsi"/>
        </w:rPr>
        <w:t xml:space="preserve"> - prowadzona będzie w poziomych komorach fermentacyjnych, w których mają przebiegać wszystkie fazy procesu anaerobowego (beztlenowego) rozkładu substancji organicznej. Zamawiający nie dopuszcza na dzielenie faz procesu fermentacji metanowej na kilka odrębnych komór/zbiorników. </w:t>
      </w:r>
    </w:p>
    <w:p w:rsidR="00FA2F94" w:rsidRPr="002C60C1" w:rsidRDefault="00FA2F94" w:rsidP="00FA2F94">
      <w:pPr>
        <w:rPr>
          <w:rFonts w:asciiTheme="minorHAnsi" w:hAnsiTheme="minorHAnsi" w:cstheme="minorHAnsi"/>
        </w:rPr>
      </w:pPr>
    </w:p>
    <w:p w:rsidR="00FA2F94" w:rsidRPr="002C60C1" w:rsidRDefault="00FA2F94" w:rsidP="00E13C2A">
      <w:pPr>
        <w:rPr>
          <w:rFonts w:asciiTheme="minorHAnsi" w:hAnsiTheme="minorHAnsi" w:cstheme="minorHAnsi"/>
        </w:rPr>
      </w:pPr>
      <w:r w:rsidRPr="002C60C1">
        <w:rPr>
          <w:rFonts w:asciiTheme="minorHAnsi" w:hAnsiTheme="minorHAnsi" w:cstheme="minorHAnsi"/>
        </w:rPr>
        <w:t>Instalacja do fermentacji metanowej musi zapewniać przetwarzanie następujących odpadów i ich ilości:</w:t>
      </w:r>
    </w:p>
    <w:p w:rsidR="00FA2F94" w:rsidRPr="002C60C1" w:rsidRDefault="00E13C2A" w:rsidP="00DB5EEF">
      <w:pPr>
        <w:numPr>
          <w:ilvl w:val="0"/>
          <w:numId w:val="27"/>
        </w:numPr>
        <w:rPr>
          <w:rFonts w:asciiTheme="minorHAnsi" w:hAnsiTheme="minorHAnsi" w:cstheme="minorHAnsi"/>
          <w:b/>
        </w:rPr>
      </w:pPr>
      <w:r w:rsidRPr="002C60C1">
        <w:rPr>
          <w:rFonts w:asciiTheme="minorHAnsi" w:hAnsiTheme="minorHAnsi" w:cstheme="minorHAnsi"/>
          <w:b/>
        </w:rPr>
        <w:t xml:space="preserve">frakcja </w:t>
      </w:r>
      <w:r w:rsidR="00F520C7" w:rsidRPr="002C60C1">
        <w:rPr>
          <w:rFonts w:asciiTheme="minorHAnsi" w:hAnsiTheme="minorHAnsi" w:cstheme="minorHAnsi"/>
          <w:b/>
        </w:rPr>
        <w:t>15</w:t>
      </w:r>
      <w:r w:rsidRPr="002C60C1">
        <w:rPr>
          <w:rFonts w:asciiTheme="minorHAnsi" w:hAnsiTheme="minorHAnsi" w:cstheme="minorHAnsi"/>
          <w:b/>
        </w:rPr>
        <w:t>–</w:t>
      </w:r>
      <w:r w:rsidR="00FA2F94" w:rsidRPr="002C60C1">
        <w:rPr>
          <w:rFonts w:asciiTheme="minorHAnsi" w:hAnsiTheme="minorHAnsi" w:cstheme="minorHAnsi"/>
          <w:b/>
        </w:rPr>
        <w:t>60 mm</w:t>
      </w:r>
      <w:r w:rsidR="00FA2F94" w:rsidRPr="002C60C1">
        <w:rPr>
          <w:rFonts w:asciiTheme="minorHAnsi" w:hAnsiTheme="minorHAnsi" w:cstheme="minorHAnsi"/>
        </w:rPr>
        <w:t xml:space="preserve"> po sicie z części mechanicznej i rozdziale na sicie/separatorze, </w:t>
      </w:r>
      <w:r w:rsidR="00FA2F94" w:rsidRPr="002C60C1">
        <w:rPr>
          <w:rFonts w:asciiTheme="minorHAnsi" w:hAnsiTheme="minorHAnsi" w:cstheme="minorHAnsi"/>
          <w:b/>
        </w:rPr>
        <w:t>18 000 Mg/rok,</w:t>
      </w:r>
    </w:p>
    <w:p w:rsidR="007927B8" w:rsidRPr="002C60C1" w:rsidRDefault="00FA2F94" w:rsidP="00DB5EEF">
      <w:pPr>
        <w:numPr>
          <w:ilvl w:val="0"/>
          <w:numId w:val="27"/>
        </w:numPr>
        <w:rPr>
          <w:rFonts w:asciiTheme="minorHAnsi" w:hAnsiTheme="minorHAnsi" w:cstheme="minorHAnsi"/>
          <w:b/>
        </w:rPr>
      </w:pPr>
      <w:r w:rsidRPr="002C60C1">
        <w:rPr>
          <w:rFonts w:asciiTheme="minorHAnsi" w:hAnsiTheme="minorHAnsi" w:cstheme="minorHAnsi"/>
          <w:b/>
        </w:rPr>
        <w:t>frakcję 0-15 mm</w:t>
      </w:r>
      <w:r w:rsidRPr="002C60C1">
        <w:rPr>
          <w:rFonts w:asciiTheme="minorHAnsi" w:hAnsiTheme="minorHAnsi" w:cstheme="minorHAnsi"/>
        </w:rPr>
        <w:t xml:space="preserve"> </w:t>
      </w:r>
      <w:r w:rsidRPr="002C60C1">
        <w:rPr>
          <w:rFonts w:asciiTheme="minorHAnsi" w:hAnsiTheme="minorHAnsi" w:cstheme="minorHAnsi"/>
          <w:b/>
        </w:rPr>
        <w:t>ok. 9 000 Mg/rok</w:t>
      </w:r>
      <w:r w:rsidRPr="002C60C1">
        <w:rPr>
          <w:rFonts w:asciiTheme="minorHAnsi" w:hAnsiTheme="minorHAnsi" w:cstheme="minorHAnsi"/>
        </w:rPr>
        <w:t xml:space="preserve"> </w:t>
      </w:r>
      <w:r w:rsidR="00CD590A" w:rsidRPr="002C60C1">
        <w:rPr>
          <w:rFonts w:asciiTheme="minorHAnsi" w:hAnsiTheme="minorHAnsi" w:cstheme="minorHAnsi"/>
          <w:b/>
        </w:rPr>
        <w:t>(</w:t>
      </w:r>
      <w:r w:rsidR="00395662" w:rsidRPr="002C60C1">
        <w:rPr>
          <w:rFonts w:asciiTheme="minorHAnsi" w:hAnsiTheme="minorHAnsi" w:cstheme="minorHAnsi"/>
          <w:b/>
        </w:rPr>
        <w:t xml:space="preserve">gdy </w:t>
      </w:r>
      <w:r w:rsidR="00CD590A" w:rsidRPr="002C60C1">
        <w:rPr>
          <w:rFonts w:asciiTheme="minorHAnsi" w:hAnsiTheme="minorHAnsi" w:cstheme="minorHAnsi"/>
          <w:b/>
        </w:rPr>
        <w:t xml:space="preserve">nie </w:t>
      </w:r>
      <w:r w:rsidR="00395662" w:rsidRPr="002C60C1">
        <w:rPr>
          <w:rFonts w:asciiTheme="minorHAnsi" w:hAnsiTheme="minorHAnsi" w:cstheme="minorHAnsi"/>
          <w:b/>
        </w:rPr>
        <w:t>będzie wydzielana</w:t>
      </w:r>
      <w:r w:rsidR="00CD590A" w:rsidRPr="002C60C1">
        <w:rPr>
          <w:rFonts w:asciiTheme="minorHAnsi" w:hAnsiTheme="minorHAnsi" w:cstheme="minorHAnsi"/>
          <w:b/>
        </w:rPr>
        <w:t xml:space="preserve"> w poza sezonem grzewczym) </w:t>
      </w:r>
      <w:r w:rsidR="00395662" w:rsidRPr="002C60C1">
        <w:rPr>
          <w:rFonts w:asciiTheme="minorHAnsi" w:hAnsiTheme="minorHAnsi" w:cstheme="minorHAnsi"/>
          <w:b/>
        </w:rPr>
        <w:t xml:space="preserve"> </w:t>
      </w:r>
    </w:p>
    <w:p w:rsidR="00FA2F94" w:rsidRPr="002C60C1" w:rsidRDefault="00FA2F94" w:rsidP="00DB5EEF">
      <w:pPr>
        <w:numPr>
          <w:ilvl w:val="0"/>
          <w:numId w:val="27"/>
        </w:numPr>
        <w:rPr>
          <w:rFonts w:asciiTheme="minorHAnsi" w:hAnsiTheme="minorHAnsi" w:cstheme="minorHAnsi"/>
          <w:b/>
        </w:rPr>
      </w:pPr>
      <w:r w:rsidRPr="002C60C1">
        <w:rPr>
          <w:rFonts w:asciiTheme="minorHAnsi" w:hAnsiTheme="minorHAnsi" w:cstheme="minorHAnsi"/>
        </w:rPr>
        <w:t>możliwy dodatek: odpadów kuchennych zebranych selektywnie, osadów ściekowych nie przefermentowanych, innych osadów lub odpadów z przemysłu spożywczego w ilości ok</w:t>
      </w:r>
      <w:r w:rsidR="00F85386" w:rsidRPr="002C60C1">
        <w:rPr>
          <w:rFonts w:asciiTheme="minorHAnsi" w:hAnsiTheme="minorHAnsi" w:cstheme="minorHAnsi"/>
        </w:rPr>
        <w:t>.</w:t>
      </w:r>
      <w:r w:rsidRPr="002C60C1">
        <w:rPr>
          <w:rFonts w:asciiTheme="minorHAnsi" w:hAnsiTheme="minorHAnsi" w:cstheme="minorHAnsi"/>
        </w:rPr>
        <w:t xml:space="preserve"> </w:t>
      </w:r>
      <w:r w:rsidRPr="002C60C1">
        <w:rPr>
          <w:rFonts w:asciiTheme="minorHAnsi" w:hAnsiTheme="minorHAnsi" w:cstheme="minorHAnsi"/>
          <w:b/>
        </w:rPr>
        <w:t>4000 Mg/rok</w:t>
      </w:r>
    </w:p>
    <w:p w:rsidR="00FA2F94" w:rsidRPr="002C60C1" w:rsidRDefault="00FA2F94" w:rsidP="00FA2F94">
      <w:pPr>
        <w:rPr>
          <w:rFonts w:asciiTheme="minorHAnsi" w:hAnsiTheme="minorHAnsi" w:cstheme="minorHAnsi"/>
        </w:rPr>
      </w:pPr>
    </w:p>
    <w:p w:rsidR="00FA2F94" w:rsidRPr="002C60C1" w:rsidRDefault="00FA2F94" w:rsidP="00E13C2A">
      <w:pPr>
        <w:rPr>
          <w:rFonts w:asciiTheme="minorHAnsi" w:hAnsiTheme="minorHAnsi" w:cstheme="minorHAnsi"/>
        </w:rPr>
      </w:pPr>
      <w:r w:rsidRPr="002C60C1">
        <w:rPr>
          <w:rFonts w:asciiTheme="minorHAnsi" w:hAnsiTheme="minorHAnsi" w:cstheme="minorHAnsi"/>
        </w:rPr>
        <w:t>Wydajność Instalacji Biologicznego Przetwarzania Odpadów winna być dostosowana do przetworzenia wymienionego powyżej strumienia odpadów przy pracy w systemie całodobowym (3 zmiany po 8 godzin na dobę), zakładając pracę przez 7 dni w tygodniu, uwzględniając przerwy serwisowe.</w:t>
      </w:r>
    </w:p>
    <w:p w:rsidR="00FA2F94" w:rsidRPr="002C60C1" w:rsidRDefault="00FA2F94" w:rsidP="00FA2F94">
      <w:pPr>
        <w:rPr>
          <w:rFonts w:asciiTheme="minorHAnsi" w:hAnsiTheme="minorHAnsi" w:cstheme="minorHAnsi"/>
        </w:rPr>
      </w:pPr>
    </w:p>
    <w:p w:rsidR="00975249" w:rsidRDefault="00975249" w:rsidP="00FA2F94">
      <w:pPr>
        <w:rPr>
          <w:rFonts w:asciiTheme="minorHAnsi" w:hAnsiTheme="minorHAnsi" w:cstheme="minorHAnsi"/>
        </w:rPr>
      </w:pPr>
    </w:p>
    <w:p w:rsidR="001B43D8" w:rsidRPr="002C60C1" w:rsidRDefault="001B43D8" w:rsidP="00FA2F94">
      <w:pPr>
        <w:rPr>
          <w:rFonts w:asciiTheme="minorHAnsi" w:hAnsiTheme="minorHAnsi" w:cstheme="minorHAnsi"/>
        </w:rPr>
      </w:pPr>
    </w:p>
    <w:p w:rsidR="00FA2F94" w:rsidRPr="002C60C1" w:rsidRDefault="00FA2F94" w:rsidP="00DB5EEF">
      <w:pPr>
        <w:pStyle w:val="Nagwek2"/>
        <w:numPr>
          <w:ilvl w:val="1"/>
          <w:numId w:val="77"/>
        </w:numPr>
        <w:rPr>
          <w:rFonts w:asciiTheme="minorHAnsi" w:hAnsiTheme="minorHAnsi" w:cstheme="minorHAnsi"/>
        </w:rPr>
      </w:pPr>
      <w:bookmarkStart w:id="221" w:name="_Toc316394338"/>
      <w:r w:rsidRPr="002C60C1">
        <w:rPr>
          <w:rFonts w:asciiTheme="minorHAnsi" w:hAnsiTheme="minorHAnsi" w:cstheme="minorHAnsi"/>
        </w:rPr>
        <w:lastRenderedPageBreak/>
        <w:t xml:space="preserve">Węzeł </w:t>
      </w:r>
      <w:proofErr w:type="spellStart"/>
      <w:r w:rsidR="00F36E81" w:rsidRPr="002C60C1">
        <w:rPr>
          <w:rFonts w:asciiTheme="minorHAnsi" w:hAnsiTheme="minorHAnsi" w:cstheme="minorHAnsi"/>
        </w:rPr>
        <w:t>Trójgeneracji</w:t>
      </w:r>
      <w:bookmarkEnd w:id="221"/>
      <w:proofErr w:type="spellEnd"/>
      <w:r w:rsidR="00F36E81" w:rsidRPr="002C60C1">
        <w:rPr>
          <w:rFonts w:asciiTheme="minorHAnsi" w:hAnsiTheme="minorHAnsi" w:cstheme="minorHAnsi"/>
        </w:rPr>
        <w:t xml:space="preserve"> </w:t>
      </w:r>
    </w:p>
    <w:p w:rsidR="00F36E81" w:rsidRPr="002C60C1" w:rsidRDefault="00F36E81" w:rsidP="00E13C2A">
      <w:pPr>
        <w:rPr>
          <w:rFonts w:asciiTheme="minorHAnsi" w:hAnsiTheme="minorHAnsi" w:cstheme="minorHAnsi"/>
        </w:rPr>
      </w:pPr>
    </w:p>
    <w:p w:rsidR="00161CAE" w:rsidRPr="002C60C1" w:rsidRDefault="00F36E81" w:rsidP="00E13C2A">
      <w:pPr>
        <w:rPr>
          <w:rFonts w:asciiTheme="minorHAnsi" w:hAnsiTheme="minorHAnsi" w:cstheme="minorHAnsi"/>
        </w:rPr>
      </w:pPr>
      <w:r w:rsidRPr="002C60C1">
        <w:rPr>
          <w:rFonts w:asciiTheme="minorHAnsi" w:hAnsiTheme="minorHAnsi" w:cstheme="minorHAnsi"/>
        </w:rPr>
        <w:t xml:space="preserve">Przez pojęcie </w:t>
      </w:r>
      <w:proofErr w:type="spellStart"/>
      <w:r w:rsidRPr="002C60C1">
        <w:rPr>
          <w:rFonts w:asciiTheme="minorHAnsi" w:hAnsiTheme="minorHAnsi" w:cstheme="minorHAnsi"/>
        </w:rPr>
        <w:t>trójgeneracji</w:t>
      </w:r>
      <w:proofErr w:type="spellEnd"/>
      <w:r w:rsidRPr="002C60C1">
        <w:rPr>
          <w:rFonts w:asciiTheme="minorHAnsi" w:hAnsiTheme="minorHAnsi" w:cstheme="minorHAnsi"/>
        </w:rPr>
        <w:t xml:space="preserve"> rozumie się skojarzone </w:t>
      </w:r>
      <w:r w:rsidR="00161CAE" w:rsidRPr="002C60C1">
        <w:rPr>
          <w:rFonts w:asciiTheme="minorHAnsi" w:hAnsiTheme="minorHAnsi" w:cstheme="minorHAnsi"/>
        </w:rPr>
        <w:t xml:space="preserve">wytwarzanie energii elektrycznej, energii cieplnej (układ </w:t>
      </w:r>
      <w:proofErr w:type="spellStart"/>
      <w:r w:rsidR="00161CAE" w:rsidRPr="002C60C1">
        <w:rPr>
          <w:rFonts w:asciiTheme="minorHAnsi" w:hAnsiTheme="minorHAnsi" w:cstheme="minorHAnsi"/>
        </w:rPr>
        <w:t>kogeneracyjny</w:t>
      </w:r>
      <w:proofErr w:type="spellEnd"/>
      <w:r w:rsidR="00161CAE" w:rsidRPr="002C60C1">
        <w:rPr>
          <w:rFonts w:asciiTheme="minorHAnsi" w:hAnsiTheme="minorHAnsi" w:cstheme="minorHAnsi"/>
        </w:rPr>
        <w:t xml:space="preserve"> CHP) oraz chłodu użytkowego (chłodziarka absorpcyjna). </w:t>
      </w:r>
    </w:p>
    <w:p w:rsidR="00161CAE" w:rsidRPr="002C60C1" w:rsidRDefault="00161CAE" w:rsidP="00E13C2A">
      <w:pPr>
        <w:rPr>
          <w:rFonts w:asciiTheme="minorHAnsi" w:hAnsiTheme="minorHAnsi" w:cstheme="minorHAnsi"/>
        </w:rPr>
      </w:pPr>
    </w:p>
    <w:p w:rsidR="00FA2F94" w:rsidRPr="002C60C1" w:rsidRDefault="00FA2F94" w:rsidP="00E13C2A">
      <w:pPr>
        <w:rPr>
          <w:rFonts w:asciiTheme="minorHAnsi" w:hAnsiTheme="minorHAnsi" w:cstheme="minorHAnsi"/>
        </w:rPr>
      </w:pPr>
      <w:r w:rsidRPr="002C60C1">
        <w:rPr>
          <w:rFonts w:asciiTheme="minorHAnsi" w:hAnsiTheme="minorHAnsi" w:cstheme="minorHAnsi"/>
        </w:rPr>
        <w:t xml:space="preserve">Wymagana wydajność </w:t>
      </w:r>
      <w:r w:rsidR="00161CAE" w:rsidRPr="002C60C1">
        <w:rPr>
          <w:rFonts w:asciiTheme="minorHAnsi" w:hAnsiTheme="minorHAnsi" w:cstheme="minorHAnsi"/>
        </w:rPr>
        <w:t xml:space="preserve">Układu </w:t>
      </w:r>
      <w:r w:rsidRPr="002C60C1">
        <w:rPr>
          <w:rFonts w:asciiTheme="minorHAnsi" w:hAnsiTheme="minorHAnsi" w:cstheme="minorHAnsi"/>
        </w:rPr>
        <w:t>Kogeneracji winna zapewnić możliwość wykorzystania do produkcji energii elektrycznej i cieplnej</w:t>
      </w:r>
      <w:r w:rsidR="00161CAE" w:rsidRPr="002C60C1">
        <w:rPr>
          <w:rFonts w:asciiTheme="minorHAnsi" w:hAnsiTheme="minorHAnsi" w:cstheme="minorHAnsi"/>
        </w:rPr>
        <w:t xml:space="preserve"> </w:t>
      </w:r>
      <w:r w:rsidRPr="002C60C1">
        <w:rPr>
          <w:rFonts w:asciiTheme="minorHAnsi" w:hAnsiTheme="minorHAnsi" w:cstheme="minorHAnsi"/>
        </w:rPr>
        <w:t>całej ilości wyprodukowanego biogazu, uzyskiwanego w procesie fermentacji odpadów, przy zachowaniu wymaganej sprawności elektrycznej i całkowitej procesu CHP.</w:t>
      </w:r>
    </w:p>
    <w:p w:rsidR="00161CAE" w:rsidRPr="002C60C1" w:rsidRDefault="00161CAE" w:rsidP="00F36E81">
      <w:pPr>
        <w:rPr>
          <w:rFonts w:asciiTheme="minorHAnsi" w:hAnsiTheme="minorHAnsi" w:cstheme="minorHAnsi"/>
        </w:rPr>
      </w:pPr>
    </w:p>
    <w:p w:rsidR="00F253A7" w:rsidRPr="002C60C1" w:rsidRDefault="00057AB1" w:rsidP="00057AB1">
      <w:pPr>
        <w:rPr>
          <w:rFonts w:asciiTheme="minorHAnsi" w:hAnsiTheme="minorHAnsi" w:cstheme="minorHAnsi"/>
        </w:rPr>
      </w:pPr>
      <w:r w:rsidRPr="002C60C1">
        <w:rPr>
          <w:rFonts w:asciiTheme="minorHAnsi" w:hAnsiTheme="minorHAnsi" w:cstheme="minorHAnsi"/>
        </w:rPr>
        <w:t>Ciepło</w:t>
      </w:r>
      <w:r w:rsidR="00161CAE" w:rsidRPr="002C60C1">
        <w:rPr>
          <w:rFonts w:asciiTheme="minorHAnsi" w:hAnsiTheme="minorHAnsi" w:cstheme="minorHAnsi"/>
        </w:rPr>
        <w:t xml:space="preserve"> wytworzone w układz</w:t>
      </w:r>
      <w:r w:rsidR="00D66494" w:rsidRPr="002C60C1">
        <w:rPr>
          <w:rFonts w:asciiTheme="minorHAnsi" w:hAnsiTheme="minorHAnsi" w:cstheme="minorHAnsi"/>
        </w:rPr>
        <w:t>ie CHP zostanie zgromadzone w formie gorącej wody o temperaturze 90</w:t>
      </w:r>
      <w:r w:rsidR="00D66494" w:rsidRPr="002C60C1">
        <w:rPr>
          <w:rFonts w:asciiTheme="minorHAnsi" w:hAnsiTheme="minorHAnsi" w:cstheme="minorHAnsi"/>
          <w:vertAlign w:val="superscript"/>
        </w:rPr>
        <w:t>o</w:t>
      </w:r>
      <w:r w:rsidR="00D66494" w:rsidRPr="002C60C1">
        <w:rPr>
          <w:rFonts w:asciiTheme="minorHAnsi" w:hAnsiTheme="minorHAnsi" w:cstheme="minorHAnsi"/>
        </w:rPr>
        <w:t xml:space="preserve">C </w:t>
      </w:r>
      <w:r w:rsidRPr="002C60C1">
        <w:rPr>
          <w:rFonts w:asciiTheme="minorHAnsi" w:hAnsiTheme="minorHAnsi" w:cstheme="minorHAnsi"/>
        </w:rPr>
        <w:t>(zbiornik centralnego ogrzewania) gdzie następnie zostanie wykorzystane do:</w:t>
      </w:r>
    </w:p>
    <w:p w:rsidR="00057AB1" w:rsidRPr="002C60C1" w:rsidRDefault="00057AB1" w:rsidP="00DB5EEF">
      <w:pPr>
        <w:numPr>
          <w:ilvl w:val="0"/>
          <w:numId w:val="29"/>
        </w:numPr>
        <w:rPr>
          <w:rFonts w:asciiTheme="minorHAnsi" w:hAnsiTheme="minorHAnsi" w:cstheme="minorHAnsi"/>
        </w:rPr>
      </w:pPr>
      <w:r w:rsidRPr="002C60C1">
        <w:rPr>
          <w:rFonts w:asciiTheme="minorHAnsi" w:hAnsiTheme="minorHAnsi" w:cstheme="minorHAnsi"/>
        </w:rPr>
        <w:t>Potrzeby własne procesu fermentacji (ogrzewanie komór fermentacyjnych, dogrzewanie hal)</w:t>
      </w:r>
    </w:p>
    <w:p w:rsidR="00057AB1" w:rsidRPr="002C60C1" w:rsidRDefault="00057AB1" w:rsidP="00DB5EEF">
      <w:pPr>
        <w:numPr>
          <w:ilvl w:val="0"/>
          <w:numId w:val="29"/>
        </w:numPr>
        <w:rPr>
          <w:rFonts w:asciiTheme="minorHAnsi" w:hAnsiTheme="minorHAnsi" w:cstheme="minorHAnsi"/>
        </w:rPr>
      </w:pPr>
      <w:r w:rsidRPr="002C60C1">
        <w:rPr>
          <w:rFonts w:asciiTheme="minorHAnsi" w:hAnsiTheme="minorHAnsi" w:cstheme="minorHAnsi"/>
        </w:rPr>
        <w:t xml:space="preserve">Suszenia gotowego paliwa RDF. </w:t>
      </w:r>
    </w:p>
    <w:p w:rsidR="0076468B" w:rsidRPr="002C60C1" w:rsidRDefault="0076468B" w:rsidP="00DB5EEF">
      <w:pPr>
        <w:numPr>
          <w:ilvl w:val="0"/>
          <w:numId w:val="29"/>
        </w:numPr>
        <w:rPr>
          <w:rFonts w:asciiTheme="minorHAnsi" w:hAnsiTheme="minorHAnsi" w:cstheme="minorHAnsi"/>
        </w:rPr>
      </w:pPr>
      <w:r w:rsidRPr="002C60C1">
        <w:rPr>
          <w:rFonts w:asciiTheme="minorHAnsi" w:hAnsiTheme="minorHAnsi" w:cstheme="minorHAnsi"/>
        </w:rPr>
        <w:t>Podgrzewania powietrza do napowietrzania odpadów w procesie stabilizacji tlenowej</w:t>
      </w:r>
    </w:p>
    <w:p w:rsidR="00057AB1" w:rsidRPr="002C60C1" w:rsidRDefault="00057AB1" w:rsidP="00DB5EEF">
      <w:pPr>
        <w:numPr>
          <w:ilvl w:val="0"/>
          <w:numId w:val="29"/>
        </w:numPr>
        <w:rPr>
          <w:rFonts w:asciiTheme="minorHAnsi" w:hAnsiTheme="minorHAnsi" w:cstheme="minorHAnsi"/>
        </w:rPr>
      </w:pPr>
      <w:r w:rsidRPr="002C60C1">
        <w:rPr>
          <w:rFonts w:asciiTheme="minorHAnsi" w:hAnsiTheme="minorHAnsi" w:cstheme="minorHAnsi"/>
        </w:rPr>
        <w:t>Ogrzewania i chłodzenia (</w:t>
      </w:r>
      <w:r w:rsidR="0076468B" w:rsidRPr="002C60C1">
        <w:rPr>
          <w:rFonts w:asciiTheme="minorHAnsi" w:hAnsiTheme="minorHAnsi" w:cstheme="minorHAnsi"/>
        </w:rPr>
        <w:t>chłodziarka absorpcyjna)</w:t>
      </w:r>
    </w:p>
    <w:p w:rsidR="00F253A7" w:rsidRPr="002C60C1" w:rsidRDefault="00161CAE" w:rsidP="00DB5EEF">
      <w:pPr>
        <w:numPr>
          <w:ilvl w:val="0"/>
          <w:numId w:val="28"/>
        </w:numPr>
        <w:ind w:left="1276"/>
        <w:rPr>
          <w:rFonts w:asciiTheme="minorHAnsi" w:hAnsiTheme="minorHAnsi" w:cstheme="minorHAnsi"/>
        </w:rPr>
      </w:pPr>
      <w:r w:rsidRPr="002C60C1">
        <w:rPr>
          <w:rFonts w:asciiTheme="minorHAnsi" w:hAnsiTheme="minorHAnsi" w:cstheme="minorHAnsi"/>
        </w:rPr>
        <w:t xml:space="preserve">budynku administracyjnego, </w:t>
      </w:r>
    </w:p>
    <w:p w:rsidR="00F253A7" w:rsidRPr="002C60C1" w:rsidRDefault="00161CAE" w:rsidP="00DB5EEF">
      <w:pPr>
        <w:numPr>
          <w:ilvl w:val="0"/>
          <w:numId w:val="28"/>
        </w:numPr>
        <w:ind w:left="1276"/>
        <w:rPr>
          <w:rFonts w:asciiTheme="minorHAnsi" w:hAnsiTheme="minorHAnsi" w:cstheme="minorHAnsi"/>
        </w:rPr>
      </w:pPr>
      <w:r w:rsidRPr="002C60C1">
        <w:rPr>
          <w:rFonts w:asciiTheme="minorHAnsi" w:hAnsiTheme="minorHAnsi" w:cstheme="minorHAnsi"/>
        </w:rPr>
        <w:t xml:space="preserve">szatni pracowniczych, </w:t>
      </w:r>
    </w:p>
    <w:p w:rsidR="00F253A7" w:rsidRPr="002C60C1" w:rsidRDefault="00161CAE" w:rsidP="00DB5EEF">
      <w:pPr>
        <w:numPr>
          <w:ilvl w:val="0"/>
          <w:numId w:val="28"/>
        </w:numPr>
        <w:ind w:left="1276"/>
        <w:rPr>
          <w:rFonts w:asciiTheme="minorHAnsi" w:hAnsiTheme="minorHAnsi" w:cstheme="minorHAnsi"/>
        </w:rPr>
      </w:pPr>
      <w:r w:rsidRPr="002C60C1">
        <w:rPr>
          <w:rFonts w:asciiTheme="minorHAnsi" w:hAnsiTheme="minorHAnsi" w:cstheme="minorHAnsi"/>
        </w:rPr>
        <w:t>budynku warsztatowo –</w:t>
      </w:r>
      <w:r w:rsidR="00F253A7" w:rsidRPr="002C60C1">
        <w:rPr>
          <w:rFonts w:asciiTheme="minorHAnsi" w:hAnsiTheme="minorHAnsi" w:cstheme="minorHAnsi"/>
        </w:rPr>
        <w:t xml:space="preserve"> magazynowego</w:t>
      </w:r>
    </w:p>
    <w:p w:rsidR="00F253A7" w:rsidRPr="002C60C1" w:rsidRDefault="00F253A7" w:rsidP="00DB5EEF">
      <w:pPr>
        <w:numPr>
          <w:ilvl w:val="0"/>
          <w:numId w:val="28"/>
        </w:numPr>
        <w:ind w:left="1276"/>
        <w:rPr>
          <w:rFonts w:asciiTheme="minorHAnsi" w:hAnsiTheme="minorHAnsi" w:cstheme="minorHAnsi"/>
        </w:rPr>
      </w:pPr>
      <w:r w:rsidRPr="002C60C1">
        <w:rPr>
          <w:rFonts w:asciiTheme="minorHAnsi" w:hAnsiTheme="minorHAnsi" w:cstheme="minorHAnsi"/>
        </w:rPr>
        <w:t>magazynów</w:t>
      </w:r>
      <w:r w:rsidR="0076468B" w:rsidRPr="002C60C1">
        <w:rPr>
          <w:rFonts w:asciiTheme="minorHAnsi" w:hAnsiTheme="minorHAnsi" w:cstheme="minorHAnsi"/>
        </w:rPr>
        <w:t xml:space="preserve"> sortowni</w:t>
      </w:r>
    </w:p>
    <w:p w:rsidR="00057AB1" w:rsidRPr="002C60C1" w:rsidRDefault="00F253A7" w:rsidP="00DB5EEF">
      <w:pPr>
        <w:numPr>
          <w:ilvl w:val="0"/>
          <w:numId w:val="28"/>
        </w:numPr>
        <w:ind w:left="1276"/>
        <w:rPr>
          <w:rFonts w:asciiTheme="minorHAnsi" w:hAnsiTheme="minorHAnsi" w:cstheme="minorHAnsi"/>
        </w:rPr>
      </w:pPr>
      <w:r w:rsidRPr="002C60C1">
        <w:rPr>
          <w:rFonts w:asciiTheme="minorHAnsi" w:hAnsiTheme="minorHAnsi" w:cstheme="minorHAnsi"/>
        </w:rPr>
        <w:t xml:space="preserve">pomieszczeń sortowni (kabin sortowniczych, sterowni, magazynów oraz toalet) </w:t>
      </w:r>
    </w:p>
    <w:p w:rsidR="00057AB1" w:rsidRPr="002C60C1" w:rsidRDefault="00057AB1" w:rsidP="0076468B">
      <w:pPr>
        <w:rPr>
          <w:rFonts w:asciiTheme="minorHAnsi" w:hAnsiTheme="minorHAnsi" w:cstheme="minorHAnsi"/>
        </w:rPr>
      </w:pPr>
    </w:p>
    <w:p w:rsidR="0076468B" w:rsidRPr="002C60C1" w:rsidRDefault="0076468B" w:rsidP="0076468B">
      <w:pPr>
        <w:rPr>
          <w:rFonts w:asciiTheme="minorHAnsi" w:hAnsiTheme="minorHAnsi" w:cstheme="minorHAnsi"/>
        </w:rPr>
      </w:pPr>
      <w:r w:rsidRPr="002C60C1">
        <w:rPr>
          <w:rFonts w:asciiTheme="minorHAnsi" w:hAnsiTheme="minorHAnsi" w:cstheme="minorHAnsi"/>
        </w:rPr>
        <w:t xml:space="preserve">Należy przy tym zapewnić możliwość „zrzutu awaryjnego” całości wyprodukowanego ciepła do otoczenia (zespół chłodzenia w układzie </w:t>
      </w:r>
      <w:proofErr w:type="spellStart"/>
      <w:r w:rsidRPr="002C60C1">
        <w:rPr>
          <w:rFonts w:asciiTheme="minorHAnsi" w:hAnsiTheme="minorHAnsi" w:cstheme="minorHAnsi"/>
        </w:rPr>
        <w:t>kogeneracyjnym</w:t>
      </w:r>
      <w:proofErr w:type="spellEnd"/>
      <w:r w:rsidRPr="002C60C1">
        <w:rPr>
          <w:rFonts w:asciiTheme="minorHAnsi" w:hAnsiTheme="minorHAnsi" w:cstheme="minorHAnsi"/>
        </w:rPr>
        <w:t>).</w:t>
      </w:r>
    </w:p>
    <w:p w:rsidR="0076468B" w:rsidRPr="002C60C1" w:rsidRDefault="0076468B" w:rsidP="0076468B">
      <w:pPr>
        <w:rPr>
          <w:rFonts w:asciiTheme="minorHAnsi" w:hAnsiTheme="minorHAnsi" w:cstheme="minorHAnsi"/>
        </w:rPr>
      </w:pPr>
    </w:p>
    <w:p w:rsidR="0076468B" w:rsidRPr="002C60C1" w:rsidRDefault="00FA2F94" w:rsidP="00057AB1">
      <w:pPr>
        <w:rPr>
          <w:rFonts w:asciiTheme="minorHAnsi" w:hAnsiTheme="minorHAnsi" w:cstheme="minorHAnsi"/>
        </w:rPr>
      </w:pPr>
      <w:r w:rsidRPr="002C60C1">
        <w:rPr>
          <w:rFonts w:asciiTheme="minorHAnsi" w:hAnsiTheme="minorHAnsi" w:cstheme="minorHAnsi"/>
        </w:rPr>
        <w:t xml:space="preserve">Wyprodukowana energia elektryczna winna być wykorzystywana na potrzeby Zakładu, a nadwyżki przesyłane do zewnętrznej sieci elektroenergetycznej w celach sprzedaży. </w:t>
      </w:r>
    </w:p>
    <w:p w:rsidR="0076468B" w:rsidRPr="002C60C1" w:rsidRDefault="0076468B" w:rsidP="00057AB1">
      <w:pPr>
        <w:rPr>
          <w:rFonts w:asciiTheme="minorHAnsi" w:hAnsiTheme="minorHAnsi" w:cstheme="minorHAnsi"/>
        </w:rPr>
      </w:pPr>
    </w:p>
    <w:p w:rsidR="00FA2F94" w:rsidRPr="002C60C1" w:rsidRDefault="00FA2F94" w:rsidP="00057AB1">
      <w:pPr>
        <w:rPr>
          <w:rFonts w:asciiTheme="minorHAnsi" w:hAnsiTheme="minorHAnsi" w:cstheme="minorHAnsi"/>
        </w:rPr>
      </w:pPr>
      <w:r w:rsidRPr="002C60C1">
        <w:rPr>
          <w:rFonts w:asciiTheme="minorHAnsi" w:hAnsiTheme="minorHAnsi" w:cstheme="minorHAnsi"/>
        </w:rPr>
        <w:t xml:space="preserve">Należy zainstalować co najmniej 2 agregaty </w:t>
      </w:r>
      <w:proofErr w:type="spellStart"/>
      <w:r w:rsidRPr="002C60C1">
        <w:rPr>
          <w:rFonts w:asciiTheme="minorHAnsi" w:hAnsiTheme="minorHAnsi" w:cstheme="minorHAnsi"/>
        </w:rPr>
        <w:t>kogeneracyjne</w:t>
      </w:r>
      <w:proofErr w:type="spellEnd"/>
      <w:r w:rsidRPr="002C60C1">
        <w:rPr>
          <w:rFonts w:asciiTheme="minorHAnsi" w:hAnsiTheme="minorHAnsi" w:cstheme="minorHAnsi"/>
        </w:rPr>
        <w:t xml:space="preserve">. Wszystkie dostarczone i zainstalowane agregaty </w:t>
      </w:r>
      <w:proofErr w:type="spellStart"/>
      <w:r w:rsidRPr="002C60C1">
        <w:rPr>
          <w:rFonts w:asciiTheme="minorHAnsi" w:hAnsiTheme="minorHAnsi" w:cstheme="minorHAnsi"/>
        </w:rPr>
        <w:t>kogeneracyjne</w:t>
      </w:r>
      <w:proofErr w:type="spellEnd"/>
      <w:r w:rsidRPr="002C60C1">
        <w:rPr>
          <w:rFonts w:asciiTheme="minorHAnsi" w:hAnsiTheme="minorHAnsi" w:cstheme="minorHAnsi"/>
        </w:rPr>
        <w:t xml:space="preserve"> winny mieć takie same parametry, być tego samego typu i pochodzić od tego samego producenta. Zamawiający wstępnie ocenia łączną moc elektryczną agregatów </w:t>
      </w:r>
      <w:proofErr w:type="spellStart"/>
      <w:r w:rsidRPr="002C60C1">
        <w:rPr>
          <w:rFonts w:asciiTheme="minorHAnsi" w:hAnsiTheme="minorHAnsi" w:cstheme="minorHAnsi"/>
        </w:rPr>
        <w:t>kogeneracyjnych</w:t>
      </w:r>
      <w:proofErr w:type="spellEnd"/>
      <w:r w:rsidRPr="002C60C1">
        <w:rPr>
          <w:rFonts w:asciiTheme="minorHAnsi" w:hAnsiTheme="minorHAnsi" w:cstheme="minorHAnsi"/>
        </w:rPr>
        <w:t xml:space="preserve"> na poziomie około </w:t>
      </w:r>
      <w:r w:rsidR="00FB7C2E" w:rsidRPr="002C60C1">
        <w:rPr>
          <w:rFonts w:asciiTheme="minorHAnsi" w:hAnsiTheme="minorHAnsi" w:cstheme="minorHAnsi"/>
        </w:rPr>
        <w:t>1000</w:t>
      </w:r>
      <w:r w:rsidRPr="002C60C1">
        <w:rPr>
          <w:rFonts w:asciiTheme="minorHAnsi" w:hAnsiTheme="minorHAnsi" w:cstheme="minorHAnsi"/>
        </w:rPr>
        <w:t xml:space="preserve"> kW</w:t>
      </w:r>
      <w:r w:rsidR="00FB7C2E" w:rsidRPr="002C60C1">
        <w:rPr>
          <w:rFonts w:asciiTheme="minorHAnsi" w:hAnsiTheme="minorHAnsi" w:cstheme="minorHAnsi"/>
        </w:rPr>
        <w:t xml:space="preserve"> (2x500 kW)</w:t>
      </w:r>
      <w:r w:rsidRPr="002C60C1">
        <w:rPr>
          <w:rFonts w:asciiTheme="minorHAnsi" w:hAnsiTheme="minorHAnsi" w:cstheme="minorHAnsi"/>
        </w:rPr>
        <w:t xml:space="preserve">, przy uzyskiwanym udziale masowym metanu w biogazie na poziomie 60%. Wykonawca winien jednak zweryfikować podaną wyżej łączną moc modułów </w:t>
      </w:r>
      <w:proofErr w:type="spellStart"/>
      <w:r w:rsidRPr="002C60C1">
        <w:rPr>
          <w:rFonts w:asciiTheme="minorHAnsi" w:hAnsiTheme="minorHAnsi" w:cstheme="minorHAnsi"/>
        </w:rPr>
        <w:t>kogeneracyjnych</w:t>
      </w:r>
      <w:proofErr w:type="spellEnd"/>
      <w:r w:rsidRPr="002C60C1">
        <w:rPr>
          <w:rFonts w:asciiTheme="minorHAnsi" w:hAnsiTheme="minorHAnsi" w:cstheme="minorHAnsi"/>
        </w:rPr>
        <w:t xml:space="preserve"> w oparciu o dane dotyczące ilości i morfologii odpadów oraz zaproponowanej technologii ich biologicznego przetwarzania.</w:t>
      </w:r>
    </w:p>
    <w:p w:rsidR="00FA2F94" w:rsidRPr="002C60C1" w:rsidRDefault="00FA2F94" w:rsidP="00FA2F94">
      <w:pPr>
        <w:rPr>
          <w:rFonts w:asciiTheme="minorHAnsi" w:hAnsiTheme="minorHAnsi" w:cstheme="minorHAnsi"/>
        </w:rPr>
      </w:pPr>
    </w:p>
    <w:p w:rsidR="00FA2F94" w:rsidRPr="002C60C1" w:rsidRDefault="00FA2F94" w:rsidP="0076468B">
      <w:pPr>
        <w:rPr>
          <w:rFonts w:asciiTheme="minorHAnsi" w:hAnsiTheme="minorHAnsi" w:cstheme="minorHAnsi"/>
        </w:rPr>
      </w:pPr>
      <w:r w:rsidRPr="002C60C1">
        <w:rPr>
          <w:rFonts w:asciiTheme="minorHAnsi" w:hAnsiTheme="minorHAnsi" w:cstheme="minorHAnsi"/>
        </w:rPr>
        <w:t>Wszystkie podawane powyżej parametry i wskaźniki są to wartości przewidywane i orientacyjne, a ostateczne będą określone przez Wykonawcę w zrealizowanym przez niego projekcie budowlanym. Wykonawca jest odpowiedzialny za ich sprawdzenie oraz ustalenie wyjściowych danych i założeń do projektowania w sposób zasadniczo zgodny z wymaganiami Zamawiającego.</w:t>
      </w:r>
    </w:p>
    <w:p w:rsidR="00FA2F94" w:rsidRDefault="00FA2F94" w:rsidP="00FA2F94">
      <w:pPr>
        <w:rPr>
          <w:rFonts w:asciiTheme="minorHAnsi" w:hAnsiTheme="minorHAnsi" w:cstheme="minorHAnsi"/>
        </w:rPr>
      </w:pPr>
    </w:p>
    <w:p w:rsidR="001B43D8" w:rsidRPr="002C60C1" w:rsidRDefault="001B43D8" w:rsidP="00FA2F94">
      <w:pPr>
        <w:rPr>
          <w:rFonts w:asciiTheme="minorHAnsi" w:hAnsiTheme="minorHAnsi" w:cstheme="minorHAnsi"/>
        </w:rPr>
      </w:pPr>
    </w:p>
    <w:p w:rsidR="00FA2F94" w:rsidRPr="002C60C1" w:rsidRDefault="00FA2F94" w:rsidP="00DB5EEF">
      <w:pPr>
        <w:pStyle w:val="Nagwek2"/>
        <w:numPr>
          <w:ilvl w:val="1"/>
          <w:numId w:val="77"/>
        </w:numPr>
        <w:rPr>
          <w:rFonts w:asciiTheme="minorHAnsi" w:hAnsiTheme="minorHAnsi" w:cstheme="minorHAnsi"/>
        </w:rPr>
      </w:pPr>
      <w:bookmarkStart w:id="222" w:name="_Toc240338374"/>
      <w:bookmarkStart w:id="223" w:name="_Toc308170887"/>
      <w:bookmarkStart w:id="224" w:name="_Toc316394339"/>
      <w:r w:rsidRPr="002C60C1">
        <w:rPr>
          <w:rFonts w:asciiTheme="minorHAnsi" w:hAnsiTheme="minorHAnsi" w:cstheme="minorHAnsi"/>
        </w:rPr>
        <w:lastRenderedPageBreak/>
        <w:t>Wymagania dla projektowanej instalacji</w:t>
      </w:r>
      <w:bookmarkEnd w:id="222"/>
      <w:r w:rsidRPr="002C60C1">
        <w:rPr>
          <w:rFonts w:asciiTheme="minorHAnsi" w:hAnsiTheme="minorHAnsi" w:cstheme="minorHAnsi"/>
        </w:rPr>
        <w:t xml:space="preserve"> - CZĘŚĆ BIOLOGICZNA </w:t>
      </w:r>
      <w:bookmarkEnd w:id="223"/>
      <w:r w:rsidR="0076468B" w:rsidRPr="002C60C1">
        <w:rPr>
          <w:rFonts w:asciiTheme="minorHAnsi" w:hAnsiTheme="minorHAnsi" w:cstheme="minorHAnsi"/>
        </w:rPr>
        <w:t>MBP</w:t>
      </w:r>
      <w:bookmarkEnd w:id="224"/>
    </w:p>
    <w:p w:rsidR="00FA2F94" w:rsidRPr="002C60C1" w:rsidRDefault="00FA2F94" w:rsidP="0076468B">
      <w:pPr>
        <w:rPr>
          <w:rFonts w:asciiTheme="minorHAnsi" w:hAnsiTheme="minorHAnsi" w:cstheme="minorHAnsi"/>
        </w:rPr>
      </w:pPr>
      <w:r w:rsidRPr="002C60C1">
        <w:rPr>
          <w:rFonts w:asciiTheme="minorHAnsi" w:hAnsiTheme="minorHAnsi" w:cstheme="minorHAnsi"/>
        </w:rPr>
        <w:t>Wymaga się, aby proces fermentacji metanowej charakteryzował się następującymi cechami:</w:t>
      </w:r>
    </w:p>
    <w:p w:rsidR="00FA2F94" w:rsidRPr="002C60C1" w:rsidRDefault="00FA2F94" w:rsidP="00FA2F94">
      <w:pPr>
        <w:rPr>
          <w:rFonts w:asciiTheme="minorHAnsi" w:hAnsiTheme="minorHAnsi" w:cstheme="minorHAnsi"/>
        </w:rPr>
      </w:pPr>
    </w:p>
    <w:p w:rsidR="00FA2F94" w:rsidRPr="002C60C1" w:rsidRDefault="00FA2F94" w:rsidP="00DB5EEF">
      <w:pPr>
        <w:numPr>
          <w:ilvl w:val="0"/>
          <w:numId w:val="30"/>
        </w:numPr>
        <w:rPr>
          <w:rFonts w:asciiTheme="minorHAnsi" w:hAnsiTheme="minorHAnsi" w:cstheme="minorHAnsi"/>
        </w:rPr>
      </w:pPr>
      <w:r w:rsidRPr="002C60C1">
        <w:rPr>
          <w:rFonts w:asciiTheme="minorHAnsi" w:hAnsiTheme="minorHAnsi" w:cstheme="minorHAnsi"/>
        </w:rPr>
        <w:t xml:space="preserve">dużą zawartością suchej masy w </w:t>
      </w:r>
      <w:proofErr w:type="spellStart"/>
      <w:r w:rsidRPr="002C60C1">
        <w:rPr>
          <w:rFonts w:asciiTheme="minorHAnsi" w:hAnsiTheme="minorHAnsi" w:cstheme="minorHAnsi"/>
        </w:rPr>
        <w:t>fermentatorze</w:t>
      </w:r>
      <w:proofErr w:type="spellEnd"/>
      <w:r w:rsidRPr="002C60C1">
        <w:rPr>
          <w:rFonts w:asciiTheme="minorHAnsi" w:hAnsiTheme="minorHAnsi" w:cstheme="minorHAnsi"/>
        </w:rPr>
        <w:t>, a co za tym idzie małą ilością wody technologicznej do procesu i małą ilością odcieków pofermentacyjnych zrzucanych do kanalizacji, które wymagają podczyszczenia,</w:t>
      </w:r>
    </w:p>
    <w:p w:rsidR="00FA2F94" w:rsidRPr="002C60C1" w:rsidRDefault="00FA2F94" w:rsidP="00FA2F94">
      <w:pPr>
        <w:rPr>
          <w:rFonts w:asciiTheme="minorHAnsi" w:hAnsiTheme="minorHAnsi" w:cstheme="minorHAnsi"/>
        </w:rPr>
      </w:pPr>
    </w:p>
    <w:p w:rsidR="00FA2F94" w:rsidRPr="002C60C1" w:rsidRDefault="00FA2F94" w:rsidP="00DB5EEF">
      <w:pPr>
        <w:numPr>
          <w:ilvl w:val="0"/>
          <w:numId w:val="30"/>
        </w:numPr>
        <w:rPr>
          <w:rFonts w:asciiTheme="minorHAnsi" w:hAnsiTheme="minorHAnsi" w:cstheme="minorHAnsi"/>
        </w:rPr>
      </w:pPr>
      <w:r w:rsidRPr="002C60C1">
        <w:rPr>
          <w:rFonts w:asciiTheme="minorHAnsi" w:hAnsiTheme="minorHAnsi" w:cstheme="minorHAnsi"/>
        </w:rPr>
        <w:t xml:space="preserve">związanym z zawartością suchej masy dużym ładunkiem organiki we wsadzie wewnątrz </w:t>
      </w:r>
      <w:proofErr w:type="spellStart"/>
      <w:r w:rsidRPr="002C60C1">
        <w:rPr>
          <w:rFonts w:asciiTheme="minorHAnsi" w:hAnsiTheme="minorHAnsi" w:cstheme="minorHAnsi"/>
        </w:rPr>
        <w:t>fermentatora</w:t>
      </w:r>
      <w:proofErr w:type="spellEnd"/>
      <w:r w:rsidRPr="002C60C1">
        <w:rPr>
          <w:rFonts w:asciiTheme="minorHAnsi" w:hAnsiTheme="minorHAnsi" w:cstheme="minorHAnsi"/>
        </w:rPr>
        <w:t>, a tym samym wysoką produktywnością biogazu na metr sześcienny wsadu,</w:t>
      </w:r>
    </w:p>
    <w:p w:rsidR="00FA2F94" w:rsidRPr="002C60C1" w:rsidRDefault="00FA2F94" w:rsidP="00FA2F94">
      <w:pPr>
        <w:rPr>
          <w:rFonts w:asciiTheme="minorHAnsi" w:hAnsiTheme="minorHAnsi" w:cstheme="minorHAnsi"/>
        </w:rPr>
      </w:pPr>
    </w:p>
    <w:p w:rsidR="00FA2F94" w:rsidRPr="002C60C1" w:rsidRDefault="00FA2F94" w:rsidP="00DB5EEF">
      <w:pPr>
        <w:numPr>
          <w:ilvl w:val="0"/>
          <w:numId w:val="30"/>
        </w:numPr>
        <w:rPr>
          <w:rFonts w:asciiTheme="minorHAnsi" w:hAnsiTheme="minorHAnsi" w:cstheme="minorHAnsi"/>
        </w:rPr>
      </w:pPr>
      <w:proofErr w:type="spellStart"/>
      <w:r w:rsidRPr="002C60C1">
        <w:rPr>
          <w:rFonts w:asciiTheme="minorHAnsi" w:hAnsiTheme="minorHAnsi" w:cstheme="minorHAnsi"/>
        </w:rPr>
        <w:t>fermentatora</w:t>
      </w:r>
      <w:proofErr w:type="spellEnd"/>
      <w:r w:rsidRPr="002C60C1">
        <w:rPr>
          <w:rFonts w:asciiTheme="minorHAnsi" w:hAnsiTheme="minorHAnsi" w:cstheme="minorHAnsi"/>
        </w:rPr>
        <w:t xml:space="preserve"> charakteryzującego się wysoką w stosunku do objętości powierzchnią odgazowania wsadu, czyli większą efektywnością odbioru biogazu ze wsadu,</w:t>
      </w:r>
    </w:p>
    <w:p w:rsidR="00FA2F94" w:rsidRPr="002C60C1" w:rsidRDefault="00FA2F94" w:rsidP="00FA2F94">
      <w:pPr>
        <w:rPr>
          <w:rFonts w:asciiTheme="minorHAnsi" w:hAnsiTheme="minorHAnsi" w:cstheme="minorHAnsi"/>
        </w:rPr>
      </w:pPr>
    </w:p>
    <w:p w:rsidR="00FA2F94" w:rsidRPr="002C60C1" w:rsidRDefault="00FA2F94" w:rsidP="00DB5EEF">
      <w:pPr>
        <w:numPr>
          <w:ilvl w:val="0"/>
          <w:numId w:val="30"/>
        </w:numPr>
        <w:rPr>
          <w:rFonts w:asciiTheme="minorHAnsi" w:hAnsiTheme="minorHAnsi" w:cstheme="minorHAnsi"/>
        </w:rPr>
      </w:pPr>
      <w:r w:rsidRPr="002C60C1">
        <w:rPr>
          <w:rFonts w:asciiTheme="minorHAnsi" w:hAnsiTheme="minorHAnsi" w:cstheme="minorHAnsi"/>
        </w:rPr>
        <w:t xml:space="preserve">niskim współczynnikiem inokulacji (zaszczepienia) świeżego wsadu co zapewnia minimalizację objętości </w:t>
      </w:r>
      <w:proofErr w:type="spellStart"/>
      <w:r w:rsidRPr="002C60C1">
        <w:rPr>
          <w:rFonts w:asciiTheme="minorHAnsi" w:hAnsiTheme="minorHAnsi" w:cstheme="minorHAnsi"/>
        </w:rPr>
        <w:t>fermentatora</w:t>
      </w:r>
      <w:proofErr w:type="spellEnd"/>
      <w:r w:rsidRPr="002C60C1">
        <w:rPr>
          <w:rFonts w:asciiTheme="minorHAnsi" w:hAnsiTheme="minorHAnsi" w:cstheme="minorHAnsi"/>
        </w:rPr>
        <w:t>,</w:t>
      </w:r>
    </w:p>
    <w:p w:rsidR="00FA2F94" w:rsidRPr="002C60C1" w:rsidRDefault="00FA2F94" w:rsidP="00FA2F94">
      <w:pPr>
        <w:rPr>
          <w:rFonts w:asciiTheme="minorHAnsi" w:hAnsiTheme="minorHAnsi" w:cstheme="minorHAnsi"/>
        </w:rPr>
      </w:pPr>
    </w:p>
    <w:p w:rsidR="00FA2F94" w:rsidRPr="002C60C1" w:rsidRDefault="00FA2F94" w:rsidP="00DB5EEF">
      <w:pPr>
        <w:numPr>
          <w:ilvl w:val="0"/>
          <w:numId w:val="30"/>
        </w:numPr>
        <w:rPr>
          <w:rFonts w:asciiTheme="minorHAnsi" w:hAnsiTheme="minorHAnsi" w:cstheme="minorHAnsi"/>
        </w:rPr>
      </w:pPr>
      <w:r w:rsidRPr="002C60C1">
        <w:rPr>
          <w:rFonts w:asciiTheme="minorHAnsi" w:hAnsiTheme="minorHAnsi" w:cstheme="minorHAnsi"/>
        </w:rPr>
        <w:t>zmniejszenie podatności na frakcjonowanie wsadu (sedymentacji i kożuchowania) oraz skutecznego odgazowania wsadu przez zastosowanie mechanicznych sposobów mieszania wsadu sprawdzonych w stosowanych technologiach,</w:t>
      </w:r>
    </w:p>
    <w:p w:rsidR="00FA2F94" w:rsidRPr="002C60C1" w:rsidRDefault="00FA2F94" w:rsidP="00FA2F94">
      <w:pPr>
        <w:rPr>
          <w:rFonts w:asciiTheme="minorHAnsi" w:hAnsiTheme="minorHAnsi" w:cstheme="minorHAnsi"/>
        </w:rPr>
      </w:pPr>
    </w:p>
    <w:p w:rsidR="00FA2F94" w:rsidRPr="002C60C1" w:rsidRDefault="00FA2F94" w:rsidP="00DB5EEF">
      <w:pPr>
        <w:numPr>
          <w:ilvl w:val="0"/>
          <w:numId w:val="30"/>
        </w:numPr>
        <w:rPr>
          <w:rFonts w:asciiTheme="minorHAnsi" w:hAnsiTheme="minorHAnsi" w:cstheme="minorHAnsi"/>
        </w:rPr>
      </w:pPr>
      <w:r w:rsidRPr="002C60C1">
        <w:rPr>
          <w:rFonts w:asciiTheme="minorHAnsi" w:hAnsiTheme="minorHAnsi" w:cstheme="minorHAnsi"/>
        </w:rPr>
        <w:t>kosztami eksploatacyjnymi charakteryzującymi się jak najkorzystniejszym bilansem energetycznym procesu (energia elektryczna i cieplna uzyskana w wyniku procesu w stosunku do zużywanej w procesie),</w:t>
      </w:r>
    </w:p>
    <w:p w:rsidR="00FA2F94" w:rsidRPr="002C60C1" w:rsidRDefault="00FA2F94" w:rsidP="00FA2F94">
      <w:pPr>
        <w:rPr>
          <w:rFonts w:asciiTheme="minorHAnsi" w:hAnsiTheme="minorHAnsi" w:cstheme="minorHAnsi"/>
        </w:rPr>
      </w:pPr>
    </w:p>
    <w:p w:rsidR="00FA2F94" w:rsidRPr="002C60C1" w:rsidRDefault="00FA2F94" w:rsidP="00DB5EEF">
      <w:pPr>
        <w:numPr>
          <w:ilvl w:val="0"/>
          <w:numId w:val="30"/>
        </w:numPr>
        <w:rPr>
          <w:rFonts w:asciiTheme="minorHAnsi" w:hAnsiTheme="minorHAnsi" w:cstheme="minorHAnsi"/>
        </w:rPr>
      </w:pPr>
      <w:r w:rsidRPr="002C60C1">
        <w:rPr>
          <w:rFonts w:asciiTheme="minorHAnsi" w:hAnsiTheme="minorHAnsi" w:cstheme="minorHAnsi"/>
        </w:rPr>
        <w:t>wysokim bezpieczeństwem prowadzenia procesu nie powodującym zagrożeń dla obsługi i minimalnej awaryjności samego procesu fermentacji.</w:t>
      </w:r>
    </w:p>
    <w:p w:rsidR="00FA2F94" w:rsidRPr="002C60C1" w:rsidRDefault="00FA2F94" w:rsidP="00FA2F94">
      <w:pPr>
        <w:rPr>
          <w:rFonts w:asciiTheme="minorHAnsi" w:hAnsiTheme="minorHAnsi" w:cstheme="minorHAnsi"/>
        </w:rPr>
      </w:pPr>
    </w:p>
    <w:p w:rsidR="00FA2F94" w:rsidRPr="002C60C1" w:rsidRDefault="00FA2F94" w:rsidP="00DB5EEF">
      <w:pPr>
        <w:numPr>
          <w:ilvl w:val="0"/>
          <w:numId w:val="30"/>
        </w:numPr>
        <w:rPr>
          <w:rFonts w:asciiTheme="minorHAnsi" w:hAnsiTheme="minorHAnsi" w:cstheme="minorHAnsi"/>
        </w:rPr>
      </w:pPr>
      <w:r w:rsidRPr="002C60C1">
        <w:rPr>
          <w:rFonts w:asciiTheme="minorHAnsi" w:hAnsiTheme="minorHAnsi" w:cstheme="minorHAnsi"/>
        </w:rPr>
        <w:t>Urządzenia technologiczne Instalacji Biologicznego Przetwarzania Odpadów związane z przygotowaniem wsadu, odbiorem materiału z komory fermentacyjnej i przygotowaniem do dalszego biologicznego przetwarzania winny znajdować się obiektach zamkniętych (w halach przemysłowych lub zamkniętych reaktorach). Dopuszcza się lokalizację samej komory fermentacyjnej na zewnątrz, pod warunkiem, że nie ma przeciwwskazań ze strony dostawcy technologii. Transport odpadów pomiędzy poszczególnymi elementami linii technologicznej również winien obywać się w przestrzeniach zamkniętych.</w:t>
      </w:r>
    </w:p>
    <w:p w:rsidR="00FA2F94" w:rsidRPr="002C60C1" w:rsidRDefault="00FA2F94" w:rsidP="00FA2F94">
      <w:pPr>
        <w:rPr>
          <w:rFonts w:asciiTheme="minorHAnsi" w:hAnsiTheme="minorHAnsi" w:cstheme="minorHAnsi"/>
        </w:rPr>
      </w:pPr>
    </w:p>
    <w:p w:rsidR="00151793" w:rsidRPr="002C60C1" w:rsidRDefault="00151793" w:rsidP="00DB5EEF">
      <w:pPr>
        <w:pStyle w:val="Nagwek2"/>
        <w:numPr>
          <w:ilvl w:val="1"/>
          <w:numId w:val="77"/>
        </w:numPr>
        <w:rPr>
          <w:rFonts w:asciiTheme="minorHAnsi" w:hAnsiTheme="minorHAnsi" w:cstheme="minorHAnsi"/>
        </w:rPr>
      </w:pPr>
      <w:bookmarkStart w:id="225" w:name="_Toc316394340"/>
      <w:bookmarkStart w:id="226" w:name="_Toc240338375"/>
      <w:bookmarkStart w:id="227" w:name="_Toc308170888"/>
      <w:r w:rsidRPr="002C60C1">
        <w:rPr>
          <w:rFonts w:asciiTheme="minorHAnsi" w:hAnsiTheme="minorHAnsi" w:cstheme="minorHAnsi"/>
        </w:rPr>
        <w:t>Wymagania Zamawiającego w stosunku do wykonawcy</w:t>
      </w:r>
      <w:bookmarkEnd w:id="225"/>
    </w:p>
    <w:p w:rsidR="00151793" w:rsidRPr="002C60C1" w:rsidRDefault="00151793" w:rsidP="00151793">
      <w:pPr>
        <w:rPr>
          <w:rFonts w:asciiTheme="minorHAnsi" w:hAnsiTheme="minorHAnsi" w:cstheme="minorHAnsi"/>
          <w:b/>
        </w:rPr>
      </w:pPr>
    </w:p>
    <w:p w:rsidR="00151793" w:rsidRPr="002C60C1" w:rsidRDefault="00151793" w:rsidP="00151793">
      <w:pPr>
        <w:rPr>
          <w:rFonts w:asciiTheme="minorHAnsi" w:hAnsiTheme="minorHAnsi" w:cstheme="minorHAnsi"/>
        </w:rPr>
      </w:pPr>
      <w:r w:rsidRPr="002C60C1">
        <w:rPr>
          <w:rFonts w:asciiTheme="minorHAnsi" w:hAnsiTheme="minorHAnsi" w:cstheme="minorHAnsi"/>
        </w:rPr>
        <w:t>Wymaganiami Zamawiającego w stosunku do Wykonawcy są:</w:t>
      </w:r>
    </w:p>
    <w:p w:rsidR="00151793" w:rsidRPr="002C60C1" w:rsidRDefault="00151793" w:rsidP="00151793">
      <w:pPr>
        <w:rPr>
          <w:rFonts w:asciiTheme="minorHAnsi" w:hAnsiTheme="minorHAnsi" w:cstheme="minorHAnsi"/>
        </w:rPr>
      </w:pPr>
    </w:p>
    <w:p w:rsidR="00151793" w:rsidRPr="002C60C1" w:rsidRDefault="00151793" w:rsidP="00DB5EEF">
      <w:pPr>
        <w:numPr>
          <w:ilvl w:val="0"/>
          <w:numId w:val="31"/>
        </w:numPr>
        <w:rPr>
          <w:rFonts w:asciiTheme="minorHAnsi" w:hAnsiTheme="minorHAnsi" w:cstheme="minorHAnsi"/>
        </w:rPr>
      </w:pPr>
      <w:r w:rsidRPr="002C60C1">
        <w:rPr>
          <w:rFonts w:asciiTheme="minorHAnsi" w:hAnsiTheme="minorHAnsi" w:cstheme="minorHAnsi"/>
        </w:rPr>
        <w:t>opracowanie projektu budowlanego wraz z uzyskaniem pozwolenia na budowę poprzedzonym pozyskaniem kompletu niezbędnych uzgodnień, opinii, ekspertyz i decyzji,</w:t>
      </w:r>
    </w:p>
    <w:p w:rsidR="00151793" w:rsidRPr="002C60C1" w:rsidRDefault="00151793" w:rsidP="00DB5EEF">
      <w:pPr>
        <w:numPr>
          <w:ilvl w:val="0"/>
          <w:numId w:val="31"/>
        </w:numPr>
        <w:rPr>
          <w:rFonts w:asciiTheme="minorHAnsi" w:hAnsiTheme="minorHAnsi" w:cstheme="minorHAnsi"/>
        </w:rPr>
      </w:pPr>
      <w:r w:rsidRPr="002C60C1">
        <w:rPr>
          <w:rFonts w:asciiTheme="minorHAnsi" w:hAnsiTheme="minorHAnsi" w:cstheme="minorHAnsi"/>
        </w:rPr>
        <w:t>opracowanie projektu wykonawczego i realizacja - budowa wszelkich budowli i instalacji niezbędnych dla prawidłowego i bezpiecznego funkcjonowania obiektu,</w:t>
      </w:r>
    </w:p>
    <w:p w:rsidR="00151793" w:rsidRPr="002C60C1" w:rsidRDefault="00151793" w:rsidP="00DB5EEF">
      <w:pPr>
        <w:numPr>
          <w:ilvl w:val="0"/>
          <w:numId w:val="31"/>
        </w:numPr>
        <w:rPr>
          <w:rFonts w:asciiTheme="minorHAnsi" w:hAnsiTheme="minorHAnsi" w:cstheme="minorHAnsi"/>
        </w:rPr>
      </w:pPr>
      <w:r w:rsidRPr="002C60C1">
        <w:rPr>
          <w:rFonts w:asciiTheme="minorHAnsi" w:hAnsiTheme="minorHAnsi" w:cstheme="minorHAnsi"/>
        </w:rPr>
        <w:lastRenderedPageBreak/>
        <w:t>wyposażenie obiektów we wszelkie elementy wynikające z obowiązujących przepisów, w tym sprzęt ochrony osobistej, wyposażenie wynikające z przepisów BHP i ppoż.,</w:t>
      </w:r>
    </w:p>
    <w:p w:rsidR="00151793" w:rsidRPr="002C60C1" w:rsidRDefault="00151793" w:rsidP="00DB5EEF">
      <w:pPr>
        <w:numPr>
          <w:ilvl w:val="0"/>
          <w:numId w:val="31"/>
        </w:numPr>
        <w:rPr>
          <w:rFonts w:asciiTheme="minorHAnsi" w:hAnsiTheme="minorHAnsi" w:cstheme="minorHAnsi"/>
        </w:rPr>
      </w:pPr>
      <w:r w:rsidRPr="002C60C1">
        <w:rPr>
          <w:rFonts w:asciiTheme="minorHAnsi" w:hAnsiTheme="minorHAnsi" w:cstheme="minorHAnsi"/>
        </w:rPr>
        <w:t>dostawa i montaż maszyn i urządzeń, uruchomienie (rozruch mechaniczny i technologiczny, połączony z przeszkoleniem załogi przyszłego Użytkownika),</w:t>
      </w:r>
    </w:p>
    <w:p w:rsidR="00151793" w:rsidRPr="002C60C1" w:rsidRDefault="00151793" w:rsidP="00DB5EEF">
      <w:pPr>
        <w:numPr>
          <w:ilvl w:val="0"/>
          <w:numId w:val="31"/>
        </w:numPr>
        <w:rPr>
          <w:rFonts w:asciiTheme="minorHAnsi" w:hAnsiTheme="minorHAnsi" w:cstheme="minorHAnsi"/>
        </w:rPr>
      </w:pPr>
      <w:r w:rsidRPr="002C60C1">
        <w:rPr>
          <w:rFonts w:asciiTheme="minorHAnsi" w:hAnsiTheme="minorHAnsi" w:cstheme="minorHAnsi"/>
        </w:rPr>
        <w:t>przekazanie do eksploatacji (w tym pozyskanie na rzecz Zamawiającego pozwolenia na użytkowanie, aktualizację pozwolenia zintegrowanego) dla modernizacji i rozbudowy Zakładu Gospodarowania Odpadami w m. Gać (budowy części biologicznej MBP – fermentacja metanowa).</w:t>
      </w:r>
    </w:p>
    <w:p w:rsidR="00151793" w:rsidRPr="002C60C1" w:rsidRDefault="00151793" w:rsidP="00151793">
      <w:pPr>
        <w:rPr>
          <w:rFonts w:asciiTheme="minorHAnsi" w:hAnsiTheme="minorHAnsi" w:cstheme="minorHAnsi"/>
        </w:rPr>
      </w:pPr>
    </w:p>
    <w:p w:rsidR="00151793" w:rsidRPr="002C60C1" w:rsidRDefault="00151793" w:rsidP="00151793">
      <w:pPr>
        <w:rPr>
          <w:rFonts w:asciiTheme="minorHAnsi" w:hAnsiTheme="minorHAnsi" w:cstheme="minorHAnsi"/>
          <w:b/>
        </w:rPr>
      </w:pPr>
      <w:r w:rsidRPr="002C60C1">
        <w:rPr>
          <w:rFonts w:asciiTheme="minorHAnsi" w:hAnsiTheme="minorHAnsi" w:cstheme="minorHAnsi"/>
        </w:rPr>
        <w:t xml:space="preserve">Istniejące zagospodarowanie terenu oraz koncepcję zagospodarowania terenu dla modernizacji i rozbudowy Zakładu Gospodarowania Odpadami w m. Gać (budowy części biologicznej MBP), przedstawiono w </w:t>
      </w:r>
      <w:r w:rsidRPr="002C60C1">
        <w:rPr>
          <w:rFonts w:asciiTheme="minorHAnsi" w:hAnsiTheme="minorHAnsi" w:cstheme="minorHAnsi"/>
          <w:b/>
        </w:rPr>
        <w:t xml:space="preserve">załączniku nr </w:t>
      </w:r>
      <w:r w:rsidR="00FB7C2E" w:rsidRPr="002C60C1">
        <w:rPr>
          <w:rFonts w:asciiTheme="minorHAnsi" w:hAnsiTheme="minorHAnsi" w:cstheme="minorHAnsi"/>
          <w:b/>
        </w:rPr>
        <w:t>2</w:t>
      </w:r>
      <w:r w:rsidRPr="002C60C1">
        <w:rPr>
          <w:rFonts w:asciiTheme="minorHAnsi" w:hAnsiTheme="minorHAnsi" w:cstheme="minorHAnsi"/>
        </w:rPr>
        <w:t>. Ostateczne zagospodarowanie terenu przedstawione zostanie w projekcie budowlanym opracowanym przez Wykonawcę i uzgodnionym przez Zamawiającego w ramach prac nad zadaniem.</w:t>
      </w:r>
    </w:p>
    <w:p w:rsidR="00151793" w:rsidRPr="002C60C1" w:rsidRDefault="00151793" w:rsidP="00151793">
      <w:pPr>
        <w:rPr>
          <w:rFonts w:asciiTheme="minorHAnsi" w:hAnsiTheme="minorHAnsi" w:cstheme="minorHAnsi"/>
          <w:b/>
        </w:rPr>
      </w:pPr>
    </w:p>
    <w:p w:rsidR="00FA2F94" w:rsidRPr="002C60C1" w:rsidRDefault="00FA2F94" w:rsidP="00DB5EEF">
      <w:pPr>
        <w:pStyle w:val="Nagwek1"/>
        <w:numPr>
          <w:ilvl w:val="0"/>
          <w:numId w:val="77"/>
        </w:numPr>
        <w:rPr>
          <w:rFonts w:asciiTheme="minorHAnsi" w:hAnsiTheme="minorHAnsi" w:cstheme="minorHAnsi"/>
        </w:rPr>
      </w:pPr>
      <w:bookmarkStart w:id="228" w:name="_Toc316394341"/>
      <w:r w:rsidRPr="002C60C1">
        <w:rPr>
          <w:rFonts w:asciiTheme="minorHAnsi" w:hAnsiTheme="minorHAnsi" w:cstheme="minorHAnsi"/>
        </w:rPr>
        <w:t>Szczegółowe właściwości funkcjonalno-użytkowe</w:t>
      </w:r>
      <w:bookmarkEnd w:id="226"/>
      <w:bookmarkEnd w:id="227"/>
      <w:bookmarkEnd w:id="228"/>
    </w:p>
    <w:p w:rsidR="00FA2F94" w:rsidRPr="002C60C1" w:rsidRDefault="00FA2F94" w:rsidP="00FA2F94">
      <w:pPr>
        <w:rPr>
          <w:rFonts w:asciiTheme="minorHAnsi" w:hAnsiTheme="minorHAnsi" w:cstheme="minorHAnsi"/>
        </w:rPr>
      </w:pPr>
    </w:p>
    <w:p w:rsidR="00FA2F94" w:rsidRPr="002C60C1" w:rsidRDefault="00FA2F94" w:rsidP="00DB5EEF">
      <w:pPr>
        <w:pStyle w:val="Nagwek2"/>
        <w:numPr>
          <w:ilvl w:val="1"/>
          <w:numId w:val="77"/>
        </w:numPr>
        <w:rPr>
          <w:rFonts w:asciiTheme="minorHAnsi" w:hAnsiTheme="minorHAnsi" w:cstheme="minorHAnsi"/>
        </w:rPr>
      </w:pPr>
      <w:bookmarkStart w:id="229" w:name="_Toc308170889"/>
      <w:bookmarkStart w:id="230" w:name="_Toc316394342"/>
      <w:r w:rsidRPr="002C60C1">
        <w:rPr>
          <w:rFonts w:asciiTheme="minorHAnsi" w:hAnsiTheme="minorHAnsi" w:cstheme="minorHAnsi"/>
        </w:rPr>
        <w:t>Roboty przygotowawcze i rozbiórkowe</w:t>
      </w:r>
      <w:bookmarkEnd w:id="229"/>
      <w:bookmarkEnd w:id="230"/>
    </w:p>
    <w:p w:rsidR="00FA2F94" w:rsidRPr="002C60C1" w:rsidRDefault="00FA2F94" w:rsidP="00151793">
      <w:pPr>
        <w:rPr>
          <w:rFonts w:asciiTheme="minorHAnsi" w:hAnsiTheme="minorHAnsi" w:cstheme="minorHAnsi"/>
        </w:rPr>
      </w:pPr>
      <w:r w:rsidRPr="002C60C1">
        <w:rPr>
          <w:rFonts w:asciiTheme="minorHAnsi" w:hAnsiTheme="minorHAnsi" w:cstheme="minorHAnsi"/>
        </w:rPr>
        <w:t xml:space="preserve">W celu budowy części biologicznej MBP w Zakładzie Gospodarowania Odpadami w m. Gać wraz z infrastrukturą techniczną, przewiduje się przeprowadzenie prac przygotowawczych polegających na ukształtowaniu powierzchni pod budowę wyrównanie terenu pod planowany teren inwestycji (makroniwelacja). </w:t>
      </w:r>
      <w:bookmarkStart w:id="231" w:name="_Toc197509508"/>
      <w:bookmarkStart w:id="232" w:name="_Toc197524032"/>
      <w:bookmarkStart w:id="233" w:name="_Toc202748934"/>
    </w:p>
    <w:p w:rsidR="00151793" w:rsidRPr="002C60C1" w:rsidRDefault="00151793" w:rsidP="00151793">
      <w:pPr>
        <w:rPr>
          <w:rFonts w:asciiTheme="minorHAnsi" w:hAnsiTheme="minorHAnsi" w:cstheme="minorHAnsi"/>
        </w:rPr>
      </w:pPr>
    </w:p>
    <w:p w:rsidR="00E928F9" w:rsidRPr="002C60C1" w:rsidRDefault="00FA2F94" w:rsidP="00DB5EEF">
      <w:pPr>
        <w:pStyle w:val="Nagwek2"/>
        <w:numPr>
          <w:ilvl w:val="1"/>
          <w:numId w:val="78"/>
        </w:numPr>
        <w:ind w:hanging="1074"/>
        <w:rPr>
          <w:rFonts w:asciiTheme="minorHAnsi" w:hAnsiTheme="minorHAnsi" w:cstheme="minorHAnsi"/>
        </w:rPr>
      </w:pPr>
      <w:bookmarkStart w:id="234" w:name="_Toc308170890"/>
      <w:bookmarkStart w:id="235" w:name="_Toc316394343"/>
      <w:bookmarkStart w:id="236" w:name="_Toc197509509"/>
      <w:bookmarkStart w:id="237" w:name="_Toc197524033"/>
      <w:bookmarkStart w:id="238" w:name="_Toc202748935"/>
      <w:bookmarkEnd w:id="231"/>
      <w:bookmarkEnd w:id="232"/>
      <w:bookmarkEnd w:id="233"/>
      <w:r w:rsidRPr="002C60C1">
        <w:rPr>
          <w:rFonts w:asciiTheme="minorHAnsi" w:hAnsiTheme="minorHAnsi" w:cstheme="minorHAnsi"/>
        </w:rPr>
        <w:t>Moduł przygotowania wsadu</w:t>
      </w:r>
      <w:bookmarkEnd w:id="234"/>
      <w:bookmarkEnd w:id="235"/>
    </w:p>
    <w:p w:rsidR="00AD46ED" w:rsidRPr="002C60C1" w:rsidRDefault="00FA2F94" w:rsidP="00DB5EEF">
      <w:pPr>
        <w:pStyle w:val="Nagwek3"/>
        <w:numPr>
          <w:ilvl w:val="2"/>
          <w:numId w:val="79"/>
        </w:numPr>
        <w:ind w:hanging="1506"/>
        <w:rPr>
          <w:rFonts w:asciiTheme="minorHAnsi" w:hAnsiTheme="minorHAnsi" w:cstheme="minorHAnsi"/>
        </w:rPr>
      </w:pPr>
      <w:bookmarkStart w:id="239" w:name="_Toc316394344"/>
      <w:r w:rsidRPr="002C60C1">
        <w:rPr>
          <w:rFonts w:asciiTheme="minorHAnsi" w:hAnsiTheme="minorHAnsi" w:cstheme="minorHAnsi"/>
        </w:rPr>
        <w:t>Przyjęcie i przygotowanie wsadu</w:t>
      </w:r>
      <w:bookmarkEnd w:id="239"/>
    </w:p>
    <w:p w:rsidR="00FA2F94" w:rsidRPr="002C60C1" w:rsidRDefault="00FA2F94" w:rsidP="00DB5EEF">
      <w:pPr>
        <w:numPr>
          <w:ilvl w:val="0"/>
          <w:numId w:val="32"/>
        </w:numPr>
        <w:rPr>
          <w:rFonts w:asciiTheme="minorHAnsi" w:hAnsiTheme="minorHAnsi" w:cstheme="minorHAnsi"/>
        </w:rPr>
      </w:pPr>
      <w:r w:rsidRPr="002C60C1">
        <w:rPr>
          <w:rFonts w:asciiTheme="minorHAnsi" w:hAnsiTheme="minorHAnsi" w:cstheme="minorHAnsi"/>
        </w:rPr>
        <w:t>Wydzielony i wstępnie przygotowany na Instalacji Mechanicznego Przetwarzania Odpadów wsad (frakcja 0-60mm) pozbawiony metali żelaznych</w:t>
      </w:r>
      <w:r w:rsidR="006841D2" w:rsidRPr="002C60C1">
        <w:rPr>
          <w:rFonts w:asciiTheme="minorHAnsi" w:hAnsiTheme="minorHAnsi" w:cstheme="minorHAnsi"/>
        </w:rPr>
        <w:t xml:space="preserve"> i</w:t>
      </w:r>
      <w:r w:rsidRPr="002C60C1">
        <w:rPr>
          <w:rFonts w:asciiTheme="minorHAnsi" w:hAnsiTheme="minorHAnsi" w:cstheme="minorHAnsi"/>
        </w:rPr>
        <w:t xml:space="preserve"> </w:t>
      </w:r>
      <w:r w:rsidR="006841D2" w:rsidRPr="002C60C1">
        <w:rPr>
          <w:rFonts w:asciiTheme="minorHAnsi" w:hAnsiTheme="minorHAnsi" w:cstheme="minorHAnsi"/>
        </w:rPr>
        <w:t xml:space="preserve">nieżelaznych </w:t>
      </w:r>
      <w:r w:rsidRPr="002C60C1">
        <w:rPr>
          <w:rFonts w:asciiTheme="minorHAnsi" w:hAnsiTheme="minorHAnsi" w:cstheme="minorHAnsi"/>
        </w:rPr>
        <w:t>(wydzielonych na separatorze magnetycznym</w:t>
      </w:r>
      <w:r w:rsidR="006841D2" w:rsidRPr="002C60C1">
        <w:rPr>
          <w:rFonts w:asciiTheme="minorHAnsi" w:hAnsiTheme="minorHAnsi" w:cstheme="minorHAnsi"/>
        </w:rPr>
        <w:t xml:space="preserve"> i indukcyjnym w hali sortowni odpadów</w:t>
      </w:r>
      <w:r w:rsidRPr="002C60C1">
        <w:rPr>
          <w:rFonts w:asciiTheme="minorHAnsi" w:hAnsiTheme="minorHAnsi" w:cstheme="minorHAnsi"/>
        </w:rPr>
        <w:t xml:space="preserve">) należy skierować, przy pomocy przenośnika taśmowego, do Modułu Przygotowania Wsadu. </w:t>
      </w:r>
    </w:p>
    <w:p w:rsidR="006841D2" w:rsidRPr="002C60C1" w:rsidRDefault="00FA2F94" w:rsidP="00DB5EEF">
      <w:pPr>
        <w:numPr>
          <w:ilvl w:val="0"/>
          <w:numId w:val="32"/>
        </w:numPr>
        <w:rPr>
          <w:rFonts w:asciiTheme="minorHAnsi" w:hAnsiTheme="minorHAnsi" w:cstheme="minorHAnsi"/>
        </w:rPr>
      </w:pPr>
      <w:r w:rsidRPr="002C60C1">
        <w:rPr>
          <w:rFonts w:asciiTheme="minorHAnsi" w:hAnsiTheme="minorHAnsi" w:cstheme="minorHAnsi"/>
        </w:rPr>
        <w:t xml:space="preserve">W Module należy wydzielić frakcję ciężką (szkło, kamienie) za pomocą separatora balistycznego. </w:t>
      </w:r>
    </w:p>
    <w:p w:rsidR="00117829" w:rsidRPr="002C60C1" w:rsidRDefault="0084390B" w:rsidP="00117829">
      <w:pPr>
        <w:shd w:val="clear" w:color="auto" w:fill="FFFFFF"/>
        <w:ind w:left="720"/>
        <w:rPr>
          <w:rFonts w:asciiTheme="minorHAnsi" w:hAnsiTheme="minorHAnsi" w:cstheme="minorHAnsi"/>
        </w:rPr>
      </w:pPr>
      <w:r w:rsidRPr="002C60C1">
        <w:rPr>
          <w:rFonts w:asciiTheme="minorHAnsi" w:hAnsiTheme="minorHAnsi" w:cstheme="minorHAnsi"/>
        </w:rPr>
        <w:t xml:space="preserve">Zamawiający nie określa typu i rodzaju separatora balistycznego i pozostawia to do decyzji Wykonawcy. Sprawność wydzielania frakcji </w:t>
      </w:r>
      <w:r w:rsidR="0028263A" w:rsidRPr="002C60C1">
        <w:rPr>
          <w:rFonts w:asciiTheme="minorHAnsi" w:hAnsiTheme="minorHAnsi" w:cstheme="minorHAnsi"/>
        </w:rPr>
        <w:t xml:space="preserve">mineralnych </w:t>
      </w:r>
      <w:r w:rsidRPr="002C60C1">
        <w:rPr>
          <w:rFonts w:asciiTheme="minorHAnsi" w:hAnsiTheme="minorHAnsi" w:cstheme="minorHAnsi"/>
        </w:rPr>
        <w:t>winna wynosić min. 70%</w:t>
      </w:r>
      <w:r w:rsidR="004D623B" w:rsidRPr="002C60C1">
        <w:rPr>
          <w:rFonts w:asciiTheme="minorHAnsi" w:hAnsiTheme="minorHAnsi" w:cstheme="minorHAnsi"/>
        </w:rPr>
        <w:t xml:space="preserve"> co oznacza że zawartość frakcji mineralnej w strumieniu po separatorze balistycznym może wynosić max. 30% zawartości frakcji mineralnej w strumieniu przed tym separatorem</w:t>
      </w:r>
      <w:r w:rsidRPr="002C60C1">
        <w:rPr>
          <w:rFonts w:asciiTheme="minorHAnsi" w:hAnsiTheme="minorHAnsi" w:cstheme="minorHAnsi"/>
        </w:rPr>
        <w:t xml:space="preserve">. </w:t>
      </w:r>
    </w:p>
    <w:p w:rsidR="00FE7DC0" w:rsidRPr="002C60C1" w:rsidRDefault="0084390B" w:rsidP="00FE7DC0">
      <w:pPr>
        <w:shd w:val="clear" w:color="auto" w:fill="FFFFFF"/>
        <w:ind w:left="720"/>
        <w:rPr>
          <w:rFonts w:asciiTheme="minorHAnsi" w:hAnsiTheme="minorHAnsi" w:cstheme="minorHAnsi"/>
        </w:rPr>
      </w:pPr>
      <w:r w:rsidRPr="002C60C1">
        <w:rPr>
          <w:rFonts w:asciiTheme="minorHAnsi" w:hAnsiTheme="minorHAnsi" w:cstheme="minorHAnsi"/>
        </w:rPr>
        <w:t>Skuteczność wydzielania frakcji organicznej winna wynosić min. 80%</w:t>
      </w:r>
      <w:r w:rsidR="004D623B" w:rsidRPr="002C60C1">
        <w:rPr>
          <w:rFonts w:asciiTheme="minorHAnsi" w:hAnsiTheme="minorHAnsi" w:cstheme="minorHAnsi"/>
        </w:rPr>
        <w:t xml:space="preserve"> (czyli max. 20% frakcji organicznej może trafiać do frakcji mineralnej wydzielonej w separatorze balistycznym)</w:t>
      </w:r>
      <w:r w:rsidRPr="002C60C1">
        <w:rPr>
          <w:rFonts w:asciiTheme="minorHAnsi" w:hAnsiTheme="minorHAnsi" w:cstheme="minorHAnsi"/>
        </w:rPr>
        <w:t xml:space="preserve">. </w:t>
      </w:r>
    </w:p>
    <w:p w:rsidR="00117829" w:rsidRPr="002C60C1" w:rsidRDefault="0084390B" w:rsidP="00117829">
      <w:pPr>
        <w:shd w:val="clear" w:color="auto" w:fill="FFFFFF"/>
        <w:ind w:left="720"/>
        <w:rPr>
          <w:rFonts w:asciiTheme="minorHAnsi" w:hAnsiTheme="minorHAnsi" w:cstheme="minorHAnsi"/>
        </w:rPr>
      </w:pPr>
      <w:r w:rsidRPr="002C60C1">
        <w:rPr>
          <w:rFonts w:asciiTheme="minorHAnsi" w:hAnsiTheme="minorHAnsi" w:cstheme="minorHAnsi"/>
        </w:rPr>
        <w:t xml:space="preserve">Można przewidzieć dodatkowe elementy wspomagające wydzielenie jak największej ilości frakcji organicznej, np. wstępny rozdrabniacz, których celem będzie np. eliminacja strat organicznej frakcji toczącej się na separatorze balistycznym. </w:t>
      </w:r>
    </w:p>
    <w:p w:rsidR="00F970AA" w:rsidRPr="002C60C1" w:rsidRDefault="0084390B" w:rsidP="00FE7DC0">
      <w:pPr>
        <w:shd w:val="clear" w:color="auto" w:fill="FFFFFF"/>
        <w:ind w:left="720"/>
        <w:rPr>
          <w:rFonts w:asciiTheme="minorHAnsi" w:hAnsiTheme="minorHAnsi" w:cstheme="minorHAnsi"/>
        </w:rPr>
      </w:pPr>
      <w:r w:rsidRPr="002C60C1">
        <w:rPr>
          <w:rFonts w:asciiTheme="minorHAnsi" w:hAnsiTheme="minorHAnsi" w:cstheme="minorHAnsi"/>
        </w:rPr>
        <w:t xml:space="preserve">W celu osiągnięcia parametrów odzysku frakcji organicznej, Zamawiający dopuszcza </w:t>
      </w:r>
      <w:r w:rsidRPr="002C60C1">
        <w:rPr>
          <w:rFonts w:asciiTheme="minorHAnsi" w:hAnsiTheme="minorHAnsi" w:cstheme="minorHAnsi"/>
        </w:rPr>
        <w:lastRenderedPageBreak/>
        <w:t xml:space="preserve">zamiennie montaż separatora optyczno-pneumatycznego dedykowanego do tej frakcji. Urządzenie winno posiadać referencje użytkowania na min. 1 instalacji. </w:t>
      </w:r>
    </w:p>
    <w:p w:rsidR="00522E09" w:rsidRPr="002C60C1" w:rsidRDefault="0084390B" w:rsidP="00522E09">
      <w:pPr>
        <w:widowControl/>
        <w:shd w:val="clear" w:color="auto" w:fill="FFFFFF"/>
        <w:overflowPunct/>
        <w:autoSpaceDE/>
        <w:autoSpaceDN/>
        <w:adjustRightInd/>
        <w:ind w:left="709"/>
        <w:textAlignment w:val="auto"/>
        <w:rPr>
          <w:rFonts w:asciiTheme="minorHAnsi" w:eastAsia="Courier New" w:hAnsiTheme="minorHAnsi" w:cstheme="minorHAnsi"/>
          <w:szCs w:val="24"/>
        </w:rPr>
      </w:pPr>
      <w:r w:rsidRPr="002C60C1">
        <w:rPr>
          <w:rFonts w:asciiTheme="minorHAnsi" w:eastAsia="Courier New" w:hAnsiTheme="minorHAnsi" w:cstheme="minorHAnsi"/>
          <w:szCs w:val="24"/>
        </w:rPr>
        <w:t xml:space="preserve">Frakcję </w:t>
      </w:r>
      <w:proofErr w:type="spellStart"/>
      <w:r w:rsidRPr="002C60C1">
        <w:rPr>
          <w:rFonts w:asciiTheme="minorHAnsi" w:eastAsia="Courier New" w:hAnsiTheme="minorHAnsi" w:cstheme="minorHAnsi"/>
          <w:szCs w:val="24"/>
        </w:rPr>
        <w:t>inertną</w:t>
      </w:r>
      <w:proofErr w:type="spellEnd"/>
      <w:r w:rsidRPr="002C60C1">
        <w:rPr>
          <w:rFonts w:asciiTheme="minorHAnsi" w:eastAsia="Courier New" w:hAnsiTheme="minorHAnsi" w:cstheme="minorHAnsi"/>
          <w:szCs w:val="24"/>
        </w:rPr>
        <w:t xml:space="preserve"> wydzieloną z separatora balistycznego należy skierować oddzielnym przenośnikiem do hali odbioru </w:t>
      </w:r>
      <w:proofErr w:type="spellStart"/>
      <w:r w:rsidRPr="002C60C1">
        <w:rPr>
          <w:rFonts w:asciiTheme="minorHAnsi" w:eastAsia="Courier New" w:hAnsiTheme="minorHAnsi" w:cstheme="minorHAnsi"/>
          <w:szCs w:val="24"/>
        </w:rPr>
        <w:t>fermentatu</w:t>
      </w:r>
      <w:proofErr w:type="spellEnd"/>
      <w:r w:rsidRPr="002C60C1">
        <w:rPr>
          <w:rFonts w:asciiTheme="minorHAnsi" w:eastAsia="Courier New" w:hAnsiTheme="minorHAnsi" w:cstheme="minorHAnsi"/>
          <w:szCs w:val="24"/>
        </w:rPr>
        <w:t xml:space="preserve"> i frakcji 0-15</w:t>
      </w:r>
      <w:r w:rsidR="00512C8B" w:rsidRPr="002C60C1">
        <w:rPr>
          <w:rFonts w:asciiTheme="minorHAnsi" w:eastAsia="Courier New" w:hAnsiTheme="minorHAnsi" w:cstheme="minorHAnsi"/>
          <w:szCs w:val="24"/>
        </w:rPr>
        <w:t xml:space="preserve"> </w:t>
      </w:r>
      <w:r w:rsidRPr="002C60C1">
        <w:rPr>
          <w:rFonts w:asciiTheme="minorHAnsi" w:eastAsia="Courier New" w:hAnsiTheme="minorHAnsi" w:cstheme="minorHAnsi"/>
          <w:szCs w:val="24"/>
        </w:rPr>
        <w:t xml:space="preserve">mm.  Każda frakcja winna być rozdzielona ścianami oporowymi, przesuwnymi uniemożliwiającymi samoczynne mieszanie. </w:t>
      </w:r>
    </w:p>
    <w:p w:rsidR="00EC650F" w:rsidRPr="002C60C1" w:rsidRDefault="00EC650F" w:rsidP="00FC3D60">
      <w:pPr>
        <w:rPr>
          <w:rFonts w:asciiTheme="minorHAnsi" w:hAnsiTheme="minorHAnsi" w:cstheme="minorHAnsi"/>
        </w:rPr>
      </w:pPr>
    </w:p>
    <w:p w:rsidR="00FA2F94" w:rsidRPr="002C60C1" w:rsidRDefault="00FA2F94" w:rsidP="00DB5EEF">
      <w:pPr>
        <w:numPr>
          <w:ilvl w:val="0"/>
          <w:numId w:val="32"/>
        </w:numPr>
        <w:rPr>
          <w:rFonts w:asciiTheme="minorHAnsi" w:hAnsiTheme="minorHAnsi" w:cstheme="minorHAnsi"/>
        </w:rPr>
      </w:pPr>
      <w:r w:rsidRPr="002C60C1">
        <w:rPr>
          <w:rFonts w:asciiTheme="minorHAnsi" w:hAnsiTheme="minorHAnsi" w:cstheme="minorHAnsi"/>
        </w:rPr>
        <w:t>W  okresach zwiększonej zawartości popiołów lub frakcji mineralnej we wsadzie należy przewidzi</w:t>
      </w:r>
      <w:r w:rsidR="006841D2" w:rsidRPr="002C60C1">
        <w:rPr>
          <w:rFonts w:asciiTheme="minorHAnsi" w:hAnsiTheme="minorHAnsi" w:cstheme="minorHAnsi"/>
        </w:rPr>
        <w:t>eć wydzielenie frakcji 0-15</w:t>
      </w:r>
      <w:r w:rsidRPr="002C60C1">
        <w:rPr>
          <w:rFonts w:asciiTheme="minorHAnsi" w:hAnsiTheme="minorHAnsi" w:cstheme="minorHAnsi"/>
        </w:rPr>
        <w:t>mm</w:t>
      </w:r>
      <w:r w:rsidR="003320DD" w:rsidRPr="002C60C1">
        <w:rPr>
          <w:rFonts w:asciiTheme="minorHAnsi" w:hAnsiTheme="minorHAnsi" w:cstheme="minorHAnsi"/>
        </w:rPr>
        <w:t xml:space="preserve"> </w:t>
      </w:r>
      <w:r w:rsidRPr="002C60C1">
        <w:rPr>
          <w:rFonts w:asciiTheme="minorHAnsi" w:hAnsiTheme="minorHAnsi" w:cstheme="minorHAnsi"/>
        </w:rPr>
        <w:t>za pomocą sita batutowego (</w:t>
      </w:r>
      <w:proofErr w:type="spellStart"/>
      <w:r w:rsidRPr="002C60C1">
        <w:rPr>
          <w:rFonts w:asciiTheme="minorHAnsi" w:hAnsiTheme="minorHAnsi" w:cstheme="minorHAnsi"/>
        </w:rPr>
        <w:t>flip</w:t>
      </w:r>
      <w:proofErr w:type="spellEnd"/>
      <w:r w:rsidRPr="002C60C1">
        <w:rPr>
          <w:rFonts w:asciiTheme="minorHAnsi" w:hAnsiTheme="minorHAnsi" w:cstheme="minorHAnsi"/>
        </w:rPr>
        <w:t>-flop).</w:t>
      </w:r>
      <w:r w:rsidR="009661D3" w:rsidRPr="002C60C1">
        <w:rPr>
          <w:rFonts w:asciiTheme="minorHAnsi" w:hAnsiTheme="minorHAnsi" w:cstheme="minorHAnsi"/>
        </w:rPr>
        <w:t xml:space="preserve"> Zamawiający załącza wyniki badań morfologicznych oraz fizykochemicznych frakcji 0-60mm z dnia 21.03.2012.</w:t>
      </w:r>
      <w:r w:rsidRPr="002C60C1">
        <w:rPr>
          <w:rFonts w:asciiTheme="minorHAnsi" w:hAnsiTheme="minorHAnsi" w:cstheme="minorHAnsi"/>
        </w:rPr>
        <w:t xml:space="preserve"> Sito to powinno zapewnić </w:t>
      </w:r>
      <w:r w:rsidR="003320DD" w:rsidRPr="002C60C1">
        <w:rPr>
          <w:rFonts w:asciiTheme="minorHAnsi" w:hAnsiTheme="minorHAnsi" w:cstheme="minorHAnsi"/>
        </w:rPr>
        <w:t>ciągłą</w:t>
      </w:r>
      <w:r w:rsidRPr="002C60C1">
        <w:rPr>
          <w:rFonts w:asciiTheme="minorHAnsi" w:hAnsiTheme="minorHAnsi" w:cstheme="minorHAnsi"/>
        </w:rPr>
        <w:t xml:space="preserve"> pracę poprzez samooczyszczanie się. W okresach gdzie zawartość popiołów i/lub frakcji mineralnej będzie zmniejszona należy przewidzieć ominięcie i wyłączenie z eksploatacji sita batutowego i skierowanie całej frakcji 0-60mm do fermentacji. Jeżeli będzie wymagać tego technologia należy przewidzieć również rozdrabniacz dla frakcji 0-60mm. </w:t>
      </w:r>
    </w:p>
    <w:p w:rsidR="00FA2F94" w:rsidRPr="002C60C1" w:rsidRDefault="00FA2F94" w:rsidP="00DB5EEF">
      <w:pPr>
        <w:numPr>
          <w:ilvl w:val="0"/>
          <w:numId w:val="32"/>
        </w:numPr>
        <w:rPr>
          <w:rFonts w:asciiTheme="minorHAnsi" w:hAnsiTheme="minorHAnsi" w:cstheme="minorHAnsi"/>
        </w:rPr>
      </w:pPr>
      <w:r w:rsidRPr="002C60C1">
        <w:rPr>
          <w:rFonts w:asciiTheme="minorHAnsi" w:hAnsiTheme="minorHAnsi" w:cstheme="minorHAnsi"/>
        </w:rPr>
        <w:t xml:space="preserve">W Module należy przewidzieć możliwość mieszania frakcji 0-60mm z selektywnie zebranymi </w:t>
      </w:r>
      <w:r w:rsidR="0084390B" w:rsidRPr="002C60C1">
        <w:rPr>
          <w:rFonts w:asciiTheme="minorHAnsi" w:hAnsiTheme="minorHAnsi" w:cstheme="minorHAnsi"/>
        </w:rPr>
        <w:t>bioodpadami</w:t>
      </w:r>
      <w:r w:rsidRPr="002C60C1">
        <w:rPr>
          <w:rFonts w:asciiTheme="minorHAnsi" w:hAnsiTheme="minorHAnsi" w:cstheme="minorHAnsi"/>
        </w:rPr>
        <w:t xml:space="preserve"> poprzez stację nad</w:t>
      </w:r>
      <w:r w:rsidR="00513D45" w:rsidRPr="002C60C1">
        <w:rPr>
          <w:rFonts w:asciiTheme="minorHAnsi" w:hAnsiTheme="minorHAnsi" w:cstheme="minorHAnsi"/>
        </w:rPr>
        <w:t xml:space="preserve">awczą o minimalnej wydajności 5 Mg/h. </w:t>
      </w:r>
      <w:r w:rsidRPr="002C60C1">
        <w:rPr>
          <w:rFonts w:asciiTheme="minorHAnsi" w:hAnsiTheme="minorHAnsi" w:cstheme="minorHAnsi"/>
        </w:rPr>
        <w:t>Należy przewidzieć miejsc</w:t>
      </w:r>
      <w:r w:rsidR="006841D2" w:rsidRPr="002C60C1">
        <w:rPr>
          <w:rFonts w:asciiTheme="minorHAnsi" w:hAnsiTheme="minorHAnsi" w:cstheme="minorHAnsi"/>
        </w:rPr>
        <w:t>e na gromadzenie tych odpadów (boks)</w:t>
      </w:r>
      <w:r w:rsidR="0030367F" w:rsidRPr="002C60C1">
        <w:rPr>
          <w:rFonts w:asciiTheme="minorHAnsi" w:hAnsiTheme="minorHAnsi" w:cstheme="minorHAnsi"/>
        </w:rPr>
        <w:t>.</w:t>
      </w:r>
      <w:r w:rsidR="00267DC2" w:rsidRPr="002C60C1">
        <w:rPr>
          <w:rFonts w:asciiTheme="minorHAnsi" w:hAnsiTheme="minorHAnsi" w:cstheme="minorHAnsi"/>
        </w:rPr>
        <w:t xml:space="preserve"> Wydajność podawania ze stacji nadawczej bioodpadów winna być regulowana w zakresie </w:t>
      </w:r>
      <w:r w:rsidR="002759EB" w:rsidRPr="002C60C1">
        <w:rPr>
          <w:rFonts w:asciiTheme="minorHAnsi" w:hAnsiTheme="minorHAnsi" w:cstheme="minorHAnsi"/>
        </w:rPr>
        <w:t>1</w:t>
      </w:r>
      <w:r w:rsidR="00267DC2" w:rsidRPr="002C60C1">
        <w:rPr>
          <w:rFonts w:asciiTheme="minorHAnsi" w:hAnsiTheme="minorHAnsi" w:cstheme="minorHAnsi"/>
        </w:rPr>
        <w:t xml:space="preserve">-5 Mg/h poprzez zmianę prędkości taśm (falowniki). </w:t>
      </w:r>
    </w:p>
    <w:p w:rsidR="00674BF3" w:rsidRPr="002C60C1" w:rsidRDefault="00FA2F94" w:rsidP="00FE779D">
      <w:pPr>
        <w:shd w:val="clear" w:color="auto" w:fill="FFFFFF"/>
        <w:rPr>
          <w:rFonts w:asciiTheme="minorHAnsi" w:hAnsiTheme="minorHAnsi" w:cstheme="minorHAnsi"/>
        </w:rPr>
      </w:pPr>
      <w:r w:rsidRPr="002C60C1">
        <w:rPr>
          <w:rFonts w:asciiTheme="minorHAnsi" w:hAnsiTheme="minorHAnsi" w:cstheme="minorHAnsi"/>
        </w:rPr>
        <w:t xml:space="preserve">W stacji nadawczej należy przewidzieć miejsce pod zabudowę linii technologicznej do przygotowania i higienizacji odpadów kuchennych i restauracyjnych </w:t>
      </w:r>
      <w:r w:rsidR="0027766D" w:rsidRPr="002C60C1">
        <w:rPr>
          <w:rFonts w:asciiTheme="minorHAnsi" w:hAnsiTheme="minorHAnsi" w:cstheme="minorHAnsi"/>
        </w:rPr>
        <w:t xml:space="preserve">(materiał kategorii III zgodnie z </w:t>
      </w:r>
      <w:r w:rsidR="00862BC4" w:rsidRPr="002C60C1">
        <w:rPr>
          <w:rFonts w:asciiTheme="minorHAnsi" w:hAnsiTheme="minorHAnsi" w:cstheme="minorHAnsi"/>
        </w:rPr>
        <w:t>Rozporządzeniem Parlamentu Europejskiego i Rady (WE) nr 1069/2009)</w:t>
      </w:r>
      <w:r w:rsidR="0027766D" w:rsidRPr="002C60C1">
        <w:rPr>
          <w:rFonts w:asciiTheme="minorHAnsi" w:hAnsiTheme="minorHAnsi" w:cstheme="minorHAnsi"/>
        </w:rPr>
        <w:t xml:space="preserve">) </w:t>
      </w:r>
      <w:r w:rsidRPr="002C60C1">
        <w:rPr>
          <w:rFonts w:asciiTheme="minorHAnsi" w:hAnsiTheme="minorHAnsi" w:cstheme="minorHAnsi"/>
        </w:rPr>
        <w:t>w formie płynnej o przepustowości co najmniej 1</w:t>
      </w:r>
      <w:r w:rsidR="00C812A2" w:rsidRPr="002C60C1">
        <w:rPr>
          <w:rFonts w:asciiTheme="minorHAnsi" w:hAnsiTheme="minorHAnsi" w:cstheme="minorHAnsi"/>
        </w:rPr>
        <w:t xml:space="preserve"> </w:t>
      </w:r>
      <w:r w:rsidRPr="002C60C1">
        <w:rPr>
          <w:rFonts w:asciiTheme="minorHAnsi" w:hAnsiTheme="minorHAnsi" w:cstheme="minorHAnsi"/>
        </w:rPr>
        <w:t>Mg/h składającej się ze zbiornika na tłuszcze (podgrzewanego) o pojemności 30m</w:t>
      </w:r>
      <w:r w:rsidRPr="002C60C1">
        <w:rPr>
          <w:rFonts w:asciiTheme="minorHAnsi" w:hAnsiTheme="minorHAnsi" w:cstheme="minorHAnsi"/>
          <w:vertAlign w:val="superscript"/>
        </w:rPr>
        <w:t>3</w:t>
      </w:r>
      <w:r w:rsidRPr="002C60C1">
        <w:rPr>
          <w:rFonts w:asciiTheme="minorHAnsi" w:hAnsiTheme="minorHAnsi" w:cstheme="minorHAnsi"/>
        </w:rPr>
        <w:t xml:space="preserve">, rozdrabniacza </w:t>
      </w:r>
      <w:r w:rsidR="0027766D" w:rsidRPr="002C60C1">
        <w:rPr>
          <w:rFonts w:asciiTheme="minorHAnsi" w:hAnsiTheme="minorHAnsi" w:cstheme="minorHAnsi"/>
        </w:rPr>
        <w:t xml:space="preserve">(maceratora) </w:t>
      </w:r>
      <w:r w:rsidRPr="002C60C1">
        <w:rPr>
          <w:rFonts w:asciiTheme="minorHAnsi" w:hAnsiTheme="minorHAnsi" w:cstheme="minorHAnsi"/>
        </w:rPr>
        <w:t xml:space="preserve">odpadów kuchennych i restauracyjnych, </w:t>
      </w:r>
      <w:proofErr w:type="spellStart"/>
      <w:r w:rsidRPr="002C60C1">
        <w:rPr>
          <w:rFonts w:asciiTheme="minorHAnsi" w:hAnsiTheme="minorHAnsi" w:cstheme="minorHAnsi"/>
        </w:rPr>
        <w:t>higienizatora</w:t>
      </w:r>
      <w:proofErr w:type="spellEnd"/>
      <w:r w:rsidR="0030367F" w:rsidRPr="002C60C1">
        <w:rPr>
          <w:rFonts w:asciiTheme="minorHAnsi" w:hAnsiTheme="minorHAnsi" w:cstheme="minorHAnsi"/>
        </w:rPr>
        <w:t xml:space="preserve"> (utrzymanie temperatury 70</w:t>
      </w:r>
      <w:r w:rsidR="0030367F" w:rsidRPr="002C60C1">
        <w:rPr>
          <w:rFonts w:asciiTheme="minorHAnsi" w:hAnsiTheme="minorHAnsi" w:cstheme="minorHAnsi"/>
          <w:vertAlign w:val="superscript"/>
        </w:rPr>
        <w:t>o</w:t>
      </w:r>
      <w:r w:rsidR="0030367F" w:rsidRPr="002C60C1">
        <w:rPr>
          <w:rFonts w:asciiTheme="minorHAnsi" w:hAnsiTheme="minorHAnsi" w:cstheme="minorHAnsi"/>
        </w:rPr>
        <w:t xml:space="preserve">C przez 1h) </w:t>
      </w:r>
      <w:r w:rsidR="0027766D" w:rsidRPr="002C60C1">
        <w:rPr>
          <w:rFonts w:asciiTheme="minorHAnsi" w:hAnsiTheme="minorHAnsi" w:cstheme="minorHAnsi"/>
        </w:rPr>
        <w:t>i</w:t>
      </w:r>
      <w:r w:rsidRPr="002C60C1">
        <w:rPr>
          <w:rFonts w:asciiTheme="minorHAnsi" w:hAnsiTheme="minorHAnsi" w:cstheme="minorHAnsi"/>
        </w:rPr>
        <w:t xml:space="preserve"> pompy</w:t>
      </w:r>
      <w:r w:rsidR="002759EB" w:rsidRPr="002C60C1">
        <w:rPr>
          <w:rFonts w:asciiTheme="minorHAnsi" w:hAnsiTheme="minorHAnsi" w:cstheme="minorHAnsi"/>
        </w:rPr>
        <w:t>.</w:t>
      </w:r>
    </w:p>
    <w:p w:rsidR="006C4C95" w:rsidRPr="002C60C1" w:rsidRDefault="0027766D" w:rsidP="00FE779D">
      <w:pPr>
        <w:shd w:val="clear" w:color="auto" w:fill="FFFFFF"/>
        <w:rPr>
          <w:rFonts w:asciiTheme="minorHAnsi" w:hAnsiTheme="minorHAnsi" w:cstheme="minorHAnsi"/>
        </w:rPr>
      </w:pPr>
      <w:r w:rsidRPr="002C60C1">
        <w:rPr>
          <w:rFonts w:asciiTheme="minorHAnsi" w:hAnsiTheme="minorHAnsi" w:cstheme="minorHAnsi"/>
        </w:rPr>
        <w:t xml:space="preserve">Dopuszcza się rezygnację z </w:t>
      </w:r>
      <w:proofErr w:type="spellStart"/>
      <w:r w:rsidRPr="002C60C1">
        <w:rPr>
          <w:rFonts w:asciiTheme="minorHAnsi" w:hAnsiTheme="minorHAnsi" w:cstheme="minorHAnsi"/>
        </w:rPr>
        <w:t>higienizatora</w:t>
      </w:r>
      <w:proofErr w:type="spellEnd"/>
      <w:r w:rsidRPr="002C60C1">
        <w:rPr>
          <w:rFonts w:asciiTheme="minorHAnsi" w:hAnsiTheme="minorHAnsi" w:cstheme="minorHAnsi"/>
        </w:rPr>
        <w:t xml:space="preserve"> w przypadku gdy zastosowana technologia umożliwia przetrzymanie całej masy odpadów w komorze fermentacji w temperaturze min. 55°C przez okres minimum 24 h</w:t>
      </w:r>
      <w:r w:rsidR="00862BC4" w:rsidRPr="002C60C1">
        <w:rPr>
          <w:rFonts w:asciiTheme="minorHAnsi" w:hAnsiTheme="minorHAnsi" w:cstheme="minorHAnsi"/>
        </w:rPr>
        <w:t xml:space="preserve"> w standardowym trybie pracy (fermentacja </w:t>
      </w:r>
      <w:proofErr w:type="spellStart"/>
      <w:r w:rsidR="00862BC4" w:rsidRPr="002C60C1">
        <w:rPr>
          <w:rFonts w:asciiTheme="minorHAnsi" w:hAnsiTheme="minorHAnsi" w:cstheme="minorHAnsi"/>
        </w:rPr>
        <w:t>termofilowa</w:t>
      </w:r>
      <w:proofErr w:type="spellEnd"/>
      <w:r w:rsidR="00862BC4" w:rsidRPr="002C60C1">
        <w:rPr>
          <w:rFonts w:asciiTheme="minorHAnsi" w:hAnsiTheme="minorHAnsi" w:cstheme="minorHAnsi"/>
        </w:rPr>
        <w:t>)</w:t>
      </w:r>
      <w:r w:rsidRPr="002C60C1">
        <w:rPr>
          <w:rFonts w:asciiTheme="minorHAnsi" w:hAnsiTheme="minorHAnsi" w:cstheme="minorHAnsi"/>
        </w:rPr>
        <w:t xml:space="preserve">. </w:t>
      </w:r>
    </w:p>
    <w:p w:rsidR="00BC32C5" w:rsidRPr="002C60C1" w:rsidRDefault="0027766D" w:rsidP="00BC32C5">
      <w:pPr>
        <w:shd w:val="clear" w:color="auto" w:fill="FFFFFF" w:themeFill="background1"/>
        <w:rPr>
          <w:rFonts w:asciiTheme="minorHAnsi" w:hAnsiTheme="minorHAnsi" w:cstheme="minorHAnsi"/>
        </w:rPr>
      </w:pPr>
      <w:r w:rsidRPr="002C60C1">
        <w:rPr>
          <w:rFonts w:asciiTheme="minorHAnsi" w:hAnsiTheme="minorHAnsi" w:cstheme="minorHAnsi"/>
        </w:rPr>
        <w:t xml:space="preserve">W każdym przypadku wymagane jest spełnienie następujących parametrów higienizacji w </w:t>
      </w:r>
      <w:r w:rsidR="006C0196" w:rsidRPr="002C60C1">
        <w:rPr>
          <w:rFonts w:asciiTheme="minorHAnsi" w:hAnsiTheme="minorHAnsi" w:cstheme="minorHAnsi"/>
        </w:rPr>
        <w:t xml:space="preserve">odwodnionym fermentacje </w:t>
      </w:r>
      <w:r w:rsidRPr="002C60C1">
        <w:rPr>
          <w:rFonts w:asciiTheme="minorHAnsi" w:hAnsiTheme="minorHAnsi" w:cstheme="minorHAnsi"/>
        </w:rPr>
        <w:t>po 21 dniach fermentacji</w:t>
      </w:r>
      <w:r w:rsidR="00BC32C5" w:rsidRPr="002C60C1">
        <w:rPr>
          <w:rFonts w:asciiTheme="minorHAnsi" w:hAnsiTheme="minorHAnsi" w:cstheme="minorHAnsi"/>
        </w:rPr>
        <w:t xml:space="preserve"> zgodnych z krajowymi wymaganiami stawianymi odpadom stosowanym w rekultywacji terenów oraz wymaganiami wynikającymi z Rozporządzenia Komisji (UE) NR 142/2011):</w:t>
      </w:r>
    </w:p>
    <w:p w:rsidR="0027766D" w:rsidRPr="002C60C1" w:rsidRDefault="0027766D" w:rsidP="00FE779D">
      <w:pPr>
        <w:shd w:val="clear" w:color="auto" w:fill="FFFFFF"/>
        <w:rPr>
          <w:rFonts w:asciiTheme="minorHAnsi" w:hAnsiTheme="minorHAnsi" w:cstheme="minorHAnsi"/>
        </w:rPr>
      </w:pPr>
    </w:p>
    <w:p w:rsidR="00390744" w:rsidRPr="002C60C1" w:rsidRDefault="0027766D" w:rsidP="002D3976">
      <w:pPr>
        <w:numPr>
          <w:ilvl w:val="0"/>
          <w:numId w:val="104"/>
        </w:numPr>
        <w:shd w:val="clear" w:color="auto" w:fill="FFFFFF"/>
        <w:rPr>
          <w:rFonts w:asciiTheme="minorHAnsi" w:hAnsiTheme="minorHAnsi" w:cstheme="minorHAnsi"/>
        </w:rPr>
      </w:pPr>
      <w:r w:rsidRPr="002C60C1">
        <w:rPr>
          <w:rFonts w:asciiTheme="minorHAnsi" w:hAnsiTheme="minorHAnsi" w:cstheme="minorHAnsi"/>
          <w:sz w:val="20"/>
        </w:rPr>
        <w:t xml:space="preserve">liczba żywych jaj pasożytów jelitowych </w:t>
      </w:r>
      <w:proofErr w:type="spellStart"/>
      <w:r w:rsidRPr="002C60C1">
        <w:rPr>
          <w:rFonts w:asciiTheme="minorHAnsi" w:hAnsiTheme="minorHAnsi" w:cstheme="minorHAnsi"/>
          <w:i/>
          <w:iCs/>
          <w:sz w:val="20"/>
        </w:rPr>
        <w:t>Ascaris</w:t>
      </w:r>
      <w:proofErr w:type="spellEnd"/>
      <w:r w:rsidRPr="002C60C1">
        <w:rPr>
          <w:rFonts w:asciiTheme="minorHAnsi" w:hAnsiTheme="minorHAnsi" w:cstheme="minorHAnsi"/>
          <w:i/>
          <w:iCs/>
          <w:sz w:val="20"/>
        </w:rPr>
        <w:t xml:space="preserve"> sp., </w:t>
      </w:r>
      <w:proofErr w:type="spellStart"/>
      <w:r w:rsidRPr="002C60C1">
        <w:rPr>
          <w:rFonts w:asciiTheme="minorHAnsi" w:hAnsiTheme="minorHAnsi" w:cstheme="minorHAnsi"/>
          <w:i/>
          <w:iCs/>
          <w:sz w:val="20"/>
        </w:rPr>
        <w:t>Trichuris</w:t>
      </w:r>
      <w:proofErr w:type="spellEnd"/>
      <w:r w:rsidRPr="002C60C1">
        <w:rPr>
          <w:rFonts w:asciiTheme="minorHAnsi" w:hAnsiTheme="minorHAnsi" w:cstheme="minorHAnsi"/>
          <w:i/>
          <w:iCs/>
          <w:sz w:val="20"/>
        </w:rPr>
        <w:t xml:space="preserve"> </w:t>
      </w:r>
      <w:proofErr w:type="spellStart"/>
      <w:r w:rsidRPr="002C60C1">
        <w:rPr>
          <w:rFonts w:asciiTheme="minorHAnsi" w:hAnsiTheme="minorHAnsi" w:cstheme="minorHAnsi"/>
          <w:i/>
          <w:iCs/>
          <w:sz w:val="20"/>
        </w:rPr>
        <w:t>sp.,</w:t>
      </w:r>
      <w:r w:rsidRPr="002C60C1">
        <w:rPr>
          <w:rFonts w:asciiTheme="minorHAnsi" w:hAnsiTheme="minorHAnsi" w:cstheme="minorHAnsi"/>
          <w:sz w:val="20"/>
        </w:rPr>
        <w:t>i</w:t>
      </w:r>
      <w:proofErr w:type="spellEnd"/>
      <w:r w:rsidRPr="002C60C1">
        <w:rPr>
          <w:rFonts w:asciiTheme="minorHAnsi" w:hAnsiTheme="minorHAnsi" w:cstheme="minorHAnsi"/>
          <w:sz w:val="20"/>
        </w:rPr>
        <w:t xml:space="preserve"> </w:t>
      </w:r>
      <w:proofErr w:type="spellStart"/>
      <w:r w:rsidRPr="002C60C1">
        <w:rPr>
          <w:rFonts w:asciiTheme="minorHAnsi" w:hAnsiTheme="minorHAnsi" w:cstheme="minorHAnsi"/>
          <w:i/>
          <w:iCs/>
          <w:sz w:val="20"/>
        </w:rPr>
        <w:t>Toxocara</w:t>
      </w:r>
      <w:proofErr w:type="spellEnd"/>
      <w:r w:rsidRPr="002C60C1">
        <w:rPr>
          <w:rFonts w:asciiTheme="minorHAnsi" w:hAnsiTheme="minorHAnsi" w:cstheme="minorHAnsi"/>
          <w:i/>
          <w:iCs/>
          <w:sz w:val="20"/>
        </w:rPr>
        <w:t xml:space="preserve"> sp. –</w:t>
      </w:r>
      <w:r w:rsidR="00390744" w:rsidRPr="002C60C1">
        <w:rPr>
          <w:rFonts w:asciiTheme="minorHAnsi" w:hAnsiTheme="minorHAnsi" w:cstheme="minorHAnsi"/>
          <w:i/>
          <w:iCs/>
          <w:sz w:val="20"/>
        </w:rPr>
        <w:t xml:space="preserve"> poniżej</w:t>
      </w:r>
      <w:r w:rsidRPr="002C60C1">
        <w:rPr>
          <w:rFonts w:asciiTheme="minorHAnsi" w:hAnsiTheme="minorHAnsi" w:cstheme="minorHAnsi"/>
          <w:i/>
          <w:iCs/>
          <w:sz w:val="20"/>
        </w:rPr>
        <w:t xml:space="preserve"> 300 </w:t>
      </w:r>
      <w:r w:rsidR="00390744" w:rsidRPr="002C60C1">
        <w:rPr>
          <w:rFonts w:asciiTheme="minorHAnsi" w:hAnsiTheme="minorHAnsi" w:cstheme="minorHAnsi"/>
          <w:i/>
          <w:iCs/>
          <w:sz w:val="20"/>
        </w:rPr>
        <w:t xml:space="preserve">w </w:t>
      </w:r>
      <w:r w:rsidR="00390744" w:rsidRPr="002C60C1">
        <w:rPr>
          <w:rFonts w:asciiTheme="minorHAnsi" w:hAnsiTheme="minorHAnsi" w:cstheme="minorHAnsi"/>
          <w:i/>
          <w:iCs/>
          <w:sz w:val="20"/>
        </w:rPr>
        <w:br/>
        <w:t>1 kg suchej masy</w:t>
      </w:r>
    </w:p>
    <w:p w:rsidR="00390744" w:rsidRPr="002C60C1" w:rsidRDefault="00390744" w:rsidP="002D3976">
      <w:pPr>
        <w:numPr>
          <w:ilvl w:val="0"/>
          <w:numId w:val="104"/>
        </w:numPr>
        <w:shd w:val="clear" w:color="auto" w:fill="FFFFFF"/>
        <w:rPr>
          <w:rFonts w:asciiTheme="minorHAnsi" w:hAnsiTheme="minorHAnsi" w:cstheme="minorHAnsi"/>
          <w:sz w:val="20"/>
        </w:rPr>
      </w:pPr>
      <w:r w:rsidRPr="002C60C1">
        <w:rPr>
          <w:rFonts w:asciiTheme="minorHAnsi" w:hAnsiTheme="minorHAnsi" w:cstheme="minorHAnsi"/>
          <w:sz w:val="20"/>
        </w:rPr>
        <w:t>Reprezentatywne próbki pozostałości fermentacyjnych, pobrane bezpoś</w:t>
      </w:r>
      <w:r w:rsidR="00A53528" w:rsidRPr="002C60C1">
        <w:rPr>
          <w:rFonts w:asciiTheme="minorHAnsi" w:hAnsiTheme="minorHAnsi" w:cstheme="minorHAnsi"/>
          <w:sz w:val="20"/>
        </w:rPr>
        <w:t>rednio po procesie fermentacji</w:t>
      </w:r>
      <w:r w:rsidRPr="002C60C1">
        <w:rPr>
          <w:rFonts w:asciiTheme="minorHAnsi" w:hAnsiTheme="minorHAnsi" w:cstheme="minorHAnsi"/>
          <w:sz w:val="20"/>
        </w:rPr>
        <w:t>, muszą być zgodne z następującymi normami:</w:t>
      </w:r>
    </w:p>
    <w:p w:rsidR="00390744" w:rsidRPr="002C60C1" w:rsidRDefault="00390744" w:rsidP="002D3976">
      <w:pPr>
        <w:shd w:val="clear" w:color="auto" w:fill="FFFFFF"/>
        <w:ind w:left="720"/>
        <w:rPr>
          <w:rFonts w:asciiTheme="minorHAnsi" w:hAnsiTheme="minorHAnsi" w:cstheme="minorHAnsi"/>
          <w:sz w:val="20"/>
        </w:rPr>
      </w:pPr>
    </w:p>
    <w:tbl>
      <w:tblPr>
        <w:tblW w:w="90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2551"/>
        <w:gridCol w:w="2127"/>
      </w:tblGrid>
      <w:tr w:rsidR="00E0357B" w:rsidRPr="002C60C1" w:rsidTr="00390744">
        <w:tc>
          <w:tcPr>
            <w:tcW w:w="4361" w:type="dxa"/>
          </w:tcPr>
          <w:p w:rsidR="00390744" w:rsidRPr="002C60C1" w:rsidRDefault="00390744" w:rsidP="00BB796B">
            <w:pPr>
              <w:rPr>
                <w:rFonts w:asciiTheme="minorHAnsi" w:hAnsiTheme="minorHAnsi" w:cstheme="minorHAnsi"/>
              </w:rPr>
            </w:pPr>
          </w:p>
        </w:tc>
        <w:tc>
          <w:tcPr>
            <w:tcW w:w="2551" w:type="dxa"/>
          </w:tcPr>
          <w:p w:rsidR="00390744" w:rsidRPr="002C60C1" w:rsidRDefault="00390744" w:rsidP="00390744">
            <w:pPr>
              <w:jc w:val="center"/>
              <w:rPr>
                <w:rFonts w:asciiTheme="minorHAnsi" w:hAnsiTheme="minorHAnsi" w:cstheme="minorHAnsi"/>
                <w:i/>
                <w:sz w:val="22"/>
              </w:rPr>
            </w:pPr>
            <w:proofErr w:type="spellStart"/>
            <w:r w:rsidRPr="002C60C1">
              <w:rPr>
                <w:rFonts w:asciiTheme="minorHAnsi" w:hAnsiTheme="minorHAnsi" w:cstheme="minorHAnsi"/>
                <w:i/>
                <w:sz w:val="22"/>
              </w:rPr>
              <w:t>Escherichia</w:t>
            </w:r>
            <w:proofErr w:type="spellEnd"/>
            <w:r w:rsidRPr="002C60C1">
              <w:rPr>
                <w:rFonts w:asciiTheme="minorHAnsi" w:hAnsiTheme="minorHAnsi" w:cstheme="minorHAnsi"/>
                <w:i/>
                <w:sz w:val="22"/>
              </w:rPr>
              <w:t xml:space="preserve"> coli lub </w:t>
            </w:r>
            <w:proofErr w:type="spellStart"/>
            <w:r w:rsidRPr="002C60C1">
              <w:rPr>
                <w:rFonts w:asciiTheme="minorHAnsi" w:hAnsiTheme="minorHAnsi" w:cstheme="minorHAnsi"/>
                <w:i/>
                <w:sz w:val="22"/>
              </w:rPr>
              <w:t>Enterococcaceae</w:t>
            </w:r>
            <w:proofErr w:type="spellEnd"/>
          </w:p>
        </w:tc>
        <w:tc>
          <w:tcPr>
            <w:tcW w:w="2127" w:type="dxa"/>
          </w:tcPr>
          <w:p w:rsidR="00390744" w:rsidRPr="002C60C1" w:rsidRDefault="00390744" w:rsidP="00390744">
            <w:pPr>
              <w:jc w:val="center"/>
              <w:rPr>
                <w:rFonts w:asciiTheme="minorHAnsi" w:hAnsiTheme="minorHAnsi" w:cstheme="minorHAnsi"/>
                <w:i/>
                <w:sz w:val="22"/>
              </w:rPr>
            </w:pPr>
            <w:r w:rsidRPr="002C60C1">
              <w:rPr>
                <w:rFonts w:asciiTheme="minorHAnsi" w:hAnsiTheme="minorHAnsi" w:cstheme="minorHAnsi"/>
                <w:i/>
                <w:sz w:val="22"/>
              </w:rPr>
              <w:t>Salmonella</w:t>
            </w:r>
          </w:p>
        </w:tc>
      </w:tr>
      <w:tr w:rsidR="00E0357B" w:rsidRPr="002C60C1" w:rsidTr="001B43D8">
        <w:tc>
          <w:tcPr>
            <w:tcW w:w="4361" w:type="dxa"/>
          </w:tcPr>
          <w:p w:rsidR="00390744" w:rsidRPr="002C60C1" w:rsidRDefault="00390744" w:rsidP="00BB796B">
            <w:pPr>
              <w:rPr>
                <w:rFonts w:asciiTheme="minorHAnsi" w:hAnsiTheme="minorHAnsi" w:cstheme="minorHAnsi"/>
              </w:rPr>
            </w:pPr>
            <w:r w:rsidRPr="002C60C1">
              <w:rPr>
                <w:rFonts w:asciiTheme="minorHAnsi" w:hAnsiTheme="minorHAnsi" w:cstheme="minorHAnsi"/>
              </w:rPr>
              <w:t>Wartość graniczna liczby bakterii, m</w:t>
            </w:r>
          </w:p>
        </w:tc>
        <w:tc>
          <w:tcPr>
            <w:tcW w:w="2551" w:type="dxa"/>
            <w:vAlign w:val="center"/>
          </w:tcPr>
          <w:p w:rsidR="00390744" w:rsidRPr="002C60C1" w:rsidRDefault="00A53528" w:rsidP="001B43D8">
            <w:pPr>
              <w:jc w:val="center"/>
              <w:rPr>
                <w:rFonts w:asciiTheme="minorHAnsi" w:hAnsiTheme="minorHAnsi" w:cstheme="minorHAnsi"/>
              </w:rPr>
            </w:pPr>
            <w:r w:rsidRPr="002C60C1">
              <w:rPr>
                <w:rFonts w:asciiTheme="minorHAnsi" w:hAnsiTheme="minorHAnsi" w:cstheme="minorHAnsi"/>
              </w:rPr>
              <w:t>1000 w</w:t>
            </w:r>
            <w:r w:rsidR="00390744" w:rsidRPr="002C60C1">
              <w:rPr>
                <w:rFonts w:asciiTheme="minorHAnsi" w:hAnsiTheme="minorHAnsi" w:cstheme="minorHAnsi"/>
              </w:rPr>
              <w:t xml:space="preserve"> 1 g</w:t>
            </w:r>
          </w:p>
        </w:tc>
        <w:tc>
          <w:tcPr>
            <w:tcW w:w="2127" w:type="dxa"/>
            <w:vAlign w:val="center"/>
          </w:tcPr>
          <w:p w:rsidR="00390744" w:rsidRPr="002C60C1" w:rsidRDefault="00A53528" w:rsidP="001B43D8">
            <w:pPr>
              <w:jc w:val="center"/>
              <w:rPr>
                <w:rFonts w:asciiTheme="minorHAnsi" w:hAnsiTheme="minorHAnsi" w:cstheme="minorHAnsi"/>
              </w:rPr>
            </w:pPr>
            <w:r w:rsidRPr="002C60C1">
              <w:rPr>
                <w:rFonts w:asciiTheme="minorHAnsi" w:hAnsiTheme="minorHAnsi" w:cstheme="minorHAnsi"/>
              </w:rPr>
              <w:t>nieobecna w</w:t>
            </w:r>
            <w:r w:rsidR="00390744" w:rsidRPr="002C60C1">
              <w:rPr>
                <w:rFonts w:asciiTheme="minorHAnsi" w:hAnsiTheme="minorHAnsi" w:cstheme="minorHAnsi"/>
              </w:rPr>
              <w:t xml:space="preserve"> 25 g</w:t>
            </w:r>
          </w:p>
        </w:tc>
      </w:tr>
      <w:tr w:rsidR="00E0357B" w:rsidRPr="002C60C1" w:rsidTr="001B43D8">
        <w:tc>
          <w:tcPr>
            <w:tcW w:w="4361" w:type="dxa"/>
          </w:tcPr>
          <w:p w:rsidR="00390744" w:rsidRPr="002C60C1" w:rsidRDefault="00390744" w:rsidP="00BB796B">
            <w:pPr>
              <w:rPr>
                <w:rFonts w:asciiTheme="minorHAnsi" w:hAnsiTheme="minorHAnsi" w:cstheme="minorHAnsi"/>
              </w:rPr>
            </w:pPr>
            <w:r w:rsidRPr="002C60C1">
              <w:rPr>
                <w:rFonts w:asciiTheme="minorHAnsi" w:hAnsiTheme="minorHAnsi" w:cstheme="minorHAnsi"/>
              </w:rPr>
              <w:t>Wartość maks. Liczby bakterii, M</w:t>
            </w:r>
          </w:p>
        </w:tc>
        <w:tc>
          <w:tcPr>
            <w:tcW w:w="2551" w:type="dxa"/>
            <w:vAlign w:val="center"/>
          </w:tcPr>
          <w:p w:rsidR="00390744" w:rsidRPr="002C60C1" w:rsidRDefault="00A53528" w:rsidP="001B43D8">
            <w:pPr>
              <w:jc w:val="center"/>
              <w:rPr>
                <w:rFonts w:asciiTheme="minorHAnsi" w:hAnsiTheme="minorHAnsi" w:cstheme="minorHAnsi"/>
              </w:rPr>
            </w:pPr>
            <w:r w:rsidRPr="002C60C1">
              <w:rPr>
                <w:rFonts w:asciiTheme="minorHAnsi" w:hAnsiTheme="minorHAnsi" w:cstheme="minorHAnsi"/>
              </w:rPr>
              <w:t>5000 w</w:t>
            </w:r>
            <w:r w:rsidR="00390744" w:rsidRPr="002C60C1">
              <w:rPr>
                <w:rFonts w:asciiTheme="minorHAnsi" w:hAnsiTheme="minorHAnsi" w:cstheme="minorHAnsi"/>
              </w:rPr>
              <w:t xml:space="preserve"> 1 g</w:t>
            </w:r>
          </w:p>
        </w:tc>
        <w:tc>
          <w:tcPr>
            <w:tcW w:w="2127" w:type="dxa"/>
            <w:vAlign w:val="center"/>
          </w:tcPr>
          <w:p w:rsidR="00390744" w:rsidRPr="002C60C1" w:rsidRDefault="00A53528" w:rsidP="001B43D8">
            <w:pPr>
              <w:jc w:val="center"/>
              <w:rPr>
                <w:rFonts w:asciiTheme="minorHAnsi" w:hAnsiTheme="minorHAnsi" w:cstheme="minorHAnsi"/>
              </w:rPr>
            </w:pPr>
            <w:r w:rsidRPr="002C60C1">
              <w:rPr>
                <w:rFonts w:asciiTheme="minorHAnsi" w:hAnsiTheme="minorHAnsi" w:cstheme="minorHAnsi"/>
              </w:rPr>
              <w:t>nieobecna w</w:t>
            </w:r>
            <w:r w:rsidR="00390744" w:rsidRPr="002C60C1">
              <w:rPr>
                <w:rFonts w:asciiTheme="minorHAnsi" w:hAnsiTheme="minorHAnsi" w:cstheme="minorHAnsi"/>
              </w:rPr>
              <w:t xml:space="preserve"> 25 g</w:t>
            </w:r>
          </w:p>
        </w:tc>
      </w:tr>
      <w:tr w:rsidR="00E0357B" w:rsidRPr="002C60C1" w:rsidTr="001B43D8">
        <w:tc>
          <w:tcPr>
            <w:tcW w:w="4361" w:type="dxa"/>
          </w:tcPr>
          <w:p w:rsidR="00390744" w:rsidRPr="002C60C1" w:rsidRDefault="00390744" w:rsidP="00BB796B">
            <w:pPr>
              <w:rPr>
                <w:rFonts w:asciiTheme="minorHAnsi" w:hAnsiTheme="minorHAnsi" w:cstheme="minorHAnsi"/>
              </w:rPr>
            </w:pPr>
            <w:r w:rsidRPr="002C60C1">
              <w:rPr>
                <w:rFonts w:asciiTheme="minorHAnsi" w:hAnsiTheme="minorHAnsi" w:cstheme="minorHAnsi"/>
              </w:rPr>
              <w:t>Liczba badanych próbek, n</w:t>
            </w:r>
          </w:p>
        </w:tc>
        <w:tc>
          <w:tcPr>
            <w:tcW w:w="2551" w:type="dxa"/>
            <w:vAlign w:val="center"/>
          </w:tcPr>
          <w:p w:rsidR="00390744" w:rsidRPr="002C60C1" w:rsidRDefault="00390744" w:rsidP="001B43D8">
            <w:pPr>
              <w:jc w:val="center"/>
              <w:rPr>
                <w:rFonts w:asciiTheme="minorHAnsi" w:hAnsiTheme="minorHAnsi" w:cstheme="minorHAnsi"/>
              </w:rPr>
            </w:pPr>
            <w:r w:rsidRPr="002C60C1">
              <w:rPr>
                <w:rFonts w:asciiTheme="minorHAnsi" w:hAnsiTheme="minorHAnsi" w:cstheme="minorHAnsi"/>
              </w:rPr>
              <w:t>5</w:t>
            </w:r>
          </w:p>
        </w:tc>
        <w:tc>
          <w:tcPr>
            <w:tcW w:w="2127" w:type="dxa"/>
            <w:vAlign w:val="center"/>
          </w:tcPr>
          <w:p w:rsidR="00390744" w:rsidRPr="002C60C1" w:rsidRDefault="00390744" w:rsidP="001B43D8">
            <w:pPr>
              <w:jc w:val="center"/>
              <w:rPr>
                <w:rFonts w:asciiTheme="minorHAnsi" w:hAnsiTheme="minorHAnsi" w:cstheme="minorHAnsi"/>
              </w:rPr>
            </w:pPr>
            <w:r w:rsidRPr="002C60C1">
              <w:rPr>
                <w:rFonts w:asciiTheme="minorHAnsi" w:hAnsiTheme="minorHAnsi" w:cstheme="minorHAnsi"/>
              </w:rPr>
              <w:t>5</w:t>
            </w:r>
          </w:p>
        </w:tc>
      </w:tr>
      <w:tr w:rsidR="00E0357B" w:rsidRPr="002C60C1" w:rsidTr="001B43D8">
        <w:tc>
          <w:tcPr>
            <w:tcW w:w="4361" w:type="dxa"/>
          </w:tcPr>
          <w:p w:rsidR="00390744" w:rsidRPr="002C60C1" w:rsidRDefault="00390744" w:rsidP="00BB796B">
            <w:pPr>
              <w:rPr>
                <w:rFonts w:asciiTheme="minorHAnsi" w:hAnsiTheme="minorHAnsi" w:cstheme="minorHAnsi"/>
              </w:rPr>
            </w:pPr>
            <w:r w:rsidRPr="002C60C1">
              <w:rPr>
                <w:rFonts w:asciiTheme="minorHAnsi" w:hAnsiTheme="minorHAnsi" w:cstheme="minorHAnsi"/>
              </w:rPr>
              <w:t xml:space="preserve">Liczba dopuszczalnych próbek z zakresu m-M </w:t>
            </w:r>
          </w:p>
        </w:tc>
        <w:tc>
          <w:tcPr>
            <w:tcW w:w="2551" w:type="dxa"/>
            <w:vAlign w:val="center"/>
          </w:tcPr>
          <w:p w:rsidR="00390744" w:rsidRPr="002C60C1" w:rsidRDefault="00390744" w:rsidP="001B43D8">
            <w:pPr>
              <w:jc w:val="center"/>
              <w:rPr>
                <w:rFonts w:asciiTheme="minorHAnsi" w:hAnsiTheme="minorHAnsi" w:cstheme="minorHAnsi"/>
              </w:rPr>
            </w:pPr>
            <w:r w:rsidRPr="002C60C1">
              <w:rPr>
                <w:rFonts w:asciiTheme="minorHAnsi" w:hAnsiTheme="minorHAnsi" w:cstheme="minorHAnsi"/>
              </w:rPr>
              <w:t>1</w:t>
            </w:r>
          </w:p>
        </w:tc>
        <w:tc>
          <w:tcPr>
            <w:tcW w:w="2127" w:type="dxa"/>
            <w:vAlign w:val="center"/>
          </w:tcPr>
          <w:p w:rsidR="00390744" w:rsidRPr="002C60C1" w:rsidRDefault="00390744" w:rsidP="001B43D8">
            <w:pPr>
              <w:jc w:val="center"/>
              <w:rPr>
                <w:rFonts w:asciiTheme="minorHAnsi" w:hAnsiTheme="minorHAnsi" w:cstheme="minorHAnsi"/>
              </w:rPr>
            </w:pPr>
            <w:r w:rsidRPr="002C60C1">
              <w:rPr>
                <w:rFonts w:asciiTheme="minorHAnsi" w:hAnsiTheme="minorHAnsi" w:cstheme="minorHAnsi"/>
              </w:rPr>
              <w:t>0</w:t>
            </w:r>
          </w:p>
        </w:tc>
      </w:tr>
    </w:tbl>
    <w:p w:rsidR="00390744" w:rsidRPr="002C60C1" w:rsidRDefault="00390744" w:rsidP="00390744">
      <w:pPr>
        <w:pStyle w:val="CM4"/>
        <w:spacing w:before="60" w:after="60"/>
        <w:rPr>
          <w:rFonts w:asciiTheme="minorHAnsi" w:hAnsiTheme="minorHAnsi" w:cstheme="minorHAnsi"/>
          <w:sz w:val="17"/>
          <w:szCs w:val="17"/>
        </w:rPr>
      </w:pPr>
      <w:r w:rsidRPr="002C60C1">
        <w:rPr>
          <w:rFonts w:asciiTheme="minorHAnsi" w:hAnsiTheme="minorHAnsi" w:cstheme="minorHAnsi"/>
          <w:sz w:val="17"/>
          <w:szCs w:val="17"/>
        </w:rPr>
        <w:t xml:space="preserve">m = wartość graniczna liczby bakterii; wynik jest uznawany za zadowalający, jeżeli liczba bakterii we wszystkich próbkach nie przekracza m; </w:t>
      </w:r>
    </w:p>
    <w:p w:rsidR="00390744" w:rsidRPr="002C60C1" w:rsidRDefault="00390744" w:rsidP="00390744">
      <w:pPr>
        <w:rPr>
          <w:rFonts w:asciiTheme="minorHAnsi" w:hAnsiTheme="minorHAnsi" w:cstheme="minorHAnsi"/>
        </w:rPr>
      </w:pPr>
      <w:r w:rsidRPr="002C60C1">
        <w:rPr>
          <w:rFonts w:asciiTheme="minorHAnsi" w:hAnsiTheme="minorHAnsi" w:cstheme="minorHAnsi"/>
          <w:sz w:val="17"/>
          <w:szCs w:val="17"/>
        </w:rPr>
        <w:t xml:space="preserve">M = maksymalna wartość dla liczby bakterii; wynik jest uznawany za niezadowalający, jeżeli liczba bakterii w jednej lub kilku próbkach </w:t>
      </w:r>
      <w:r w:rsidRPr="002C60C1">
        <w:rPr>
          <w:rFonts w:asciiTheme="minorHAnsi" w:hAnsiTheme="minorHAnsi" w:cstheme="minorHAnsi"/>
          <w:sz w:val="17"/>
          <w:szCs w:val="17"/>
        </w:rPr>
        <w:lastRenderedPageBreak/>
        <w:t>równa się M lub więcej</w:t>
      </w:r>
    </w:p>
    <w:p w:rsidR="00FE779D" w:rsidRPr="002C60C1" w:rsidRDefault="00FE779D" w:rsidP="00D958F1">
      <w:pPr>
        <w:rPr>
          <w:rFonts w:asciiTheme="minorHAnsi" w:hAnsiTheme="minorHAnsi" w:cstheme="minorHAnsi"/>
        </w:rPr>
      </w:pPr>
    </w:p>
    <w:p w:rsidR="000145EE" w:rsidRPr="002C60C1" w:rsidRDefault="000145EE" w:rsidP="00DB5EEF">
      <w:pPr>
        <w:numPr>
          <w:ilvl w:val="0"/>
          <w:numId w:val="32"/>
        </w:numPr>
        <w:rPr>
          <w:rFonts w:asciiTheme="minorHAnsi" w:hAnsiTheme="minorHAnsi" w:cstheme="minorHAnsi"/>
        </w:rPr>
      </w:pPr>
      <w:r w:rsidRPr="002C60C1">
        <w:rPr>
          <w:rFonts w:asciiTheme="minorHAnsi" w:hAnsiTheme="minorHAnsi" w:cstheme="minorHAnsi"/>
        </w:rPr>
        <w:t>Należy przewidzieć instalację odpylania. Punkty odpylania należy zlokalizować na:</w:t>
      </w:r>
    </w:p>
    <w:p w:rsidR="00C812A2" w:rsidRPr="002C60C1" w:rsidRDefault="00C812A2" w:rsidP="00DB5EEF">
      <w:pPr>
        <w:numPr>
          <w:ilvl w:val="0"/>
          <w:numId w:val="98"/>
        </w:numPr>
        <w:ind w:left="1134"/>
        <w:rPr>
          <w:rFonts w:asciiTheme="minorHAnsi" w:hAnsiTheme="minorHAnsi" w:cstheme="minorHAnsi"/>
        </w:rPr>
      </w:pPr>
      <w:r w:rsidRPr="002C60C1">
        <w:rPr>
          <w:rFonts w:asciiTheme="minorHAnsi" w:hAnsiTheme="minorHAnsi" w:cstheme="minorHAnsi"/>
        </w:rPr>
        <w:t>przesypach przenośników</w:t>
      </w:r>
    </w:p>
    <w:p w:rsidR="00C812A2" w:rsidRPr="002C60C1" w:rsidRDefault="00C812A2" w:rsidP="00DB5EEF">
      <w:pPr>
        <w:numPr>
          <w:ilvl w:val="0"/>
          <w:numId w:val="98"/>
        </w:numPr>
        <w:ind w:left="1134"/>
        <w:rPr>
          <w:rFonts w:asciiTheme="minorHAnsi" w:hAnsiTheme="minorHAnsi" w:cstheme="minorHAnsi"/>
        </w:rPr>
      </w:pPr>
      <w:r w:rsidRPr="002C60C1">
        <w:rPr>
          <w:rFonts w:asciiTheme="minorHAnsi" w:hAnsiTheme="minorHAnsi" w:cstheme="minorHAnsi"/>
        </w:rPr>
        <w:t xml:space="preserve">sicie balistycznym </w:t>
      </w:r>
    </w:p>
    <w:p w:rsidR="00C812A2" w:rsidRPr="002C60C1" w:rsidRDefault="00C812A2" w:rsidP="00DB5EEF">
      <w:pPr>
        <w:numPr>
          <w:ilvl w:val="0"/>
          <w:numId w:val="98"/>
        </w:numPr>
        <w:ind w:left="1134"/>
        <w:rPr>
          <w:rFonts w:asciiTheme="minorHAnsi" w:hAnsiTheme="minorHAnsi" w:cstheme="minorHAnsi"/>
        </w:rPr>
      </w:pPr>
      <w:r w:rsidRPr="002C60C1">
        <w:rPr>
          <w:rFonts w:asciiTheme="minorHAnsi" w:hAnsiTheme="minorHAnsi" w:cstheme="minorHAnsi"/>
        </w:rPr>
        <w:t>sicie batutowym</w:t>
      </w:r>
    </w:p>
    <w:p w:rsidR="00C812A2" w:rsidRPr="002C60C1" w:rsidRDefault="00C812A2" w:rsidP="00DB5EEF">
      <w:pPr>
        <w:numPr>
          <w:ilvl w:val="0"/>
          <w:numId w:val="32"/>
        </w:numPr>
        <w:rPr>
          <w:rFonts w:asciiTheme="minorHAnsi" w:hAnsiTheme="minorHAnsi" w:cstheme="minorHAnsi"/>
        </w:rPr>
      </w:pPr>
      <w:r w:rsidRPr="002C60C1">
        <w:rPr>
          <w:rFonts w:asciiTheme="minorHAnsi" w:hAnsiTheme="minorHAnsi" w:cstheme="minorHAnsi"/>
        </w:rPr>
        <w:t xml:space="preserve">Należy przewidzieć instalację zraszania odpadów (zapobiegającą pyleniu). </w:t>
      </w:r>
    </w:p>
    <w:p w:rsidR="00FA2F94" w:rsidRPr="002C60C1" w:rsidRDefault="00FA2F94" w:rsidP="00FA2F94">
      <w:pPr>
        <w:rPr>
          <w:rFonts w:asciiTheme="minorHAnsi" w:hAnsiTheme="minorHAnsi" w:cstheme="minorHAnsi"/>
        </w:rPr>
      </w:pPr>
    </w:p>
    <w:p w:rsidR="00AD46ED" w:rsidRPr="002C60C1" w:rsidRDefault="00AD46ED" w:rsidP="00DB5EEF">
      <w:pPr>
        <w:pStyle w:val="Nagwek3"/>
        <w:numPr>
          <w:ilvl w:val="2"/>
          <w:numId w:val="79"/>
        </w:numPr>
        <w:ind w:hanging="1506"/>
        <w:rPr>
          <w:rFonts w:asciiTheme="minorHAnsi" w:hAnsiTheme="minorHAnsi" w:cstheme="minorHAnsi"/>
        </w:rPr>
      </w:pPr>
      <w:bookmarkStart w:id="240" w:name="_Toc316394345"/>
      <w:r w:rsidRPr="002C60C1">
        <w:rPr>
          <w:rFonts w:asciiTheme="minorHAnsi" w:hAnsiTheme="minorHAnsi" w:cstheme="minorHAnsi"/>
        </w:rPr>
        <w:t>Bufor zasypowy</w:t>
      </w:r>
      <w:bookmarkEnd w:id="240"/>
    </w:p>
    <w:p w:rsidR="00AD46ED" w:rsidRPr="002C60C1" w:rsidRDefault="00AD46ED" w:rsidP="00DB5EEF">
      <w:pPr>
        <w:numPr>
          <w:ilvl w:val="0"/>
          <w:numId w:val="33"/>
        </w:numPr>
        <w:rPr>
          <w:rFonts w:asciiTheme="minorHAnsi" w:hAnsiTheme="minorHAnsi" w:cstheme="minorHAnsi"/>
        </w:rPr>
      </w:pPr>
      <w:r w:rsidRPr="002C60C1">
        <w:rPr>
          <w:rFonts w:asciiTheme="minorHAnsi" w:hAnsiTheme="minorHAnsi" w:cstheme="minorHAnsi"/>
        </w:rPr>
        <w:t>Odpady ze stacji nadawczej po ewentualnym, uzależnionym od zaproponowanej technologii dalszym ich przygotowaniu, winny być skierowane automatycznie do bufora zasypowego, z którego będą dozowane do komór fermentacyjnych. Technologia załadunku odpadów ze stacji nadawczej bezpośrednio do bufora zasypowego powinna być rozwiązana w  sposób automatyczny</w:t>
      </w:r>
      <w:r w:rsidR="0030367F" w:rsidRPr="002C60C1">
        <w:rPr>
          <w:rFonts w:asciiTheme="minorHAnsi" w:hAnsiTheme="minorHAnsi" w:cstheme="minorHAnsi"/>
        </w:rPr>
        <w:t>, bez udziału sprzętu mobilnego</w:t>
      </w:r>
      <w:r w:rsidRPr="002C60C1">
        <w:rPr>
          <w:rFonts w:asciiTheme="minorHAnsi" w:hAnsiTheme="minorHAnsi" w:cstheme="minorHAnsi"/>
        </w:rPr>
        <w:t xml:space="preserve">. </w:t>
      </w:r>
    </w:p>
    <w:p w:rsidR="00AD46ED" w:rsidRPr="002C60C1" w:rsidRDefault="00AD46ED" w:rsidP="00AD46ED">
      <w:pPr>
        <w:rPr>
          <w:rFonts w:asciiTheme="minorHAnsi" w:hAnsiTheme="minorHAnsi" w:cstheme="minorHAnsi"/>
        </w:rPr>
      </w:pPr>
    </w:p>
    <w:p w:rsidR="004D360C" w:rsidRPr="002C60C1" w:rsidRDefault="00AD46ED" w:rsidP="00DB5EEF">
      <w:pPr>
        <w:numPr>
          <w:ilvl w:val="0"/>
          <w:numId w:val="33"/>
        </w:numPr>
        <w:rPr>
          <w:rFonts w:asciiTheme="minorHAnsi" w:hAnsiTheme="minorHAnsi" w:cstheme="minorHAnsi"/>
        </w:rPr>
      </w:pPr>
      <w:r w:rsidRPr="002C60C1">
        <w:rPr>
          <w:rFonts w:asciiTheme="minorHAnsi" w:hAnsiTheme="minorHAnsi" w:cstheme="minorHAnsi"/>
        </w:rPr>
        <w:t>Wsad może być czasowo magazynowany w komorze/ach bufora zasypowego lub przygotowywany w inny sposób wymagany konkretną technologią</w:t>
      </w:r>
      <w:r w:rsidR="0030367F" w:rsidRPr="002C60C1">
        <w:rPr>
          <w:rFonts w:asciiTheme="minorHAnsi" w:hAnsiTheme="minorHAnsi" w:cstheme="minorHAnsi"/>
        </w:rPr>
        <w:t>. M</w:t>
      </w:r>
      <w:r w:rsidRPr="002C60C1">
        <w:rPr>
          <w:rFonts w:asciiTheme="minorHAnsi" w:hAnsiTheme="minorHAnsi" w:cstheme="minorHAnsi"/>
        </w:rPr>
        <w:t>inimaln</w:t>
      </w:r>
      <w:r w:rsidR="0030367F" w:rsidRPr="002C60C1">
        <w:rPr>
          <w:rFonts w:asciiTheme="minorHAnsi" w:hAnsiTheme="minorHAnsi" w:cstheme="minorHAnsi"/>
        </w:rPr>
        <w:t>a</w:t>
      </w:r>
      <w:r w:rsidRPr="002C60C1">
        <w:rPr>
          <w:rFonts w:asciiTheme="minorHAnsi" w:hAnsiTheme="minorHAnsi" w:cstheme="minorHAnsi"/>
        </w:rPr>
        <w:t xml:space="preserve"> wymagan</w:t>
      </w:r>
      <w:r w:rsidR="0030367F" w:rsidRPr="002C60C1">
        <w:rPr>
          <w:rFonts w:asciiTheme="minorHAnsi" w:hAnsiTheme="minorHAnsi" w:cstheme="minorHAnsi"/>
        </w:rPr>
        <w:t>a</w:t>
      </w:r>
      <w:r w:rsidRPr="002C60C1">
        <w:rPr>
          <w:rFonts w:asciiTheme="minorHAnsi" w:hAnsiTheme="minorHAnsi" w:cstheme="minorHAnsi"/>
        </w:rPr>
        <w:t xml:space="preserve"> </w:t>
      </w:r>
      <w:r w:rsidR="0030367F" w:rsidRPr="002C60C1">
        <w:rPr>
          <w:rFonts w:asciiTheme="minorHAnsi" w:hAnsiTheme="minorHAnsi" w:cstheme="minorHAnsi"/>
        </w:rPr>
        <w:t xml:space="preserve">objętość bufora winna </w:t>
      </w:r>
      <w:r w:rsidR="004D360C" w:rsidRPr="002C60C1">
        <w:rPr>
          <w:rFonts w:asciiTheme="minorHAnsi" w:hAnsiTheme="minorHAnsi" w:cstheme="minorHAnsi"/>
        </w:rPr>
        <w:t xml:space="preserve">zapewnić załadunek 200 </w:t>
      </w:r>
      <w:r w:rsidR="005F4872">
        <w:rPr>
          <w:rFonts w:asciiTheme="minorHAnsi" w:hAnsiTheme="minorHAnsi" w:cstheme="minorHAnsi"/>
        </w:rPr>
        <w:t>m</w:t>
      </w:r>
      <w:r w:rsidR="005F4872">
        <w:rPr>
          <w:rFonts w:asciiTheme="minorHAnsi" w:hAnsiTheme="minorHAnsi" w:cstheme="minorHAnsi"/>
          <w:vertAlign w:val="superscript"/>
        </w:rPr>
        <w:t>3</w:t>
      </w:r>
      <w:r w:rsidR="004D360C" w:rsidRPr="002C60C1">
        <w:rPr>
          <w:rFonts w:asciiTheme="minorHAnsi" w:hAnsiTheme="minorHAnsi" w:cstheme="minorHAnsi"/>
        </w:rPr>
        <w:t xml:space="preserve"> odpadu.</w:t>
      </w:r>
    </w:p>
    <w:p w:rsidR="00971E43" w:rsidRPr="002C60C1" w:rsidRDefault="00971E43" w:rsidP="00971E43">
      <w:pPr>
        <w:pStyle w:val="Akapitzlist"/>
        <w:rPr>
          <w:rFonts w:asciiTheme="minorHAnsi" w:hAnsiTheme="minorHAnsi" w:cstheme="minorHAnsi"/>
        </w:rPr>
      </w:pPr>
    </w:p>
    <w:p w:rsidR="00971E43" w:rsidRPr="002C60C1" w:rsidRDefault="00971E43" w:rsidP="00DB5EEF">
      <w:pPr>
        <w:numPr>
          <w:ilvl w:val="0"/>
          <w:numId w:val="33"/>
        </w:numPr>
        <w:rPr>
          <w:rFonts w:asciiTheme="minorHAnsi" w:hAnsiTheme="minorHAnsi" w:cstheme="minorHAnsi"/>
        </w:rPr>
      </w:pPr>
      <w:r w:rsidRPr="002C60C1">
        <w:rPr>
          <w:rFonts w:asciiTheme="minorHAnsi" w:hAnsiTheme="minorHAnsi" w:cstheme="minorHAnsi"/>
        </w:rPr>
        <w:t xml:space="preserve">Masa podawanego wsadu z bufora zasypowego do komory fermentacji powinna mieć możliwość regulacji z możliwością wydłużenia podawania do 72 godzin. </w:t>
      </w:r>
    </w:p>
    <w:p w:rsidR="00E44F68" w:rsidRPr="002C60C1" w:rsidRDefault="00E44F68" w:rsidP="006A1E27">
      <w:pPr>
        <w:pStyle w:val="Akapitzlist"/>
        <w:rPr>
          <w:rFonts w:asciiTheme="minorHAnsi" w:hAnsiTheme="minorHAnsi" w:cstheme="minorHAnsi"/>
        </w:rPr>
      </w:pPr>
    </w:p>
    <w:p w:rsidR="00E44F68" w:rsidRPr="002C60C1" w:rsidRDefault="009E0B7D" w:rsidP="00DB5EEF">
      <w:pPr>
        <w:numPr>
          <w:ilvl w:val="0"/>
          <w:numId w:val="33"/>
        </w:numPr>
        <w:rPr>
          <w:rFonts w:asciiTheme="minorHAnsi" w:hAnsiTheme="minorHAnsi" w:cstheme="minorHAnsi"/>
        </w:rPr>
      </w:pPr>
      <w:r w:rsidRPr="002C60C1">
        <w:rPr>
          <w:rFonts w:asciiTheme="minorHAnsi" w:hAnsiTheme="minorHAnsi" w:cstheme="minorHAnsi"/>
        </w:rPr>
        <w:t>Wsad</w:t>
      </w:r>
      <w:r w:rsidR="00F4082F" w:rsidRPr="002C60C1">
        <w:rPr>
          <w:rFonts w:asciiTheme="minorHAnsi" w:hAnsiTheme="minorHAnsi" w:cstheme="minorHAnsi"/>
        </w:rPr>
        <w:t xml:space="preserve"> </w:t>
      </w:r>
      <w:r w:rsidRPr="002C60C1">
        <w:rPr>
          <w:rFonts w:asciiTheme="minorHAnsi" w:hAnsiTheme="minorHAnsi" w:cstheme="minorHAnsi"/>
        </w:rPr>
        <w:t>(kierowany</w:t>
      </w:r>
      <w:r w:rsidR="00792CD8" w:rsidRPr="002C60C1">
        <w:rPr>
          <w:rFonts w:asciiTheme="minorHAnsi" w:hAnsiTheme="minorHAnsi" w:cstheme="minorHAnsi"/>
        </w:rPr>
        <w:t xml:space="preserve"> do fermentacji) </w:t>
      </w:r>
      <w:r w:rsidR="00F4082F" w:rsidRPr="002C60C1">
        <w:rPr>
          <w:rFonts w:asciiTheme="minorHAnsi" w:hAnsiTheme="minorHAnsi" w:cstheme="minorHAnsi"/>
        </w:rPr>
        <w:t>po mechanicznym procesie oczyszczania</w:t>
      </w:r>
      <w:r w:rsidR="00FD3DEA" w:rsidRPr="002C60C1">
        <w:rPr>
          <w:rFonts w:asciiTheme="minorHAnsi" w:hAnsiTheme="minorHAnsi" w:cstheme="minorHAnsi"/>
        </w:rPr>
        <w:t xml:space="preserve"> przed załadunkiem do komory </w:t>
      </w:r>
      <w:proofErr w:type="spellStart"/>
      <w:r w:rsidR="00FD3DEA" w:rsidRPr="002C60C1">
        <w:rPr>
          <w:rFonts w:asciiTheme="minorHAnsi" w:hAnsiTheme="minorHAnsi" w:cstheme="minorHAnsi"/>
        </w:rPr>
        <w:t>fementacyjnej</w:t>
      </w:r>
      <w:proofErr w:type="spellEnd"/>
      <w:r w:rsidR="00F4082F" w:rsidRPr="002C60C1">
        <w:rPr>
          <w:rFonts w:asciiTheme="minorHAnsi" w:hAnsiTheme="minorHAnsi" w:cstheme="minorHAnsi"/>
        </w:rPr>
        <w:t xml:space="preserve"> win</w:t>
      </w:r>
      <w:r w:rsidRPr="002C60C1">
        <w:rPr>
          <w:rFonts w:asciiTheme="minorHAnsi" w:hAnsiTheme="minorHAnsi" w:cstheme="minorHAnsi"/>
        </w:rPr>
        <w:t>ien być ważony</w:t>
      </w:r>
      <w:r w:rsidR="00F4082F" w:rsidRPr="002C60C1">
        <w:rPr>
          <w:rFonts w:asciiTheme="minorHAnsi" w:hAnsiTheme="minorHAnsi" w:cstheme="minorHAnsi"/>
        </w:rPr>
        <w:t xml:space="preserve"> za pomocą </w:t>
      </w:r>
      <w:r w:rsidR="00495A09" w:rsidRPr="002C60C1">
        <w:rPr>
          <w:rFonts w:asciiTheme="minorHAnsi" w:hAnsiTheme="minorHAnsi" w:cstheme="minorHAnsi"/>
        </w:rPr>
        <w:t xml:space="preserve">wagi taśmowej a dane muszą być rejestrowane w sposób ciągły </w:t>
      </w:r>
      <w:r w:rsidR="00792CD8" w:rsidRPr="002C60C1">
        <w:rPr>
          <w:rFonts w:asciiTheme="minorHAnsi" w:hAnsiTheme="minorHAnsi" w:cstheme="minorHAnsi"/>
        </w:rPr>
        <w:t>i archiwizowane w systemie monitorin</w:t>
      </w:r>
      <w:r w:rsidR="007B0B07" w:rsidRPr="002C60C1">
        <w:rPr>
          <w:rFonts w:asciiTheme="minorHAnsi" w:hAnsiTheme="minorHAnsi" w:cstheme="minorHAnsi"/>
        </w:rPr>
        <w:t>g</w:t>
      </w:r>
      <w:r w:rsidR="00792CD8" w:rsidRPr="002C60C1">
        <w:rPr>
          <w:rFonts w:asciiTheme="minorHAnsi" w:hAnsiTheme="minorHAnsi" w:cstheme="minorHAnsi"/>
        </w:rPr>
        <w:t xml:space="preserve">u (Stacja Operatorska </w:t>
      </w:r>
      <w:r w:rsidR="00306ECE" w:rsidRPr="002C60C1">
        <w:rPr>
          <w:rFonts w:asciiTheme="minorHAnsi" w:hAnsiTheme="minorHAnsi" w:cstheme="minorHAnsi"/>
        </w:rPr>
        <w:t>Części Biologicznej).</w:t>
      </w:r>
    </w:p>
    <w:p w:rsidR="00AD46ED" w:rsidRPr="002C60C1" w:rsidRDefault="004D360C" w:rsidP="004D360C">
      <w:pPr>
        <w:rPr>
          <w:rFonts w:asciiTheme="minorHAnsi" w:hAnsiTheme="minorHAnsi" w:cstheme="minorHAnsi"/>
        </w:rPr>
      </w:pPr>
      <w:r w:rsidRPr="002C60C1">
        <w:rPr>
          <w:rFonts w:asciiTheme="minorHAnsi" w:hAnsiTheme="minorHAnsi" w:cstheme="minorHAnsi"/>
        </w:rPr>
        <w:t xml:space="preserve"> </w:t>
      </w:r>
    </w:p>
    <w:p w:rsidR="00AD46ED" w:rsidRPr="002C60C1" w:rsidRDefault="00AD46ED" w:rsidP="00DB5EEF">
      <w:pPr>
        <w:numPr>
          <w:ilvl w:val="0"/>
          <w:numId w:val="33"/>
        </w:numPr>
        <w:rPr>
          <w:rFonts w:asciiTheme="minorHAnsi" w:hAnsiTheme="minorHAnsi" w:cstheme="minorHAnsi"/>
        </w:rPr>
      </w:pPr>
      <w:r w:rsidRPr="002C60C1">
        <w:rPr>
          <w:rFonts w:asciiTheme="minorHAnsi" w:hAnsiTheme="minorHAnsi" w:cstheme="minorHAnsi"/>
        </w:rPr>
        <w:t>Wsad winien być odbierany z bufora zasypowego automatycznie za pomocą przenośników taśmowych i/lub podajników ślimakowych. Wydajność urządzeń podających winna wynosić minimum 5 Mg/h, nie powinna być jednakże mniejsza niż wydajność niezbędna podania wsadu do zaproponowanej przez Wykonawcę technologii fermentacji metanowej.</w:t>
      </w:r>
      <w:r w:rsidR="004D360C" w:rsidRPr="002C60C1">
        <w:rPr>
          <w:rFonts w:asciiTheme="minorHAnsi" w:hAnsiTheme="minorHAnsi" w:cstheme="minorHAnsi"/>
        </w:rPr>
        <w:t xml:space="preserve"> </w:t>
      </w:r>
    </w:p>
    <w:p w:rsidR="00AD46ED" w:rsidRPr="002C60C1" w:rsidRDefault="00AD46ED" w:rsidP="00AD46ED">
      <w:pPr>
        <w:rPr>
          <w:rFonts w:asciiTheme="minorHAnsi" w:hAnsiTheme="minorHAnsi" w:cstheme="minorHAnsi"/>
        </w:rPr>
      </w:pPr>
    </w:p>
    <w:p w:rsidR="00AD46ED" w:rsidRPr="002C60C1" w:rsidRDefault="00AD46ED" w:rsidP="00DB5EEF">
      <w:pPr>
        <w:numPr>
          <w:ilvl w:val="0"/>
          <w:numId w:val="33"/>
        </w:numPr>
        <w:rPr>
          <w:rFonts w:asciiTheme="minorHAnsi" w:hAnsiTheme="minorHAnsi" w:cstheme="minorHAnsi"/>
        </w:rPr>
      </w:pPr>
      <w:r w:rsidRPr="002C60C1">
        <w:rPr>
          <w:rFonts w:asciiTheme="minorHAnsi" w:hAnsiTheme="minorHAnsi" w:cstheme="minorHAnsi"/>
        </w:rPr>
        <w:t>Podawanie i odbieranie wsadu winno odbywać się automatycznie w systemie ciągłym tj. odbywać się przez 24h/dobę nie rzadziej niż 4 razy w ciągu godziny. Dopuszcza się konstrukcję komór buforowych żelbetową lub stalową (konstrukcja zabezpieczona przed uszkodzeniami mechanicznymi z zewnątrz oraz odporna na działanie substancji chemicznych wewnątrz, zabezpieczona przed wyciekiem). Komory buforowe należy zabudować lub zabezpieczyć od góry np. plandeką w celu ograniczenia emisji odorów.</w:t>
      </w:r>
    </w:p>
    <w:p w:rsidR="00AD46ED" w:rsidRPr="002C60C1" w:rsidRDefault="00AD46ED" w:rsidP="00AD46ED">
      <w:pPr>
        <w:ind w:left="360"/>
        <w:rPr>
          <w:rFonts w:asciiTheme="minorHAnsi" w:hAnsiTheme="minorHAnsi" w:cstheme="minorHAnsi"/>
          <w:b/>
        </w:rPr>
      </w:pPr>
    </w:p>
    <w:p w:rsidR="00FA2F94" w:rsidRPr="002C60C1" w:rsidRDefault="00AD46ED" w:rsidP="00DB5EEF">
      <w:pPr>
        <w:pStyle w:val="Nagwek2"/>
        <w:numPr>
          <w:ilvl w:val="1"/>
          <w:numId w:val="79"/>
        </w:numPr>
        <w:ind w:hanging="1074"/>
        <w:rPr>
          <w:rFonts w:asciiTheme="minorHAnsi" w:hAnsiTheme="minorHAnsi" w:cstheme="minorHAnsi"/>
        </w:rPr>
      </w:pPr>
      <w:bookmarkStart w:id="241" w:name="_Toc316394346"/>
      <w:r w:rsidRPr="002C60C1">
        <w:rPr>
          <w:rFonts w:asciiTheme="minorHAnsi" w:hAnsiTheme="minorHAnsi" w:cstheme="minorHAnsi"/>
        </w:rPr>
        <w:t>Wymagania dla przenośników taśmowych</w:t>
      </w:r>
      <w:bookmarkEnd w:id="241"/>
    </w:p>
    <w:p w:rsidR="00FA2F94" w:rsidRPr="002C60C1" w:rsidRDefault="00FA2F94" w:rsidP="00DB5EEF">
      <w:pPr>
        <w:numPr>
          <w:ilvl w:val="0"/>
          <w:numId w:val="34"/>
        </w:numPr>
        <w:rPr>
          <w:rFonts w:asciiTheme="minorHAnsi" w:hAnsiTheme="minorHAnsi" w:cstheme="minorHAnsi"/>
        </w:rPr>
      </w:pPr>
      <w:r w:rsidRPr="002C60C1">
        <w:rPr>
          <w:rFonts w:asciiTheme="minorHAnsi" w:hAnsiTheme="minorHAnsi" w:cstheme="minorHAnsi"/>
        </w:rPr>
        <w:t>Dopuszcza się wyłącznie dostawę i montaż przenośników specjalistycznych, dostosowanych do transportu odpadów komunalnych. Konstrukcja przenośnika winna składać się z giętej i skręcanej konstrukcji z blach stalowych i profili stalowych, o budowie w układzie modułowym. Grubość blach konstrukcji podstawowej winna wynosić minimum 4 mm, a burt bocznych minimum 3 mm.</w:t>
      </w:r>
    </w:p>
    <w:p w:rsidR="00FA2F94" w:rsidRPr="002C60C1" w:rsidRDefault="00FA2F94" w:rsidP="00DB5EEF">
      <w:pPr>
        <w:numPr>
          <w:ilvl w:val="0"/>
          <w:numId w:val="34"/>
        </w:numPr>
        <w:rPr>
          <w:rFonts w:asciiTheme="minorHAnsi" w:hAnsiTheme="minorHAnsi" w:cstheme="minorHAnsi"/>
        </w:rPr>
      </w:pPr>
      <w:r w:rsidRPr="002C60C1">
        <w:rPr>
          <w:rFonts w:asciiTheme="minorHAnsi" w:hAnsiTheme="minorHAnsi" w:cstheme="minorHAnsi"/>
        </w:rPr>
        <w:lastRenderedPageBreak/>
        <w:t xml:space="preserve">Wykonawca do transportu frakcji drobnej poniżej 60 mm winien  zastosować przenośniki wykonane jako </w:t>
      </w:r>
      <w:proofErr w:type="spellStart"/>
      <w:r w:rsidRPr="002C60C1">
        <w:rPr>
          <w:rFonts w:asciiTheme="minorHAnsi" w:hAnsiTheme="minorHAnsi" w:cstheme="minorHAnsi"/>
        </w:rPr>
        <w:t>krążnikowe</w:t>
      </w:r>
      <w:proofErr w:type="spellEnd"/>
      <w:r w:rsidRPr="002C60C1">
        <w:rPr>
          <w:rFonts w:asciiTheme="minorHAnsi" w:hAnsiTheme="minorHAnsi" w:cstheme="minorHAnsi"/>
        </w:rPr>
        <w:t xml:space="preserve"> trójrolkowe.</w:t>
      </w:r>
    </w:p>
    <w:p w:rsidR="00FA2F94" w:rsidRPr="002C60C1" w:rsidRDefault="00FA2F94" w:rsidP="00DB5EEF">
      <w:pPr>
        <w:numPr>
          <w:ilvl w:val="0"/>
          <w:numId w:val="34"/>
        </w:numPr>
        <w:rPr>
          <w:rFonts w:asciiTheme="minorHAnsi" w:hAnsiTheme="minorHAnsi" w:cstheme="minorHAnsi"/>
        </w:rPr>
      </w:pPr>
      <w:r w:rsidRPr="002C60C1">
        <w:rPr>
          <w:rFonts w:asciiTheme="minorHAnsi" w:hAnsiTheme="minorHAnsi" w:cstheme="minorHAnsi"/>
        </w:rPr>
        <w:t>Wyklucza się możliwość zastosowania przenośników z prowadzeniem taśmy górnej wyłącznie po ślizgu stalowym.</w:t>
      </w:r>
    </w:p>
    <w:p w:rsidR="00FA2F94" w:rsidRPr="002C60C1" w:rsidRDefault="00FA2F94" w:rsidP="00DB5EEF">
      <w:pPr>
        <w:numPr>
          <w:ilvl w:val="0"/>
          <w:numId w:val="34"/>
        </w:numPr>
        <w:rPr>
          <w:rFonts w:asciiTheme="minorHAnsi" w:hAnsiTheme="minorHAnsi" w:cstheme="minorHAnsi"/>
        </w:rPr>
      </w:pPr>
      <w:r w:rsidRPr="002C60C1">
        <w:rPr>
          <w:rFonts w:asciiTheme="minorHAnsi" w:hAnsiTheme="minorHAnsi" w:cstheme="minorHAnsi"/>
        </w:rPr>
        <w:t>Taśma przenośników winna być odporna na działanie tłuszczy i olejów.</w:t>
      </w:r>
    </w:p>
    <w:p w:rsidR="00FA2F94" w:rsidRPr="002C60C1" w:rsidRDefault="00FA2F94" w:rsidP="00DB5EEF">
      <w:pPr>
        <w:numPr>
          <w:ilvl w:val="0"/>
          <w:numId w:val="34"/>
        </w:numPr>
        <w:rPr>
          <w:rFonts w:asciiTheme="minorHAnsi" w:hAnsiTheme="minorHAnsi" w:cstheme="minorHAnsi"/>
        </w:rPr>
      </w:pPr>
      <w:r w:rsidRPr="002C60C1">
        <w:rPr>
          <w:rFonts w:asciiTheme="minorHAnsi" w:hAnsiTheme="minorHAnsi" w:cstheme="minorHAnsi"/>
        </w:rPr>
        <w:t>Nie są dopuszczalne szwy na taśmie biegnące poprzecznie do kierunku transportu (prostopadle do osi podłużnej przenośnika).</w:t>
      </w:r>
    </w:p>
    <w:p w:rsidR="00FA2F94" w:rsidRPr="002C60C1" w:rsidRDefault="00FA2F94" w:rsidP="00DB5EEF">
      <w:pPr>
        <w:numPr>
          <w:ilvl w:val="0"/>
          <w:numId w:val="34"/>
        </w:numPr>
        <w:rPr>
          <w:rFonts w:asciiTheme="minorHAnsi" w:hAnsiTheme="minorHAnsi" w:cstheme="minorHAnsi"/>
        </w:rPr>
      </w:pPr>
      <w:r w:rsidRPr="002C60C1">
        <w:rPr>
          <w:rFonts w:asciiTheme="minorHAnsi" w:hAnsiTheme="minorHAnsi" w:cstheme="minorHAnsi"/>
        </w:rPr>
        <w:t>Wymagana jest wysoka wytrzymałość taśmy na rozrywanie o parametrach co najmniej jak poniżej:</w:t>
      </w:r>
    </w:p>
    <w:p w:rsidR="00FA2F94" w:rsidRPr="002C60C1" w:rsidRDefault="00FA2F94" w:rsidP="00B33C4D">
      <w:pPr>
        <w:ind w:firstLine="1560"/>
        <w:rPr>
          <w:rFonts w:asciiTheme="minorHAnsi" w:hAnsiTheme="minorHAnsi" w:cstheme="minorHAnsi"/>
        </w:rPr>
      </w:pPr>
      <w:r w:rsidRPr="002C60C1">
        <w:rPr>
          <w:rFonts w:asciiTheme="minorHAnsi" w:hAnsiTheme="minorHAnsi" w:cstheme="minorHAnsi"/>
        </w:rPr>
        <w:t>EP -taśma poliestrowo-poliamidowa</w:t>
      </w:r>
    </w:p>
    <w:p w:rsidR="00FA2F94" w:rsidRPr="002C60C1" w:rsidRDefault="00FA2F94" w:rsidP="00B33C4D">
      <w:pPr>
        <w:ind w:firstLine="1560"/>
        <w:rPr>
          <w:rFonts w:asciiTheme="minorHAnsi" w:hAnsiTheme="minorHAnsi" w:cstheme="minorHAnsi"/>
        </w:rPr>
      </w:pPr>
      <w:r w:rsidRPr="002C60C1">
        <w:rPr>
          <w:rFonts w:asciiTheme="minorHAnsi" w:hAnsiTheme="minorHAnsi" w:cstheme="minorHAnsi"/>
        </w:rPr>
        <w:t>400 -wytrzymałość na rozrywanie w N/mm</w:t>
      </w:r>
      <w:r w:rsidRPr="002C60C1">
        <w:rPr>
          <w:rFonts w:asciiTheme="minorHAnsi" w:hAnsiTheme="minorHAnsi" w:cstheme="minorHAnsi"/>
          <w:vertAlign w:val="superscript"/>
        </w:rPr>
        <w:t>2</w:t>
      </w:r>
    </w:p>
    <w:p w:rsidR="00FA2F94" w:rsidRPr="002C60C1" w:rsidRDefault="00FA2F94" w:rsidP="00B33C4D">
      <w:pPr>
        <w:ind w:firstLine="1560"/>
        <w:rPr>
          <w:rFonts w:asciiTheme="minorHAnsi" w:hAnsiTheme="minorHAnsi" w:cstheme="minorHAnsi"/>
        </w:rPr>
      </w:pPr>
      <w:r w:rsidRPr="002C60C1">
        <w:rPr>
          <w:rFonts w:asciiTheme="minorHAnsi" w:hAnsiTheme="minorHAnsi" w:cstheme="minorHAnsi"/>
        </w:rPr>
        <w:t>3   -ilość przekładek</w:t>
      </w:r>
    </w:p>
    <w:p w:rsidR="00FA2F94" w:rsidRPr="002C60C1" w:rsidRDefault="00FA2F94" w:rsidP="00DB5EEF">
      <w:pPr>
        <w:numPr>
          <w:ilvl w:val="0"/>
          <w:numId w:val="34"/>
        </w:numPr>
        <w:rPr>
          <w:rFonts w:asciiTheme="minorHAnsi" w:hAnsiTheme="minorHAnsi" w:cstheme="minorHAnsi"/>
        </w:rPr>
      </w:pPr>
      <w:r w:rsidRPr="002C60C1">
        <w:rPr>
          <w:rFonts w:asciiTheme="minorHAnsi" w:hAnsiTheme="minorHAnsi" w:cstheme="minorHAnsi"/>
        </w:rPr>
        <w:t>W miejscach, gdzie jest to konieczne, należy zastosować taśmy z progami ze względu na pochylenie przenośnika i rodzaj transportowanego materiału. Przenośniki te winny być wykonane o kącie ugięcia taśmy w części zewnętrznej w zakresie do 30°. W przypadku prowadzenia taśmy pod kątem większym niż 30° konieczne jest zastosowanie specjalnej konstrukcji przenośnika, zapobiegającej zsuwaniu się transportowanych odpadów.</w:t>
      </w:r>
    </w:p>
    <w:p w:rsidR="00FA2F94" w:rsidRPr="002C60C1" w:rsidRDefault="00FA2F94" w:rsidP="00DB5EEF">
      <w:pPr>
        <w:numPr>
          <w:ilvl w:val="0"/>
          <w:numId w:val="34"/>
        </w:numPr>
        <w:rPr>
          <w:rFonts w:asciiTheme="minorHAnsi" w:hAnsiTheme="minorHAnsi" w:cstheme="minorHAnsi"/>
        </w:rPr>
      </w:pPr>
      <w:r w:rsidRPr="002C60C1">
        <w:rPr>
          <w:rFonts w:asciiTheme="minorHAnsi" w:hAnsiTheme="minorHAnsi" w:cstheme="minorHAnsi"/>
        </w:rPr>
        <w:t>W zależności od rodzaju transportowanego materiału oraz funkcji przenośnika Wykonawca winien dobrać burty boczne o odpowiedniej wysokości zabezpieczającej odpady przed wysypywaniem się. Burty boczne winny posiadać uszczelnienie wykonane z PVC lub gumowe gwarantujące optymalne uszczelnienie taśmy przenośnika.</w:t>
      </w:r>
    </w:p>
    <w:p w:rsidR="00FA2F94" w:rsidRPr="002C60C1" w:rsidRDefault="00FA2F94" w:rsidP="00DB5EEF">
      <w:pPr>
        <w:numPr>
          <w:ilvl w:val="0"/>
          <w:numId w:val="34"/>
        </w:numPr>
        <w:rPr>
          <w:rFonts w:asciiTheme="minorHAnsi" w:hAnsiTheme="minorHAnsi" w:cstheme="minorHAnsi"/>
        </w:rPr>
      </w:pPr>
      <w:r w:rsidRPr="002C60C1">
        <w:rPr>
          <w:rFonts w:asciiTheme="minorHAnsi" w:hAnsiTheme="minorHAnsi" w:cstheme="minorHAnsi"/>
        </w:rPr>
        <w:t>Średnica rolek górnych winna wynosić min. 89 mm. Odległość pomiędzy rolkami górnymi winna zostać dopasowana do rodzaju oraz właściwości transportowanego materiału na instalacji i zapewniać prawidłowe prowadzenie taśmy górnej.</w:t>
      </w:r>
    </w:p>
    <w:p w:rsidR="00FA2F94" w:rsidRPr="002C60C1" w:rsidRDefault="00FA2F94" w:rsidP="00DB5EEF">
      <w:pPr>
        <w:numPr>
          <w:ilvl w:val="0"/>
          <w:numId w:val="34"/>
        </w:numPr>
        <w:rPr>
          <w:rFonts w:asciiTheme="minorHAnsi" w:hAnsiTheme="minorHAnsi" w:cstheme="minorHAnsi"/>
        </w:rPr>
      </w:pPr>
      <w:r w:rsidRPr="002C60C1">
        <w:rPr>
          <w:rFonts w:asciiTheme="minorHAnsi" w:hAnsiTheme="minorHAnsi" w:cstheme="minorHAnsi"/>
        </w:rPr>
        <w:t>W obszarach załadowczych i przesypowych, ze względu na zwiększone obciążenie, odstęp pomiędzy rolkami winien być odpowiednio dopasowany.</w:t>
      </w:r>
    </w:p>
    <w:p w:rsidR="00FA2F94" w:rsidRPr="002C60C1" w:rsidRDefault="00FA2F94" w:rsidP="00DB5EEF">
      <w:pPr>
        <w:numPr>
          <w:ilvl w:val="0"/>
          <w:numId w:val="34"/>
        </w:numPr>
        <w:rPr>
          <w:rFonts w:asciiTheme="minorHAnsi" w:hAnsiTheme="minorHAnsi" w:cstheme="minorHAnsi"/>
        </w:rPr>
      </w:pPr>
      <w:r w:rsidRPr="002C60C1">
        <w:rPr>
          <w:rFonts w:asciiTheme="minorHAnsi" w:hAnsiTheme="minorHAnsi" w:cstheme="minorHAnsi"/>
        </w:rPr>
        <w:t>Rolki dolne winny być w maksymalnym rozstawie, nie większym niż 3 000 mm i wyposażone w gumowe krążki.</w:t>
      </w:r>
    </w:p>
    <w:p w:rsidR="00FA2F94" w:rsidRPr="002C60C1" w:rsidRDefault="00FA2F94" w:rsidP="00DB5EEF">
      <w:pPr>
        <w:numPr>
          <w:ilvl w:val="0"/>
          <w:numId w:val="34"/>
        </w:numPr>
        <w:rPr>
          <w:rFonts w:asciiTheme="minorHAnsi" w:hAnsiTheme="minorHAnsi" w:cstheme="minorHAnsi"/>
        </w:rPr>
      </w:pPr>
      <w:r w:rsidRPr="002C60C1">
        <w:rPr>
          <w:rFonts w:asciiTheme="minorHAnsi" w:hAnsiTheme="minorHAnsi" w:cstheme="minorHAnsi"/>
        </w:rPr>
        <w:t>Napęd przenośników winien być realizowany poprzez motoreduktor. Gdzie konieczne lub uzasadnione Wykonawca winien zapewnić płynną regulację obrotów z zastosowaniem zmiennika częstotliwości -falownika.</w:t>
      </w:r>
    </w:p>
    <w:p w:rsidR="00FA2F94" w:rsidRPr="002C60C1" w:rsidRDefault="00FA2F94" w:rsidP="00DB5EEF">
      <w:pPr>
        <w:numPr>
          <w:ilvl w:val="0"/>
          <w:numId w:val="34"/>
        </w:numPr>
        <w:rPr>
          <w:rFonts w:asciiTheme="minorHAnsi" w:hAnsiTheme="minorHAnsi" w:cstheme="minorHAnsi"/>
        </w:rPr>
      </w:pPr>
      <w:r w:rsidRPr="002C60C1">
        <w:rPr>
          <w:rFonts w:asciiTheme="minorHAnsi" w:hAnsiTheme="minorHAnsi" w:cstheme="minorHAnsi"/>
        </w:rPr>
        <w:t>W zależności od funkcji część przenośników winna posiadać napęd w układzie rewersyjnym.</w:t>
      </w:r>
    </w:p>
    <w:p w:rsidR="00FA2F94" w:rsidRPr="002C60C1" w:rsidRDefault="00FA2F94" w:rsidP="00DB5EEF">
      <w:pPr>
        <w:numPr>
          <w:ilvl w:val="0"/>
          <w:numId w:val="34"/>
        </w:numPr>
        <w:rPr>
          <w:rFonts w:asciiTheme="minorHAnsi" w:hAnsiTheme="minorHAnsi" w:cstheme="minorHAnsi"/>
        </w:rPr>
      </w:pPr>
      <w:r w:rsidRPr="002C60C1">
        <w:rPr>
          <w:rFonts w:asciiTheme="minorHAnsi" w:hAnsiTheme="minorHAnsi" w:cstheme="minorHAnsi"/>
        </w:rPr>
        <w:t>Należy tak dobrać napędy przenośników, aby możliwe było ich uruchomienie także pod pełnym obciążeniem.</w:t>
      </w:r>
    </w:p>
    <w:p w:rsidR="00FA2F94" w:rsidRPr="002C60C1" w:rsidRDefault="00FA2F94" w:rsidP="00DB5EEF">
      <w:pPr>
        <w:numPr>
          <w:ilvl w:val="0"/>
          <w:numId w:val="34"/>
        </w:numPr>
        <w:rPr>
          <w:rFonts w:asciiTheme="minorHAnsi" w:hAnsiTheme="minorHAnsi" w:cstheme="minorHAnsi"/>
        </w:rPr>
      </w:pPr>
      <w:r w:rsidRPr="002C60C1">
        <w:rPr>
          <w:rFonts w:asciiTheme="minorHAnsi" w:hAnsiTheme="minorHAnsi" w:cstheme="minorHAnsi"/>
        </w:rPr>
        <w:t>Bębny: napędzający i napinający winny posiadać kształt zapewniający prostoliniowość biegu taśmy oraz wyposażone muszą być w łożyska toczne zamknięte niewymagające dodatkowego uzupełniania smaru w trakcie ich eksploatacji, przy jednoczesnym zachowaniu odpowiednich norm polskich i europejskich.</w:t>
      </w:r>
    </w:p>
    <w:p w:rsidR="00FA2F94" w:rsidRPr="002C60C1" w:rsidRDefault="00FA2F94" w:rsidP="00DB5EEF">
      <w:pPr>
        <w:numPr>
          <w:ilvl w:val="0"/>
          <w:numId w:val="34"/>
        </w:numPr>
        <w:rPr>
          <w:rFonts w:asciiTheme="minorHAnsi" w:hAnsiTheme="minorHAnsi" w:cstheme="minorHAnsi"/>
        </w:rPr>
      </w:pPr>
      <w:r w:rsidRPr="002C60C1">
        <w:rPr>
          <w:rFonts w:asciiTheme="minorHAnsi" w:hAnsiTheme="minorHAnsi" w:cstheme="minorHAnsi"/>
        </w:rPr>
        <w:t>Co najmniej bęben napędzający winien być pokryty okładziną z gumy dla zapewnienia odpowiedniego tarcia pomiędzy bębnem a taśmą.</w:t>
      </w:r>
    </w:p>
    <w:p w:rsidR="00FA2F94" w:rsidRPr="002C60C1" w:rsidRDefault="00FA2F94" w:rsidP="00DB5EEF">
      <w:pPr>
        <w:numPr>
          <w:ilvl w:val="0"/>
          <w:numId w:val="34"/>
        </w:numPr>
        <w:rPr>
          <w:rFonts w:asciiTheme="minorHAnsi" w:hAnsiTheme="minorHAnsi" w:cstheme="minorHAnsi"/>
        </w:rPr>
      </w:pPr>
      <w:r w:rsidRPr="002C60C1">
        <w:rPr>
          <w:rFonts w:asciiTheme="minorHAnsi" w:hAnsiTheme="minorHAnsi" w:cstheme="minorHAnsi"/>
        </w:rPr>
        <w:t>Napinacz dla łożyska przy bębnie winien być usytuowany w sposób umożliwiający napinanie bębna w trakcie pracy przenośnika, bez konieczności demontażu osłon i urządzeń zabezpieczających, przy jednoczesnym zachowaniu odpowiednich norm bezpieczeństwa (tj. polskich i europejskich norm bezpieczeństwa).</w:t>
      </w:r>
    </w:p>
    <w:p w:rsidR="00FA2F94" w:rsidRPr="002C60C1" w:rsidRDefault="00FA2F94" w:rsidP="00DB5EEF">
      <w:pPr>
        <w:numPr>
          <w:ilvl w:val="0"/>
          <w:numId w:val="34"/>
        </w:numPr>
        <w:rPr>
          <w:rFonts w:asciiTheme="minorHAnsi" w:hAnsiTheme="minorHAnsi" w:cstheme="minorHAnsi"/>
        </w:rPr>
      </w:pPr>
      <w:r w:rsidRPr="002C60C1">
        <w:rPr>
          <w:rFonts w:asciiTheme="minorHAnsi" w:hAnsiTheme="minorHAnsi" w:cstheme="minorHAnsi"/>
        </w:rPr>
        <w:t xml:space="preserve">Przenośniki w zależności od rodzaju transportowanego materiału oraz funkcji przenośnika winny być wyposażone w odpowiednie systemy zbieraków, gwarantujące zachowanie czystości taśmy, zarówno od strony zewnętrznej, jak i wewnętrznej. Do </w:t>
      </w:r>
      <w:r w:rsidRPr="002C60C1">
        <w:rPr>
          <w:rFonts w:asciiTheme="minorHAnsi" w:hAnsiTheme="minorHAnsi" w:cstheme="minorHAnsi"/>
        </w:rPr>
        <w:lastRenderedPageBreak/>
        <w:t>czyszczenia górnej powierzchni taśmy bez progów przy bębnie napędzającym należy zamontować zbieraki wykonane z twardych elementów gumowych z dociskami sprężystymi.</w:t>
      </w:r>
    </w:p>
    <w:p w:rsidR="00FA2F94" w:rsidRPr="002C60C1" w:rsidRDefault="00FA2F94" w:rsidP="00DB5EEF">
      <w:pPr>
        <w:numPr>
          <w:ilvl w:val="0"/>
          <w:numId w:val="34"/>
        </w:numPr>
        <w:rPr>
          <w:rFonts w:asciiTheme="minorHAnsi" w:hAnsiTheme="minorHAnsi" w:cstheme="minorHAnsi"/>
        </w:rPr>
      </w:pPr>
      <w:r w:rsidRPr="002C60C1">
        <w:rPr>
          <w:rFonts w:asciiTheme="minorHAnsi" w:hAnsiTheme="minorHAnsi" w:cstheme="minorHAnsi"/>
        </w:rPr>
        <w:t>W przypadku taśm z progami, zbieraki należy wykonać z twardych elementów gumowych bez docisków sprężystych. Do czyszczenia taśmy po stronie wewnętrznej należy zastosować zbierak pługowy zainstalowany w obszarze bębna napinającego.</w:t>
      </w:r>
    </w:p>
    <w:p w:rsidR="00FA2F94" w:rsidRPr="002C60C1" w:rsidRDefault="00FA2F94" w:rsidP="00DB5EEF">
      <w:pPr>
        <w:numPr>
          <w:ilvl w:val="0"/>
          <w:numId w:val="34"/>
        </w:numPr>
        <w:rPr>
          <w:rFonts w:asciiTheme="minorHAnsi" w:hAnsiTheme="minorHAnsi" w:cstheme="minorHAnsi"/>
        </w:rPr>
      </w:pPr>
      <w:r w:rsidRPr="002C60C1">
        <w:rPr>
          <w:rFonts w:asciiTheme="minorHAnsi" w:hAnsiTheme="minorHAnsi" w:cstheme="minorHAnsi"/>
        </w:rPr>
        <w:t>Dla zapewnienia bezpieczeństwa rolki dolne do wysokości minimum 3000 mm winny być wyposażone w osłony zabezpieczające (kosze), które należy wyposażyć w system mocowań umożliwiający szybki i łatwy ich demontaż dla celów ich czyszczenia. Wykonanie winno umożliwić prace demontażu oraz czyszczenia przez jedną osobę obsługi.</w:t>
      </w:r>
    </w:p>
    <w:p w:rsidR="00FA2F94" w:rsidRPr="002C60C1" w:rsidRDefault="00FA2F94" w:rsidP="00DB5EEF">
      <w:pPr>
        <w:numPr>
          <w:ilvl w:val="0"/>
          <w:numId w:val="34"/>
        </w:numPr>
        <w:rPr>
          <w:rFonts w:asciiTheme="minorHAnsi" w:hAnsiTheme="minorHAnsi" w:cstheme="minorHAnsi"/>
        </w:rPr>
      </w:pPr>
      <w:r w:rsidRPr="002C60C1">
        <w:rPr>
          <w:rFonts w:asciiTheme="minorHAnsi" w:hAnsiTheme="minorHAnsi" w:cstheme="minorHAnsi"/>
        </w:rPr>
        <w:t>Każda ostatnia rolka przed bębnem napędzającym i napinającym winna być również wyposażona w analogiczne osłony bez względu na wysokość, na której się znajduje.</w:t>
      </w:r>
    </w:p>
    <w:p w:rsidR="00FA2F94" w:rsidRPr="002C60C1" w:rsidRDefault="00FA2F94" w:rsidP="00DB5EEF">
      <w:pPr>
        <w:numPr>
          <w:ilvl w:val="0"/>
          <w:numId w:val="34"/>
        </w:numPr>
        <w:rPr>
          <w:rFonts w:asciiTheme="minorHAnsi" w:hAnsiTheme="minorHAnsi" w:cstheme="minorHAnsi"/>
        </w:rPr>
      </w:pPr>
      <w:r w:rsidRPr="002C60C1">
        <w:rPr>
          <w:rFonts w:asciiTheme="minorHAnsi" w:hAnsiTheme="minorHAnsi" w:cstheme="minorHAnsi"/>
        </w:rPr>
        <w:t>Przesypy winny być wykonane z blachy o grubości minimum 3 mm i wyłożone wykładziną trudnościeralną. Tam, gdzie to będzie niezbędne, winny być wyposażone w klapy rewizyjne do konserwacji. Na wszystkich komorach przesypów winna być zamontowana instalacja odciągowa w ramach systemu odpylania i dezodoryzacji.</w:t>
      </w:r>
    </w:p>
    <w:p w:rsidR="00FA2F94" w:rsidRPr="002C60C1" w:rsidRDefault="00FA2F94" w:rsidP="00DB5EEF">
      <w:pPr>
        <w:numPr>
          <w:ilvl w:val="0"/>
          <w:numId w:val="34"/>
        </w:numPr>
        <w:rPr>
          <w:rFonts w:asciiTheme="minorHAnsi" w:hAnsiTheme="minorHAnsi" w:cstheme="minorHAnsi"/>
        </w:rPr>
      </w:pPr>
      <w:r w:rsidRPr="002C60C1">
        <w:rPr>
          <w:rFonts w:asciiTheme="minorHAnsi" w:hAnsiTheme="minorHAnsi" w:cstheme="minorHAnsi"/>
        </w:rPr>
        <w:t>Wykonawca winien, tam gdzie będzie to konieczne, wyposażyć przenośniki w osłony górne oraz osłony pomiędzy burtami bocznymi, a konstrukcją podstawową. Osłony winny umożliwiać dokonywanie kontroli i usuwanie ewentualnie występujących zanieczyszczeń.</w:t>
      </w:r>
    </w:p>
    <w:p w:rsidR="00FA2F94" w:rsidRPr="002C60C1" w:rsidRDefault="00FA2F94" w:rsidP="00DB5EEF">
      <w:pPr>
        <w:numPr>
          <w:ilvl w:val="0"/>
          <w:numId w:val="34"/>
        </w:numPr>
        <w:rPr>
          <w:rFonts w:asciiTheme="minorHAnsi" w:hAnsiTheme="minorHAnsi" w:cstheme="minorHAnsi"/>
        </w:rPr>
      </w:pPr>
      <w:r w:rsidRPr="002C60C1">
        <w:rPr>
          <w:rFonts w:asciiTheme="minorHAnsi" w:hAnsiTheme="minorHAnsi" w:cstheme="minorHAnsi"/>
        </w:rPr>
        <w:t xml:space="preserve">Każdy przenośnik winien być wyposażony w wyłącznik bezpieczeństwa. </w:t>
      </w:r>
    </w:p>
    <w:p w:rsidR="00FA2F94" w:rsidRPr="002C60C1" w:rsidRDefault="00FA2F94" w:rsidP="00DB5EEF">
      <w:pPr>
        <w:numPr>
          <w:ilvl w:val="0"/>
          <w:numId w:val="34"/>
        </w:numPr>
        <w:rPr>
          <w:rFonts w:asciiTheme="minorHAnsi" w:hAnsiTheme="minorHAnsi" w:cstheme="minorHAnsi"/>
        </w:rPr>
      </w:pPr>
      <w:r w:rsidRPr="002C60C1">
        <w:rPr>
          <w:rFonts w:asciiTheme="minorHAnsi" w:hAnsiTheme="minorHAnsi" w:cstheme="minorHAnsi"/>
        </w:rPr>
        <w:t>Konstrukcja przenośnika winna umożliwiać, w przypadkach gdzie jest to uzasadnione, zainstalowanie przez Wykonawcę w trakcie robót lub przez Zamawiającego w przyszłości, dodatkowego wyposażenia, np.: czujnik czasu przestoju, czujnik prostoliniowego biegu taśmy, instalacji odpylania, osłony dolnej części przenośnika.</w:t>
      </w:r>
    </w:p>
    <w:p w:rsidR="00FA2F94" w:rsidRPr="002C60C1" w:rsidRDefault="00FA2F94" w:rsidP="00DB5EEF">
      <w:pPr>
        <w:numPr>
          <w:ilvl w:val="0"/>
          <w:numId w:val="34"/>
        </w:numPr>
        <w:rPr>
          <w:rFonts w:asciiTheme="minorHAnsi" w:hAnsiTheme="minorHAnsi" w:cstheme="minorHAnsi"/>
        </w:rPr>
      </w:pPr>
      <w:r w:rsidRPr="002C60C1">
        <w:rPr>
          <w:rFonts w:asciiTheme="minorHAnsi" w:hAnsiTheme="minorHAnsi" w:cstheme="minorHAnsi"/>
        </w:rPr>
        <w:t>Podpory przenośników winny być wykonane ze stabilnych profili stalowych, wyposażone w stopy umożliwiające regulację wysokości (dla kompensacji nierówności podłoża). Stopy winny być kotwione do podłoża lub przykręcane do konstrukcji stalowych.</w:t>
      </w:r>
    </w:p>
    <w:p w:rsidR="00FA2F94" w:rsidRPr="002C60C1" w:rsidRDefault="00FA2F94" w:rsidP="00FA2F94">
      <w:pPr>
        <w:rPr>
          <w:rFonts w:asciiTheme="minorHAnsi" w:hAnsiTheme="minorHAnsi" w:cstheme="minorHAnsi"/>
        </w:rPr>
      </w:pPr>
    </w:p>
    <w:p w:rsidR="00FA2F94" w:rsidRPr="002C60C1" w:rsidRDefault="00FA2F94" w:rsidP="00DB5EEF">
      <w:pPr>
        <w:numPr>
          <w:ilvl w:val="0"/>
          <w:numId w:val="34"/>
        </w:numPr>
        <w:rPr>
          <w:rFonts w:asciiTheme="minorHAnsi" w:hAnsiTheme="minorHAnsi" w:cstheme="minorHAnsi"/>
        </w:rPr>
      </w:pPr>
      <w:r w:rsidRPr="002C60C1">
        <w:rPr>
          <w:rFonts w:asciiTheme="minorHAnsi" w:hAnsiTheme="minorHAnsi" w:cstheme="minorHAnsi"/>
        </w:rPr>
        <w:t>Z uwagi na funkcje przenośników wymaga się taśm o szerokościach jak podano poniżej:</w:t>
      </w:r>
    </w:p>
    <w:p w:rsidR="00FA2F94" w:rsidRPr="002C60C1" w:rsidRDefault="00FA2F94" w:rsidP="00A81AC9">
      <w:pPr>
        <w:ind w:firstLine="1418"/>
        <w:rPr>
          <w:rFonts w:asciiTheme="minorHAnsi" w:hAnsiTheme="minorHAnsi" w:cstheme="minorHAnsi"/>
        </w:rPr>
      </w:pPr>
      <w:r w:rsidRPr="002C60C1">
        <w:rPr>
          <w:rFonts w:asciiTheme="minorHAnsi" w:hAnsiTheme="minorHAnsi" w:cstheme="minorHAnsi"/>
        </w:rPr>
        <w:t xml:space="preserve">min. 800 mm dla frakcji poniżej 60 mm, </w:t>
      </w:r>
    </w:p>
    <w:p w:rsidR="00A81AC9" w:rsidRPr="002C60C1" w:rsidRDefault="00A81AC9" w:rsidP="00A81AC9">
      <w:pPr>
        <w:ind w:firstLine="1418"/>
        <w:rPr>
          <w:rFonts w:asciiTheme="minorHAnsi" w:hAnsiTheme="minorHAnsi" w:cstheme="minorHAnsi"/>
        </w:rPr>
      </w:pPr>
    </w:p>
    <w:p w:rsidR="00FA2F94" w:rsidRPr="002C60C1" w:rsidRDefault="00FA2F94" w:rsidP="00DB5EEF">
      <w:pPr>
        <w:numPr>
          <w:ilvl w:val="0"/>
          <w:numId w:val="34"/>
        </w:numPr>
        <w:rPr>
          <w:rFonts w:asciiTheme="minorHAnsi" w:hAnsiTheme="minorHAnsi" w:cstheme="minorHAnsi"/>
        </w:rPr>
      </w:pPr>
      <w:r w:rsidRPr="002C60C1">
        <w:rPr>
          <w:rFonts w:asciiTheme="minorHAnsi" w:hAnsiTheme="minorHAnsi" w:cstheme="minorHAnsi"/>
        </w:rPr>
        <w:t>Dobór przenośników należy do Wykonawcy i powinien zapewnić korelację pomiędzy współpracującymi ze sobą przenośnikami i urządzeniami.</w:t>
      </w:r>
    </w:p>
    <w:p w:rsidR="00FA2F94" w:rsidRPr="002C60C1" w:rsidRDefault="00FA2F94" w:rsidP="00DB5EEF">
      <w:pPr>
        <w:numPr>
          <w:ilvl w:val="0"/>
          <w:numId w:val="34"/>
        </w:numPr>
        <w:rPr>
          <w:rFonts w:asciiTheme="minorHAnsi" w:hAnsiTheme="minorHAnsi" w:cstheme="minorHAnsi"/>
        </w:rPr>
      </w:pPr>
      <w:r w:rsidRPr="002C60C1">
        <w:rPr>
          <w:rFonts w:asciiTheme="minorHAnsi" w:hAnsiTheme="minorHAnsi" w:cstheme="minorHAnsi"/>
        </w:rPr>
        <w:t>Wszystkie elementy konstrukcyjne z blach i profili stalowych winny być co najmniej: piaskowane do stopnia czystości 2 (wg PN-ISO 8501-1:2007), malowane warstwą farby podkładowej 1x40 Lim oraz warstwą farby nawierzchniowej 40 Lim, malowanie farbami chemoutwardzalnymi dwukomponentowymi.</w:t>
      </w:r>
    </w:p>
    <w:p w:rsidR="00FA2F94" w:rsidRPr="002C60C1" w:rsidRDefault="00FA2F94" w:rsidP="00DB5EEF">
      <w:pPr>
        <w:numPr>
          <w:ilvl w:val="0"/>
          <w:numId w:val="34"/>
        </w:numPr>
        <w:rPr>
          <w:rFonts w:asciiTheme="minorHAnsi" w:hAnsiTheme="minorHAnsi" w:cstheme="minorHAnsi"/>
        </w:rPr>
      </w:pPr>
      <w:r w:rsidRPr="002C60C1">
        <w:rPr>
          <w:rFonts w:asciiTheme="minorHAnsi" w:hAnsiTheme="minorHAnsi" w:cstheme="minorHAnsi"/>
        </w:rPr>
        <w:t>Przenośniki winny spełniać wymagania określone w normach:</w:t>
      </w:r>
    </w:p>
    <w:p w:rsidR="00A81AC9" w:rsidRPr="002C60C1" w:rsidRDefault="00FA2F94" w:rsidP="00DB5EEF">
      <w:pPr>
        <w:numPr>
          <w:ilvl w:val="0"/>
          <w:numId w:val="35"/>
        </w:numPr>
        <w:ind w:left="1418"/>
        <w:rPr>
          <w:rFonts w:asciiTheme="minorHAnsi" w:hAnsiTheme="minorHAnsi" w:cstheme="minorHAnsi"/>
        </w:rPr>
      </w:pPr>
      <w:r w:rsidRPr="002C60C1">
        <w:rPr>
          <w:rFonts w:asciiTheme="minorHAnsi" w:hAnsiTheme="minorHAnsi" w:cstheme="minorHAnsi"/>
        </w:rPr>
        <w:t>PN-83/M-46513 Urządzenia transportu ciągłego. Przenośniki</w:t>
      </w:r>
      <w:r w:rsidR="00A81AC9" w:rsidRPr="002C60C1">
        <w:rPr>
          <w:rFonts w:asciiTheme="minorHAnsi" w:hAnsiTheme="minorHAnsi" w:cstheme="minorHAnsi"/>
        </w:rPr>
        <w:t xml:space="preserve"> taśmowe. Wymagania i badania, </w:t>
      </w:r>
    </w:p>
    <w:p w:rsidR="00A81AC9" w:rsidRPr="002C60C1" w:rsidRDefault="00FA2F94" w:rsidP="00DB5EEF">
      <w:pPr>
        <w:numPr>
          <w:ilvl w:val="0"/>
          <w:numId w:val="35"/>
        </w:numPr>
        <w:ind w:left="1418"/>
        <w:rPr>
          <w:rFonts w:asciiTheme="minorHAnsi" w:hAnsiTheme="minorHAnsi" w:cstheme="minorHAnsi"/>
        </w:rPr>
      </w:pPr>
      <w:r w:rsidRPr="002C60C1">
        <w:rPr>
          <w:rFonts w:asciiTheme="minorHAnsi" w:hAnsiTheme="minorHAnsi" w:cstheme="minorHAnsi"/>
        </w:rPr>
        <w:t>PN-83/M-46615 Urządzenia transportu ciągłego. Wejścia i doj</w:t>
      </w:r>
      <w:r w:rsidR="00A81AC9" w:rsidRPr="002C60C1">
        <w:rPr>
          <w:rFonts w:asciiTheme="minorHAnsi" w:hAnsiTheme="minorHAnsi" w:cstheme="minorHAnsi"/>
        </w:rPr>
        <w:t>ścia. Wymagania bezpieczeństwa,</w:t>
      </w:r>
    </w:p>
    <w:p w:rsidR="00A81AC9" w:rsidRPr="002C60C1" w:rsidRDefault="00FA2F94" w:rsidP="00DB5EEF">
      <w:pPr>
        <w:numPr>
          <w:ilvl w:val="0"/>
          <w:numId w:val="35"/>
        </w:numPr>
        <w:ind w:left="1418"/>
        <w:rPr>
          <w:rFonts w:asciiTheme="minorHAnsi" w:hAnsiTheme="minorHAnsi" w:cstheme="minorHAnsi"/>
        </w:rPr>
      </w:pPr>
      <w:r w:rsidRPr="002C60C1">
        <w:rPr>
          <w:rFonts w:asciiTheme="minorHAnsi" w:hAnsiTheme="minorHAnsi" w:cstheme="minorHAnsi"/>
        </w:rPr>
        <w:t>PN-93/M-46616 Urządzenia transportu ciągłego. Wymagania bezpieczeństwa. Zasady ogólne, -PN-86/M-46618   Urządzenia   transportu   ciągłego.   Przenośniki   taśmowe.   Osłony miejsc</w:t>
      </w:r>
      <w:r w:rsidR="00A81AC9" w:rsidRPr="002C60C1">
        <w:rPr>
          <w:rFonts w:asciiTheme="minorHAnsi" w:hAnsiTheme="minorHAnsi" w:cstheme="minorHAnsi"/>
        </w:rPr>
        <w:t xml:space="preserve"> </w:t>
      </w:r>
      <w:r w:rsidRPr="002C60C1">
        <w:rPr>
          <w:rFonts w:asciiTheme="minorHAnsi" w:hAnsiTheme="minorHAnsi" w:cstheme="minorHAnsi"/>
        </w:rPr>
        <w:t>niebezpiecznych między</w:t>
      </w:r>
      <w:r w:rsidR="00A81AC9" w:rsidRPr="002C60C1">
        <w:rPr>
          <w:rFonts w:asciiTheme="minorHAnsi" w:hAnsiTheme="minorHAnsi" w:cstheme="minorHAnsi"/>
        </w:rPr>
        <w:t xml:space="preserve"> taśmą a bębnem, </w:t>
      </w:r>
    </w:p>
    <w:p w:rsidR="00A81AC9" w:rsidRPr="002C60C1" w:rsidRDefault="00FA2F94" w:rsidP="00DB5EEF">
      <w:pPr>
        <w:numPr>
          <w:ilvl w:val="0"/>
          <w:numId w:val="35"/>
        </w:numPr>
        <w:ind w:left="1418"/>
        <w:rPr>
          <w:rFonts w:asciiTheme="minorHAnsi" w:hAnsiTheme="minorHAnsi" w:cstheme="minorHAnsi"/>
        </w:rPr>
      </w:pPr>
      <w:r w:rsidRPr="002C60C1">
        <w:rPr>
          <w:rFonts w:asciiTheme="minorHAnsi" w:hAnsiTheme="minorHAnsi" w:cstheme="minorHAnsi"/>
        </w:rPr>
        <w:t xml:space="preserve">PN-86/M-46619   Urządzenia   transportu   ciągłego.   Przenośniki   taśmowe.   </w:t>
      </w:r>
      <w:r w:rsidRPr="002C60C1">
        <w:rPr>
          <w:rFonts w:asciiTheme="minorHAnsi" w:hAnsiTheme="minorHAnsi" w:cstheme="minorHAnsi"/>
        </w:rPr>
        <w:lastRenderedPageBreak/>
        <w:t>Osłony miejsc niebezpieczn</w:t>
      </w:r>
      <w:r w:rsidR="00A81AC9" w:rsidRPr="002C60C1">
        <w:rPr>
          <w:rFonts w:asciiTheme="minorHAnsi" w:hAnsiTheme="minorHAnsi" w:cstheme="minorHAnsi"/>
        </w:rPr>
        <w:t xml:space="preserve">ych między taśmą i krążnikami, </w:t>
      </w:r>
    </w:p>
    <w:p w:rsidR="00FA2F94" w:rsidRPr="002C60C1" w:rsidRDefault="00FA2F94" w:rsidP="00DB5EEF">
      <w:pPr>
        <w:numPr>
          <w:ilvl w:val="0"/>
          <w:numId w:val="35"/>
        </w:numPr>
        <w:ind w:left="1418"/>
        <w:rPr>
          <w:rFonts w:asciiTheme="minorHAnsi" w:hAnsiTheme="minorHAnsi" w:cstheme="minorHAnsi"/>
        </w:rPr>
      </w:pPr>
      <w:r w:rsidRPr="002C60C1">
        <w:rPr>
          <w:rFonts w:asciiTheme="minorHAnsi" w:hAnsiTheme="minorHAnsi" w:cstheme="minorHAnsi"/>
        </w:rPr>
        <w:t>PN-91/M-46620 Urządzenia transportu ciągłego. Przenośniki taśmowe. Parametry podstawowe.</w:t>
      </w:r>
    </w:p>
    <w:p w:rsidR="00FA2F94" w:rsidRPr="002C60C1" w:rsidRDefault="00FA2F94" w:rsidP="00FA2F94">
      <w:pPr>
        <w:rPr>
          <w:rFonts w:asciiTheme="minorHAnsi" w:hAnsiTheme="minorHAnsi" w:cstheme="minorHAnsi"/>
        </w:rPr>
      </w:pPr>
    </w:p>
    <w:p w:rsidR="00FA2F94" w:rsidRPr="002C60C1" w:rsidRDefault="00FA2F94" w:rsidP="00DB5EEF">
      <w:pPr>
        <w:pStyle w:val="Nagwek2"/>
        <w:numPr>
          <w:ilvl w:val="1"/>
          <w:numId w:val="79"/>
        </w:numPr>
        <w:ind w:hanging="1076"/>
        <w:rPr>
          <w:rFonts w:asciiTheme="minorHAnsi" w:hAnsiTheme="minorHAnsi" w:cstheme="minorHAnsi"/>
        </w:rPr>
      </w:pPr>
      <w:bookmarkStart w:id="242" w:name="_Toc316394347"/>
      <w:r w:rsidRPr="002C60C1">
        <w:rPr>
          <w:rFonts w:asciiTheme="minorHAnsi" w:hAnsiTheme="minorHAnsi" w:cstheme="minorHAnsi"/>
        </w:rPr>
        <w:t>Wymagania dla przenośników ślimakowych</w:t>
      </w:r>
      <w:bookmarkEnd w:id="242"/>
    </w:p>
    <w:p w:rsidR="00A81AC9" w:rsidRPr="002C60C1" w:rsidRDefault="00A81AC9" w:rsidP="00A81AC9">
      <w:pPr>
        <w:ind w:left="360"/>
        <w:rPr>
          <w:rFonts w:asciiTheme="minorHAnsi" w:hAnsiTheme="minorHAnsi" w:cstheme="minorHAnsi"/>
        </w:rPr>
      </w:pPr>
    </w:p>
    <w:p w:rsidR="00FA2F94" w:rsidRPr="002C60C1" w:rsidRDefault="00FA2F94" w:rsidP="00DB5EEF">
      <w:pPr>
        <w:numPr>
          <w:ilvl w:val="0"/>
          <w:numId w:val="36"/>
        </w:numPr>
        <w:ind w:left="1418"/>
        <w:rPr>
          <w:rFonts w:asciiTheme="minorHAnsi" w:hAnsiTheme="minorHAnsi" w:cstheme="minorHAnsi"/>
        </w:rPr>
      </w:pPr>
      <w:r w:rsidRPr="002C60C1">
        <w:rPr>
          <w:rFonts w:asciiTheme="minorHAnsi" w:hAnsiTheme="minorHAnsi" w:cstheme="minorHAnsi"/>
        </w:rPr>
        <w:t>koryto ze zsypem wykonane z blachy kwasoodpornej,</w:t>
      </w:r>
    </w:p>
    <w:p w:rsidR="00FA2F94" w:rsidRPr="002C60C1" w:rsidRDefault="00FA2F94" w:rsidP="00DB5EEF">
      <w:pPr>
        <w:numPr>
          <w:ilvl w:val="0"/>
          <w:numId w:val="36"/>
        </w:numPr>
        <w:ind w:left="1418"/>
        <w:rPr>
          <w:rFonts w:asciiTheme="minorHAnsi" w:hAnsiTheme="minorHAnsi" w:cstheme="minorHAnsi"/>
        </w:rPr>
      </w:pPr>
      <w:r w:rsidRPr="002C60C1">
        <w:rPr>
          <w:rFonts w:asciiTheme="minorHAnsi" w:hAnsiTheme="minorHAnsi" w:cstheme="minorHAnsi"/>
        </w:rPr>
        <w:t>kosz zasypowy z pokrywą,</w:t>
      </w:r>
    </w:p>
    <w:p w:rsidR="00FA2F94" w:rsidRPr="002C60C1" w:rsidRDefault="00FA2F94" w:rsidP="00DB5EEF">
      <w:pPr>
        <w:numPr>
          <w:ilvl w:val="0"/>
          <w:numId w:val="36"/>
        </w:numPr>
        <w:ind w:left="1418"/>
        <w:rPr>
          <w:rFonts w:asciiTheme="minorHAnsi" w:hAnsiTheme="minorHAnsi" w:cstheme="minorHAnsi"/>
        </w:rPr>
      </w:pPr>
      <w:r w:rsidRPr="002C60C1">
        <w:rPr>
          <w:rFonts w:asciiTheme="minorHAnsi" w:hAnsiTheme="minorHAnsi" w:cstheme="minorHAnsi"/>
        </w:rPr>
        <w:t xml:space="preserve">ślimak </w:t>
      </w:r>
      <w:proofErr w:type="spellStart"/>
      <w:r w:rsidRPr="002C60C1">
        <w:rPr>
          <w:rFonts w:asciiTheme="minorHAnsi" w:hAnsiTheme="minorHAnsi" w:cstheme="minorHAnsi"/>
        </w:rPr>
        <w:t>bezwałowy</w:t>
      </w:r>
      <w:proofErr w:type="spellEnd"/>
      <w:r w:rsidRPr="002C60C1">
        <w:rPr>
          <w:rFonts w:asciiTheme="minorHAnsi" w:hAnsiTheme="minorHAnsi" w:cstheme="minorHAnsi"/>
        </w:rPr>
        <w:t>,</w:t>
      </w:r>
    </w:p>
    <w:p w:rsidR="00FA2F94" w:rsidRPr="002C60C1" w:rsidRDefault="00FA2F94" w:rsidP="00DB5EEF">
      <w:pPr>
        <w:numPr>
          <w:ilvl w:val="0"/>
          <w:numId w:val="36"/>
        </w:numPr>
        <w:ind w:left="1418"/>
        <w:rPr>
          <w:rFonts w:asciiTheme="minorHAnsi" w:hAnsiTheme="minorHAnsi" w:cstheme="minorHAnsi"/>
        </w:rPr>
      </w:pPr>
      <w:r w:rsidRPr="002C60C1">
        <w:rPr>
          <w:rFonts w:asciiTheme="minorHAnsi" w:hAnsiTheme="minorHAnsi" w:cstheme="minorHAnsi"/>
        </w:rPr>
        <w:t>zespół napędowy sterowany przemiennikiem częstotliwości,</w:t>
      </w:r>
    </w:p>
    <w:p w:rsidR="00FA2F94" w:rsidRPr="002C60C1" w:rsidRDefault="00FA2F94" w:rsidP="00DB5EEF">
      <w:pPr>
        <w:numPr>
          <w:ilvl w:val="0"/>
          <w:numId w:val="36"/>
        </w:numPr>
        <w:ind w:left="1418"/>
        <w:rPr>
          <w:rFonts w:asciiTheme="minorHAnsi" w:hAnsiTheme="minorHAnsi" w:cstheme="minorHAnsi"/>
        </w:rPr>
      </w:pPr>
      <w:r w:rsidRPr="002C60C1">
        <w:rPr>
          <w:rFonts w:asciiTheme="minorHAnsi" w:hAnsiTheme="minorHAnsi" w:cstheme="minorHAnsi"/>
        </w:rPr>
        <w:t>wielkość ślimaka minimum 300 mm,</w:t>
      </w:r>
    </w:p>
    <w:p w:rsidR="00FA2F94" w:rsidRPr="002C60C1" w:rsidRDefault="00FA2F94" w:rsidP="00DB5EEF">
      <w:pPr>
        <w:numPr>
          <w:ilvl w:val="0"/>
          <w:numId w:val="36"/>
        </w:numPr>
        <w:ind w:left="1418"/>
        <w:rPr>
          <w:rFonts w:asciiTheme="minorHAnsi" w:hAnsiTheme="minorHAnsi" w:cstheme="minorHAnsi"/>
        </w:rPr>
      </w:pPr>
      <w:r w:rsidRPr="002C60C1">
        <w:rPr>
          <w:rFonts w:asciiTheme="minorHAnsi" w:hAnsiTheme="minorHAnsi" w:cstheme="minorHAnsi"/>
        </w:rPr>
        <w:t>dopuszczalny kąt pochylenia dostosowany do typu transportowanych odpadów.</w:t>
      </w:r>
    </w:p>
    <w:p w:rsidR="00FA2F94" w:rsidRPr="002C60C1" w:rsidRDefault="00FA2F94" w:rsidP="00FA2F94">
      <w:pPr>
        <w:rPr>
          <w:rFonts w:asciiTheme="minorHAnsi" w:hAnsiTheme="minorHAnsi" w:cstheme="minorHAnsi"/>
        </w:rPr>
      </w:pPr>
    </w:p>
    <w:p w:rsidR="00FA2F94" w:rsidRPr="002C60C1" w:rsidRDefault="00FA2F94" w:rsidP="00FA2F94">
      <w:pPr>
        <w:rPr>
          <w:rFonts w:asciiTheme="minorHAnsi" w:hAnsiTheme="minorHAnsi" w:cstheme="minorHAnsi"/>
        </w:rPr>
      </w:pPr>
    </w:p>
    <w:p w:rsidR="00FA2F94" w:rsidRPr="002C60C1" w:rsidRDefault="00FA2F94" w:rsidP="00DB5EEF">
      <w:pPr>
        <w:pStyle w:val="Nagwek2"/>
        <w:numPr>
          <w:ilvl w:val="1"/>
          <w:numId w:val="80"/>
        </w:numPr>
        <w:ind w:hanging="1076"/>
        <w:rPr>
          <w:rFonts w:asciiTheme="minorHAnsi" w:hAnsiTheme="minorHAnsi" w:cstheme="minorHAnsi"/>
        </w:rPr>
      </w:pPr>
      <w:bookmarkStart w:id="243" w:name="_Toc308170891"/>
      <w:bookmarkStart w:id="244" w:name="_Toc316394348"/>
      <w:r w:rsidRPr="002C60C1">
        <w:rPr>
          <w:rFonts w:asciiTheme="minorHAnsi" w:hAnsiTheme="minorHAnsi" w:cstheme="minorHAnsi"/>
        </w:rPr>
        <w:t>Komory fermentacji metanowej</w:t>
      </w:r>
      <w:bookmarkEnd w:id="243"/>
      <w:bookmarkEnd w:id="244"/>
    </w:p>
    <w:p w:rsidR="00FA2F94" w:rsidRPr="002C60C1" w:rsidRDefault="00FA2F94" w:rsidP="00DB5EEF">
      <w:pPr>
        <w:numPr>
          <w:ilvl w:val="0"/>
          <w:numId w:val="37"/>
        </w:numPr>
        <w:rPr>
          <w:rFonts w:asciiTheme="minorHAnsi" w:hAnsiTheme="minorHAnsi" w:cstheme="minorHAnsi"/>
        </w:rPr>
      </w:pPr>
      <w:r w:rsidRPr="002C60C1">
        <w:rPr>
          <w:rFonts w:asciiTheme="minorHAnsi" w:hAnsiTheme="minorHAnsi" w:cstheme="minorHAnsi"/>
        </w:rPr>
        <w:t>Proces fermentacji metanowej powinien odbywać się w jednej komorze fermentacyjnej, w której mają przebiegać wszystkie fazy procesu anaerobowego (beztlenowego) rozkładu substancji organicznej. Zamawiający nie dopuszcza na dzielenie faz procesu fermentacji metanowej na kilka odrębnych komór/zbiorników.</w:t>
      </w:r>
    </w:p>
    <w:p w:rsidR="00FA2F94" w:rsidRPr="002C60C1" w:rsidRDefault="00FA2F94" w:rsidP="00DB5EEF">
      <w:pPr>
        <w:numPr>
          <w:ilvl w:val="0"/>
          <w:numId w:val="37"/>
        </w:numPr>
        <w:rPr>
          <w:rFonts w:asciiTheme="minorHAnsi" w:hAnsiTheme="minorHAnsi" w:cstheme="minorHAnsi"/>
        </w:rPr>
      </w:pPr>
      <w:r w:rsidRPr="002C60C1">
        <w:rPr>
          <w:rFonts w:asciiTheme="minorHAnsi" w:hAnsiTheme="minorHAnsi" w:cstheme="minorHAnsi"/>
        </w:rPr>
        <w:t>Ze względu na bezpieczeństwo procesu Zamawiający wymaga by proces przebiegał w dwóch równoległych komorach fermentacyjnych o takich samych parametrach technologicznych. Należy przewidzieć możliwość rozbudowy w przyszłości instalacji o kolejną komorę fermentacyjną.</w:t>
      </w:r>
    </w:p>
    <w:p w:rsidR="00FA2F94" w:rsidRPr="002C60C1" w:rsidRDefault="00FA2F94" w:rsidP="000E2420">
      <w:pPr>
        <w:numPr>
          <w:ilvl w:val="0"/>
          <w:numId w:val="37"/>
        </w:numPr>
        <w:rPr>
          <w:rFonts w:asciiTheme="minorHAnsi" w:hAnsiTheme="minorHAnsi" w:cstheme="minorHAnsi"/>
        </w:rPr>
      </w:pPr>
      <w:r w:rsidRPr="002C60C1">
        <w:rPr>
          <w:rFonts w:asciiTheme="minorHAnsi" w:hAnsiTheme="minorHAnsi" w:cstheme="minorHAnsi"/>
        </w:rPr>
        <w:t xml:space="preserve">Wsad po przygotowaniu wstępnym winien być kierowany do poziomych komór fermentacyjnych. Należy przewidzieć minimum dwie komory fermentacyjne. W każdej komorze fermentacyjnej winien zostać zastosowany mechaniczny system mieszania wsadu. Każda z komór fermentacyjnych wyposażona winna zostać w mieszadło/a mechaniczne (osadzone w ścianach komory, bez dodatkowych konstrukcji wsporczych i podtrzymujących wewnątrz </w:t>
      </w:r>
      <w:proofErr w:type="spellStart"/>
      <w:r w:rsidRPr="002C60C1">
        <w:rPr>
          <w:rFonts w:asciiTheme="minorHAnsi" w:hAnsiTheme="minorHAnsi" w:cstheme="minorHAnsi"/>
        </w:rPr>
        <w:t>fermentatora</w:t>
      </w:r>
      <w:proofErr w:type="spellEnd"/>
      <w:r w:rsidRPr="002C60C1">
        <w:rPr>
          <w:rFonts w:asciiTheme="minorHAnsi" w:hAnsiTheme="minorHAnsi" w:cstheme="minorHAnsi"/>
        </w:rPr>
        <w:t>) zapewniające skuteczne wymieszanie wsadu w celu zapobiegania tworzeniu się warstw elementów lekkich na powierzchni i elementów sedymentujących przy dnie (czyli zjawiskom rozwarstwiania się wsadu) oraz zapewnienie skutecznego odgazowania substratu.</w:t>
      </w:r>
      <w:r w:rsidR="000E2420" w:rsidRPr="002C60C1">
        <w:rPr>
          <w:rFonts w:asciiTheme="minorHAnsi" w:hAnsiTheme="minorHAnsi" w:cstheme="minorHAnsi"/>
        </w:rPr>
        <w:t xml:space="preserve"> </w:t>
      </w:r>
      <w:r w:rsidR="000E2420" w:rsidRPr="002C60C1">
        <w:rPr>
          <w:rFonts w:asciiTheme="minorHAnsi" w:hAnsiTheme="minorHAnsi" w:cstheme="minorHAnsi"/>
          <w:sz w:val="22"/>
          <w:szCs w:val="22"/>
        </w:rPr>
        <w:t>Mieszadła w komorze oraz powierzchnia dna komory winny być tak zaprojektowane aby zminimalizować obszary martwe.</w:t>
      </w:r>
      <w:r w:rsidR="000E2420" w:rsidRPr="002C60C1">
        <w:rPr>
          <w:rFonts w:asciiTheme="minorHAnsi" w:hAnsiTheme="minorHAnsi" w:cstheme="minorHAnsi"/>
        </w:rPr>
        <w:t xml:space="preserve"> </w:t>
      </w:r>
      <w:r w:rsidRPr="002C60C1">
        <w:rPr>
          <w:rFonts w:asciiTheme="minorHAnsi" w:hAnsiTheme="minorHAnsi" w:cstheme="minorHAnsi"/>
        </w:rPr>
        <w:t>W komorze (komorach) winien być prowadzony proces fermentacji suchej. Temperatura wewnątrz każdej komory minimum 35</w:t>
      </w:r>
      <w:r w:rsidRPr="002C60C1">
        <w:rPr>
          <w:rFonts w:asciiTheme="minorHAnsi" w:hAnsiTheme="minorHAnsi" w:cstheme="minorHAnsi"/>
          <w:vertAlign w:val="superscript"/>
        </w:rPr>
        <w:t>o</w:t>
      </w:r>
      <w:r w:rsidRPr="002C60C1">
        <w:rPr>
          <w:rFonts w:asciiTheme="minorHAnsi" w:hAnsiTheme="minorHAnsi" w:cstheme="minorHAnsi"/>
        </w:rPr>
        <w:t>C. Czas retencji odpadów w komorze fermentacyjnej winien zapewniać prawidłowe prowadzenie procesu (zależnie od technologii) nie krócej jednak niż 21 dni. Pomiar temperatury w co najmniej 3 punktach komory.</w:t>
      </w:r>
    </w:p>
    <w:p w:rsidR="00BB1099" w:rsidRPr="002C60C1" w:rsidRDefault="00FA2F94" w:rsidP="00DB5EEF">
      <w:pPr>
        <w:numPr>
          <w:ilvl w:val="0"/>
          <w:numId w:val="37"/>
        </w:numPr>
        <w:rPr>
          <w:rFonts w:asciiTheme="minorHAnsi" w:hAnsiTheme="minorHAnsi" w:cstheme="minorHAnsi"/>
        </w:rPr>
      </w:pPr>
      <w:r w:rsidRPr="002C60C1">
        <w:rPr>
          <w:rFonts w:asciiTheme="minorHAnsi" w:hAnsiTheme="minorHAnsi" w:cstheme="minorHAnsi"/>
        </w:rPr>
        <w:t xml:space="preserve">Należy przewidzieć urządzenia pracujące w sposób ciągły z płynnym (rozumianym jako dozowanie w odstępach czasu nie dłuższych niż 15 min.) załadunkiem wsadu (24 godziny na dobę). Należy przewidzieć układ ujmowania biogazu z komór fermentacyjnych z trójstopniowym systemem zabezpieczeń przed wzrostem ciśnienia w komorze powyżej dopuszczalnego poziomu. </w:t>
      </w:r>
    </w:p>
    <w:p w:rsidR="00BB1099" w:rsidRPr="002C60C1" w:rsidRDefault="00BB1099" w:rsidP="00BB1099">
      <w:pPr>
        <w:ind w:left="720"/>
        <w:rPr>
          <w:rFonts w:asciiTheme="minorHAnsi" w:hAnsiTheme="minorHAnsi" w:cstheme="minorHAnsi"/>
        </w:rPr>
      </w:pPr>
      <w:r w:rsidRPr="002C60C1">
        <w:rPr>
          <w:rFonts w:asciiTheme="minorHAnsi" w:hAnsiTheme="minorHAnsi" w:cstheme="minorHAnsi"/>
        </w:rPr>
        <w:t>Zamawiający wymaga aby trójstopniowy system zasilania składał się z następujących stopni</w:t>
      </w:r>
    </w:p>
    <w:p w:rsidR="00BB1099" w:rsidRPr="002C60C1" w:rsidRDefault="00BB1099" w:rsidP="00BB1099">
      <w:pPr>
        <w:ind w:left="720"/>
        <w:rPr>
          <w:rFonts w:asciiTheme="minorHAnsi" w:hAnsiTheme="minorHAnsi" w:cstheme="minorHAnsi"/>
        </w:rPr>
      </w:pPr>
      <w:r w:rsidRPr="002C60C1">
        <w:rPr>
          <w:rFonts w:asciiTheme="minorHAnsi" w:hAnsiTheme="minorHAnsi" w:cstheme="minorHAnsi"/>
          <w:b/>
        </w:rPr>
        <w:t>I stopień</w:t>
      </w:r>
      <w:r w:rsidRPr="002C60C1">
        <w:rPr>
          <w:rFonts w:asciiTheme="minorHAnsi" w:hAnsiTheme="minorHAnsi" w:cstheme="minorHAnsi"/>
        </w:rPr>
        <w:t xml:space="preserve"> – zabezpieczenie działające na podstawie odczytów mierników, działające w czasie pełnego zasilania ZGO w energi</w:t>
      </w:r>
      <w:r w:rsidR="006C4C95" w:rsidRPr="002C60C1">
        <w:rPr>
          <w:rFonts w:asciiTheme="minorHAnsi" w:hAnsiTheme="minorHAnsi" w:cstheme="minorHAnsi"/>
        </w:rPr>
        <w:t>ę</w:t>
      </w:r>
      <w:r w:rsidRPr="002C60C1">
        <w:rPr>
          <w:rFonts w:asciiTheme="minorHAnsi" w:hAnsiTheme="minorHAnsi" w:cstheme="minorHAnsi"/>
        </w:rPr>
        <w:t xml:space="preserve"> elektryczn</w:t>
      </w:r>
      <w:r w:rsidR="006C4C95" w:rsidRPr="002C60C1">
        <w:rPr>
          <w:rFonts w:asciiTheme="minorHAnsi" w:hAnsiTheme="minorHAnsi" w:cstheme="minorHAnsi"/>
        </w:rPr>
        <w:t>ą</w:t>
      </w:r>
    </w:p>
    <w:p w:rsidR="00BB1099" w:rsidRPr="002C60C1" w:rsidRDefault="00BB1099" w:rsidP="00BB1099">
      <w:pPr>
        <w:ind w:left="720"/>
        <w:rPr>
          <w:rFonts w:asciiTheme="minorHAnsi" w:hAnsiTheme="minorHAnsi" w:cstheme="minorHAnsi"/>
        </w:rPr>
      </w:pPr>
      <w:r w:rsidRPr="002C60C1">
        <w:rPr>
          <w:rFonts w:asciiTheme="minorHAnsi" w:hAnsiTheme="minorHAnsi" w:cstheme="minorHAnsi"/>
          <w:b/>
        </w:rPr>
        <w:lastRenderedPageBreak/>
        <w:t>II stopień</w:t>
      </w:r>
      <w:r w:rsidRPr="002C60C1">
        <w:rPr>
          <w:rFonts w:asciiTheme="minorHAnsi" w:hAnsiTheme="minorHAnsi" w:cstheme="minorHAnsi"/>
        </w:rPr>
        <w:t xml:space="preserve"> – zabezpieczenie mechaniczne – niezależne od zasilania energetycznego</w:t>
      </w:r>
    </w:p>
    <w:p w:rsidR="00BB1099" w:rsidRPr="002C60C1" w:rsidRDefault="00BB1099" w:rsidP="00BB1099">
      <w:pPr>
        <w:ind w:left="720"/>
        <w:rPr>
          <w:rFonts w:asciiTheme="minorHAnsi" w:hAnsiTheme="minorHAnsi" w:cstheme="minorHAnsi"/>
        </w:rPr>
      </w:pPr>
      <w:r w:rsidRPr="002C60C1">
        <w:rPr>
          <w:rFonts w:asciiTheme="minorHAnsi" w:hAnsiTheme="minorHAnsi" w:cstheme="minorHAnsi"/>
          <w:b/>
        </w:rPr>
        <w:t>III stopień</w:t>
      </w:r>
      <w:r w:rsidRPr="002C60C1">
        <w:rPr>
          <w:rFonts w:asciiTheme="minorHAnsi" w:hAnsiTheme="minorHAnsi" w:cstheme="minorHAnsi"/>
        </w:rPr>
        <w:t xml:space="preserve"> – zabezpieczenie rezerwowe niezależne od zasilania energetycznego – na wypadek niezadziałania zabezpieczeń stopnia I </w:t>
      </w:r>
      <w:proofErr w:type="spellStart"/>
      <w:r w:rsidRPr="002C60C1">
        <w:rPr>
          <w:rFonts w:asciiTheme="minorHAnsi" w:hAnsiTheme="minorHAnsi" w:cstheme="minorHAnsi"/>
        </w:rPr>
        <w:t>i</w:t>
      </w:r>
      <w:proofErr w:type="spellEnd"/>
      <w:r w:rsidRPr="002C60C1">
        <w:rPr>
          <w:rFonts w:asciiTheme="minorHAnsi" w:hAnsiTheme="minorHAnsi" w:cstheme="minorHAnsi"/>
        </w:rPr>
        <w:t xml:space="preserve"> II ( o odpowiednio wyższym progiem ciśnienia)</w:t>
      </w:r>
    </w:p>
    <w:p w:rsidR="00FA2F94" w:rsidRPr="00AB2A06" w:rsidRDefault="00FA2F94" w:rsidP="00BB1099">
      <w:pPr>
        <w:ind w:left="720"/>
        <w:rPr>
          <w:rFonts w:asciiTheme="minorHAnsi" w:hAnsiTheme="minorHAnsi" w:cstheme="minorHAnsi"/>
        </w:rPr>
      </w:pPr>
      <w:r w:rsidRPr="002C60C1">
        <w:rPr>
          <w:rFonts w:asciiTheme="minorHAnsi" w:hAnsiTheme="minorHAnsi" w:cstheme="minorHAnsi"/>
        </w:rPr>
        <w:t xml:space="preserve">System winien zostać wyposażony w pełną automatykę podawania wsadu do komór fermentacyjnych, jak również pełną automatykę usuwania wsadu z komór. Należy zapewnić możliwość kontroli istotnych parametrów procesu fermentacji ze Stacji Operatorskiej Zakładu. Pojemność oraz ilość komór fermentacyjnych określi Wykonawca, tak aby spełnić wymagania gwarancyjne określone w </w:t>
      </w:r>
      <w:r w:rsidRPr="002C60C1">
        <w:rPr>
          <w:rFonts w:asciiTheme="minorHAnsi" w:hAnsiTheme="minorHAnsi" w:cstheme="minorHAnsi"/>
          <w:b/>
        </w:rPr>
        <w:t xml:space="preserve">rozdziale </w:t>
      </w:r>
      <w:r w:rsidR="00472785" w:rsidRPr="002C60C1">
        <w:rPr>
          <w:rFonts w:asciiTheme="minorHAnsi" w:hAnsiTheme="minorHAnsi" w:cstheme="minorHAnsi"/>
          <w:b/>
        </w:rPr>
        <w:t>7</w:t>
      </w:r>
      <w:r w:rsidRPr="002C60C1">
        <w:rPr>
          <w:rFonts w:asciiTheme="minorHAnsi" w:hAnsiTheme="minorHAnsi" w:cstheme="minorHAnsi"/>
        </w:rPr>
        <w:t xml:space="preserve">, przy czym ilość komór fermentacyjnych nie może być mniejsza niż dwie, a pojemność </w:t>
      </w:r>
      <w:r w:rsidR="00AB2A06">
        <w:rPr>
          <w:rFonts w:asciiTheme="minorHAnsi" w:hAnsiTheme="minorHAnsi" w:cstheme="minorHAnsi"/>
        </w:rPr>
        <w:t xml:space="preserve">całkowita </w:t>
      </w:r>
      <w:r w:rsidRPr="002C60C1">
        <w:rPr>
          <w:rFonts w:asciiTheme="minorHAnsi" w:hAnsiTheme="minorHAnsi" w:cstheme="minorHAnsi"/>
        </w:rPr>
        <w:t>jednej komory nie mniejsza niż 1400 m</w:t>
      </w:r>
      <w:r w:rsidRPr="002C60C1">
        <w:rPr>
          <w:rFonts w:asciiTheme="minorHAnsi" w:hAnsiTheme="minorHAnsi" w:cstheme="minorHAnsi"/>
          <w:vertAlign w:val="superscript"/>
        </w:rPr>
        <w:t>3</w:t>
      </w:r>
      <w:r w:rsidRPr="002C60C1">
        <w:rPr>
          <w:rFonts w:asciiTheme="minorHAnsi" w:hAnsiTheme="minorHAnsi" w:cstheme="minorHAnsi"/>
        </w:rPr>
        <w:t>.</w:t>
      </w:r>
      <w:r w:rsidR="00AB2A06">
        <w:rPr>
          <w:rFonts w:asciiTheme="minorHAnsi" w:hAnsiTheme="minorHAnsi" w:cstheme="minorHAnsi"/>
        </w:rPr>
        <w:t xml:space="preserve"> Pojemność czynna komory nie mniejsza niż 1200 m</w:t>
      </w:r>
      <w:r w:rsidR="00AB2A06">
        <w:rPr>
          <w:rFonts w:asciiTheme="minorHAnsi" w:hAnsiTheme="minorHAnsi" w:cstheme="minorHAnsi"/>
          <w:vertAlign w:val="superscript"/>
        </w:rPr>
        <w:t>3</w:t>
      </w:r>
      <w:r w:rsidR="00AB2A06">
        <w:rPr>
          <w:rFonts w:asciiTheme="minorHAnsi" w:hAnsiTheme="minorHAnsi" w:cstheme="minorHAnsi"/>
        </w:rPr>
        <w:t>.</w:t>
      </w:r>
    </w:p>
    <w:p w:rsidR="00FA2F94" w:rsidRPr="002C60C1" w:rsidRDefault="00FA2F94" w:rsidP="00DB5EEF">
      <w:pPr>
        <w:numPr>
          <w:ilvl w:val="0"/>
          <w:numId w:val="37"/>
        </w:numPr>
        <w:rPr>
          <w:rFonts w:asciiTheme="minorHAnsi" w:hAnsiTheme="minorHAnsi" w:cstheme="minorHAnsi"/>
        </w:rPr>
      </w:pPr>
      <w:r w:rsidRPr="002C60C1">
        <w:rPr>
          <w:rFonts w:asciiTheme="minorHAnsi" w:hAnsiTheme="minorHAnsi" w:cstheme="minorHAnsi"/>
        </w:rPr>
        <w:t>Przygotowany wsad powinien być podawany do komór i odbierany z komór fermentacyjnych automatycznie. Podawanie i odbieranie wsadu winno odbywać się w systemie ciągłym z płynnym załadunkiem i odbiorem.</w:t>
      </w:r>
      <w:r w:rsidR="003D483A" w:rsidRPr="002C60C1">
        <w:rPr>
          <w:rFonts w:asciiTheme="minorHAnsi" w:hAnsiTheme="minorHAnsi" w:cstheme="minorHAnsi"/>
        </w:rPr>
        <w:t xml:space="preserve"> </w:t>
      </w:r>
      <w:r w:rsidR="003A5A9C" w:rsidRPr="002C60C1">
        <w:rPr>
          <w:rFonts w:asciiTheme="minorHAnsi" w:hAnsiTheme="minorHAnsi" w:cstheme="minorHAnsi"/>
        </w:rPr>
        <w:t xml:space="preserve"> </w:t>
      </w:r>
    </w:p>
    <w:p w:rsidR="00FA2F94" w:rsidRPr="002C60C1" w:rsidRDefault="00FA2F94" w:rsidP="00DB5EEF">
      <w:pPr>
        <w:numPr>
          <w:ilvl w:val="0"/>
          <w:numId w:val="37"/>
        </w:numPr>
        <w:rPr>
          <w:rFonts w:asciiTheme="minorHAnsi" w:hAnsiTheme="minorHAnsi" w:cstheme="minorHAnsi"/>
        </w:rPr>
      </w:pPr>
      <w:r w:rsidRPr="002C60C1">
        <w:rPr>
          <w:rFonts w:asciiTheme="minorHAnsi" w:hAnsiTheme="minorHAnsi" w:cstheme="minorHAnsi"/>
        </w:rPr>
        <w:t>W komorach fermentacyjnych winien być prowadzony proces poziomej, beztlenowej fermentacji suchej z produkcją biogazu. Wymaganiem Zamawiającego jest, aby średnia zawartość suchej masy w całkowitej masie wsadu w komorze fermentacyjnej zawierała się w granicach 20-45%.</w:t>
      </w:r>
    </w:p>
    <w:p w:rsidR="00FA2F94" w:rsidRPr="002C60C1" w:rsidRDefault="00FA2F94" w:rsidP="00FA2F94">
      <w:pPr>
        <w:rPr>
          <w:rFonts w:asciiTheme="minorHAnsi" w:hAnsiTheme="minorHAnsi" w:cstheme="minorHAnsi"/>
        </w:rPr>
      </w:pPr>
    </w:p>
    <w:p w:rsidR="00FA2F94" w:rsidRPr="002C60C1" w:rsidRDefault="00FA2F94" w:rsidP="00DB5EEF">
      <w:pPr>
        <w:numPr>
          <w:ilvl w:val="0"/>
          <w:numId w:val="37"/>
        </w:numPr>
        <w:rPr>
          <w:rFonts w:asciiTheme="minorHAnsi" w:hAnsiTheme="minorHAnsi" w:cstheme="minorHAnsi"/>
        </w:rPr>
      </w:pPr>
      <w:r w:rsidRPr="002C60C1">
        <w:rPr>
          <w:rFonts w:asciiTheme="minorHAnsi" w:hAnsiTheme="minorHAnsi" w:cstheme="minorHAnsi"/>
        </w:rPr>
        <w:t>Dopuszcza się konstrukcję komór fermentacyjnych żelbetową lub stalową (konstrukcja zabezpieczona przed uszkodzeniami mechanicznymi z zewnątrz oraz odporna na działanie substancji chemicznych wewnątrz, zabezpieczona przed wyciekiem oraz niekontrolowanymi emisjami biogazu).</w:t>
      </w:r>
    </w:p>
    <w:p w:rsidR="00FA2F94" w:rsidRPr="002C60C1" w:rsidRDefault="00FA2F94" w:rsidP="00DB5EEF">
      <w:pPr>
        <w:numPr>
          <w:ilvl w:val="0"/>
          <w:numId w:val="37"/>
        </w:numPr>
        <w:rPr>
          <w:rFonts w:asciiTheme="minorHAnsi" w:hAnsiTheme="minorHAnsi" w:cstheme="minorHAnsi"/>
        </w:rPr>
      </w:pPr>
      <w:r w:rsidRPr="002C60C1">
        <w:rPr>
          <w:rFonts w:asciiTheme="minorHAnsi" w:hAnsiTheme="minorHAnsi" w:cstheme="minorHAnsi"/>
        </w:rPr>
        <w:t>Komory winny być wyposażone w system ogrzewania i zabezpieczone termicznie przed stratami ciepła podczas procesu fermentacji (grubość warstwy izolacyjnej zapewniająca dużą efektywność energetyczną prowadzenia procesu) oraz rozwiązany problem w przypadku wzrostu temperatury powyżej wymaganej w procesie (chłodzenie komory fermentacyjnej). Winna istnieć możliwość monitoringu i kontroli temperatury wsadu na wejściu, wyjściu i we wnętrzu komór fermentacyjnych z poziomu Stacji Operatorskiej Zakładu.</w:t>
      </w:r>
    </w:p>
    <w:p w:rsidR="00FA2F94" w:rsidRPr="002C60C1" w:rsidRDefault="00FA2F94" w:rsidP="00DB5EEF">
      <w:pPr>
        <w:numPr>
          <w:ilvl w:val="0"/>
          <w:numId w:val="37"/>
        </w:numPr>
        <w:rPr>
          <w:rFonts w:asciiTheme="minorHAnsi" w:hAnsiTheme="minorHAnsi" w:cstheme="minorHAnsi"/>
        </w:rPr>
      </w:pPr>
      <w:r w:rsidRPr="002C60C1">
        <w:rPr>
          <w:rFonts w:asciiTheme="minorHAnsi" w:hAnsiTheme="minorHAnsi" w:cstheme="minorHAnsi"/>
        </w:rPr>
        <w:t>Konstrukcja komory winna spełniać obowiązujące przepisy w zakresie bezpieczeństwa pożarowego oraz zabezpieczeń przeciwwybuchowych (zgodność z dyrektywą ATEX).</w:t>
      </w:r>
    </w:p>
    <w:p w:rsidR="006C4C95" w:rsidRPr="002C60C1" w:rsidRDefault="006C4C95" w:rsidP="00DB5EEF">
      <w:pPr>
        <w:numPr>
          <w:ilvl w:val="0"/>
          <w:numId w:val="37"/>
        </w:numPr>
        <w:rPr>
          <w:rFonts w:asciiTheme="minorHAnsi" w:hAnsiTheme="minorHAnsi" w:cstheme="minorHAnsi"/>
        </w:rPr>
      </w:pPr>
      <w:r w:rsidRPr="002C60C1">
        <w:rPr>
          <w:rFonts w:asciiTheme="minorHAnsi" w:hAnsiTheme="minorHAnsi" w:cstheme="minorHAnsi"/>
        </w:rPr>
        <w:t>W komorze powinna zostać uwzględniona możliwość poboru prób odpadów (dla monitorowania procesu fermentacji), w przynajmniej trzech punktach rozmieszczonych we wstępnej, środkowej i końcowej części komory</w:t>
      </w:r>
      <w:r w:rsidR="00BD023C">
        <w:rPr>
          <w:rFonts w:asciiTheme="minorHAnsi" w:hAnsiTheme="minorHAnsi" w:cstheme="minorHAnsi"/>
        </w:rPr>
        <w:t>.</w:t>
      </w:r>
      <w:r w:rsidRPr="002C60C1">
        <w:rPr>
          <w:rFonts w:asciiTheme="minorHAnsi" w:hAnsiTheme="minorHAnsi" w:cstheme="minorHAnsi"/>
        </w:rPr>
        <w:t xml:space="preserve"> </w:t>
      </w:r>
    </w:p>
    <w:p w:rsidR="00FA2F94" w:rsidRPr="002C60C1" w:rsidRDefault="00FA2F94" w:rsidP="00FA2F94">
      <w:pPr>
        <w:rPr>
          <w:rFonts w:asciiTheme="minorHAnsi" w:hAnsiTheme="minorHAnsi" w:cstheme="minorHAnsi"/>
        </w:rPr>
      </w:pPr>
    </w:p>
    <w:p w:rsidR="00FA2F94" w:rsidRPr="002C60C1" w:rsidRDefault="00FA2F94" w:rsidP="00DB5EEF">
      <w:pPr>
        <w:pStyle w:val="Nagwek3"/>
        <w:numPr>
          <w:ilvl w:val="2"/>
          <w:numId w:val="80"/>
        </w:numPr>
        <w:ind w:hanging="1508"/>
        <w:rPr>
          <w:rFonts w:asciiTheme="minorHAnsi" w:hAnsiTheme="minorHAnsi" w:cstheme="minorHAnsi"/>
        </w:rPr>
      </w:pPr>
      <w:bookmarkStart w:id="245" w:name="_Toc316394349"/>
      <w:proofErr w:type="spellStart"/>
      <w:r w:rsidRPr="002C60C1">
        <w:rPr>
          <w:rFonts w:asciiTheme="minorHAnsi" w:hAnsiTheme="minorHAnsi" w:cstheme="minorHAnsi"/>
        </w:rPr>
        <w:t>AKPiA</w:t>
      </w:r>
      <w:bookmarkEnd w:id="245"/>
      <w:proofErr w:type="spellEnd"/>
      <w:r w:rsidR="00975249" w:rsidRPr="002C60C1">
        <w:rPr>
          <w:rFonts w:asciiTheme="minorHAnsi" w:hAnsiTheme="minorHAnsi" w:cstheme="minorHAnsi"/>
        </w:rPr>
        <w:t xml:space="preserve"> </w:t>
      </w:r>
    </w:p>
    <w:p w:rsidR="00FA2F94" w:rsidRPr="002C60C1" w:rsidRDefault="00FA2F94" w:rsidP="00DB5EEF">
      <w:pPr>
        <w:numPr>
          <w:ilvl w:val="0"/>
          <w:numId w:val="38"/>
        </w:numPr>
        <w:rPr>
          <w:rFonts w:asciiTheme="minorHAnsi" w:hAnsiTheme="minorHAnsi" w:cstheme="minorHAnsi"/>
        </w:rPr>
      </w:pPr>
      <w:r w:rsidRPr="002C60C1">
        <w:rPr>
          <w:rFonts w:asciiTheme="minorHAnsi" w:hAnsiTheme="minorHAnsi" w:cstheme="minorHAnsi"/>
        </w:rPr>
        <w:t xml:space="preserve">W wybranych węzłach (obszarach) przewiduje się zainstalowanie kolorowego graficznego dotykowego </w:t>
      </w:r>
      <w:proofErr w:type="spellStart"/>
      <w:r w:rsidRPr="002C60C1">
        <w:rPr>
          <w:rFonts w:asciiTheme="minorHAnsi" w:hAnsiTheme="minorHAnsi" w:cstheme="minorHAnsi"/>
        </w:rPr>
        <w:t>panela</w:t>
      </w:r>
      <w:proofErr w:type="spellEnd"/>
      <w:r w:rsidRPr="002C60C1">
        <w:rPr>
          <w:rFonts w:asciiTheme="minorHAnsi" w:hAnsiTheme="minorHAnsi" w:cstheme="minorHAnsi"/>
        </w:rPr>
        <w:t xml:space="preserve"> operatorskiego,  komunikującego się ze Stacją Operatorską za pomocą kabla światłowodowego. Panele umożliwią bieżącą obserwację parametrów technologicznych i stanów urządzeń technologicznych w nadzorowanym obszarze. Dodatkowo należy umożliwić dokonywanie zmian nastaw, sterowanie zdalne ręczne, diagnozę uszkodzeń. Ustawienia winny być zabezpieczone hasłem przed nieautoryzowanymi zmianami.</w:t>
      </w:r>
    </w:p>
    <w:p w:rsidR="00790B06" w:rsidRPr="002C60C1" w:rsidRDefault="00FA2F94" w:rsidP="00DB5EEF">
      <w:pPr>
        <w:numPr>
          <w:ilvl w:val="0"/>
          <w:numId w:val="38"/>
        </w:numPr>
        <w:rPr>
          <w:rFonts w:asciiTheme="minorHAnsi" w:hAnsiTheme="minorHAnsi" w:cstheme="minorHAnsi"/>
        </w:rPr>
      </w:pPr>
      <w:r w:rsidRPr="002C60C1">
        <w:rPr>
          <w:rFonts w:asciiTheme="minorHAnsi" w:hAnsiTheme="minorHAnsi" w:cstheme="minorHAnsi"/>
        </w:rPr>
        <w:t xml:space="preserve">Wszystkie pomiary zrealizować należy w technice sygnału 4...20 </w:t>
      </w:r>
      <w:proofErr w:type="spellStart"/>
      <w:r w:rsidRPr="002C60C1">
        <w:rPr>
          <w:rFonts w:asciiTheme="minorHAnsi" w:hAnsiTheme="minorHAnsi" w:cstheme="minorHAnsi"/>
        </w:rPr>
        <w:t>mA</w:t>
      </w:r>
      <w:proofErr w:type="spellEnd"/>
      <w:r w:rsidRPr="002C60C1">
        <w:rPr>
          <w:rFonts w:asciiTheme="minorHAnsi" w:hAnsiTheme="minorHAnsi" w:cstheme="minorHAnsi"/>
        </w:rPr>
        <w:t xml:space="preserve">. Sygnał ten będzie przekazywany do najbliższego sterownika, skąd po sieci informatycznej udostępniany będzie </w:t>
      </w:r>
      <w:r w:rsidRPr="002C60C1">
        <w:rPr>
          <w:rFonts w:asciiTheme="minorHAnsi" w:hAnsiTheme="minorHAnsi" w:cstheme="minorHAnsi"/>
        </w:rPr>
        <w:lastRenderedPageBreak/>
        <w:t xml:space="preserve">systemowi nadzoru w Stacji Operatorskiej Zakładu. </w:t>
      </w:r>
    </w:p>
    <w:p w:rsidR="00FA2F94" w:rsidRPr="002C60C1" w:rsidRDefault="00FA2F94" w:rsidP="00DB5EEF">
      <w:pPr>
        <w:numPr>
          <w:ilvl w:val="0"/>
          <w:numId w:val="38"/>
        </w:numPr>
        <w:rPr>
          <w:rFonts w:asciiTheme="minorHAnsi" w:hAnsiTheme="minorHAnsi" w:cstheme="minorHAnsi"/>
        </w:rPr>
      </w:pPr>
      <w:r w:rsidRPr="002C60C1">
        <w:rPr>
          <w:rFonts w:asciiTheme="minorHAnsi" w:hAnsiTheme="minorHAnsi" w:cstheme="minorHAnsi"/>
        </w:rPr>
        <w:t>Komunikacja między sterownikami na obiekcie, a komputerem nadrzędnym w Stacji Operatorskiej</w:t>
      </w:r>
      <w:r w:rsidR="00790B06" w:rsidRPr="002C60C1">
        <w:rPr>
          <w:rFonts w:asciiTheme="minorHAnsi" w:hAnsiTheme="minorHAnsi" w:cstheme="minorHAnsi"/>
        </w:rPr>
        <w:t xml:space="preserve"> </w:t>
      </w:r>
      <w:r w:rsidRPr="002C60C1">
        <w:rPr>
          <w:rFonts w:asciiTheme="minorHAnsi" w:hAnsiTheme="minorHAnsi" w:cstheme="minorHAnsi"/>
        </w:rPr>
        <w:t>Zakładu ma być oparta o protokół Ethernet TCP/IP lub innym równorzędnym do obsługi takich</w:t>
      </w:r>
      <w:r w:rsidR="00C44FFD" w:rsidRPr="002C60C1">
        <w:rPr>
          <w:rFonts w:asciiTheme="minorHAnsi" w:hAnsiTheme="minorHAnsi" w:cstheme="minorHAnsi"/>
        </w:rPr>
        <w:t xml:space="preserve"> </w:t>
      </w:r>
      <w:r w:rsidRPr="002C60C1">
        <w:rPr>
          <w:rFonts w:asciiTheme="minorHAnsi" w:hAnsiTheme="minorHAnsi" w:cstheme="minorHAnsi"/>
        </w:rPr>
        <w:t>instalacji.</w:t>
      </w:r>
    </w:p>
    <w:p w:rsidR="00790B06" w:rsidRPr="002C60C1" w:rsidRDefault="00790B06" w:rsidP="00DB5EEF">
      <w:pPr>
        <w:numPr>
          <w:ilvl w:val="0"/>
          <w:numId w:val="38"/>
        </w:numPr>
        <w:rPr>
          <w:rFonts w:asciiTheme="minorHAnsi" w:hAnsiTheme="minorHAnsi" w:cstheme="minorHAnsi"/>
        </w:rPr>
      </w:pPr>
      <w:r w:rsidRPr="002C60C1">
        <w:rPr>
          <w:rFonts w:asciiTheme="minorHAnsi" w:hAnsiTheme="minorHAnsi" w:cstheme="minorHAnsi"/>
        </w:rPr>
        <w:t xml:space="preserve">Należy przewidzieć możliwość </w:t>
      </w:r>
      <w:r w:rsidR="00152C1E" w:rsidRPr="002C60C1">
        <w:rPr>
          <w:rFonts w:asciiTheme="minorHAnsi" w:hAnsiTheme="minorHAnsi" w:cstheme="minorHAnsi"/>
        </w:rPr>
        <w:t xml:space="preserve">zdalnej zmiany nastaw (przez producenta) jak i możliwość podglądu parametrów pracy instalacji poprzez sieć internetową. </w:t>
      </w:r>
    </w:p>
    <w:p w:rsidR="00FA2F94" w:rsidRPr="002C60C1" w:rsidRDefault="00FA2F94" w:rsidP="00FA2F94">
      <w:pPr>
        <w:rPr>
          <w:rFonts w:asciiTheme="minorHAnsi" w:hAnsiTheme="minorHAnsi" w:cstheme="minorHAnsi"/>
        </w:rPr>
      </w:pPr>
    </w:p>
    <w:p w:rsidR="00925A25" w:rsidRPr="002C60C1" w:rsidRDefault="00925A25" w:rsidP="00FA2F94">
      <w:pPr>
        <w:rPr>
          <w:rFonts w:asciiTheme="minorHAnsi" w:hAnsiTheme="minorHAnsi" w:cstheme="minorHAnsi"/>
        </w:rPr>
      </w:pPr>
    </w:p>
    <w:p w:rsidR="00FA2F94" w:rsidRPr="002C60C1" w:rsidRDefault="00C44FFD" w:rsidP="00DB5EEF">
      <w:pPr>
        <w:pStyle w:val="Nagwek2"/>
        <w:numPr>
          <w:ilvl w:val="1"/>
          <w:numId w:val="80"/>
        </w:numPr>
        <w:ind w:hanging="1076"/>
        <w:rPr>
          <w:rFonts w:asciiTheme="minorHAnsi" w:hAnsiTheme="minorHAnsi" w:cstheme="minorHAnsi"/>
        </w:rPr>
      </w:pPr>
      <w:bookmarkStart w:id="246" w:name="_Toc308170892"/>
      <w:bookmarkStart w:id="247" w:name="_Toc316394350"/>
      <w:r w:rsidRPr="002C60C1">
        <w:rPr>
          <w:rFonts w:asciiTheme="minorHAnsi" w:hAnsiTheme="minorHAnsi" w:cstheme="minorHAnsi"/>
        </w:rPr>
        <w:t xml:space="preserve">Odwadnianie </w:t>
      </w:r>
      <w:proofErr w:type="spellStart"/>
      <w:r w:rsidR="00FA2F94" w:rsidRPr="002C60C1">
        <w:rPr>
          <w:rFonts w:asciiTheme="minorHAnsi" w:hAnsiTheme="minorHAnsi" w:cstheme="minorHAnsi"/>
        </w:rPr>
        <w:t>fermentatu</w:t>
      </w:r>
      <w:bookmarkEnd w:id="246"/>
      <w:bookmarkEnd w:id="247"/>
      <w:proofErr w:type="spellEnd"/>
    </w:p>
    <w:p w:rsidR="00C44FFD" w:rsidRPr="002C60C1" w:rsidRDefault="00FA2F94" w:rsidP="00DB5EEF">
      <w:pPr>
        <w:numPr>
          <w:ilvl w:val="0"/>
          <w:numId w:val="39"/>
        </w:numPr>
        <w:rPr>
          <w:rFonts w:asciiTheme="minorHAnsi" w:hAnsiTheme="minorHAnsi" w:cstheme="minorHAnsi"/>
        </w:rPr>
      </w:pPr>
      <w:proofErr w:type="spellStart"/>
      <w:r w:rsidRPr="002C60C1">
        <w:rPr>
          <w:rFonts w:asciiTheme="minorHAnsi" w:hAnsiTheme="minorHAnsi" w:cstheme="minorHAnsi"/>
        </w:rPr>
        <w:t>Fermentat</w:t>
      </w:r>
      <w:proofErr w:type="spellEnd"/>
      <w:r w:rsidRPr="002C60C1">
        <w:rPr>
          <w:rFonts w:asciiTheme="minorHAnsi" w:hAnsiTheme="minorHAnsi" w:cstheme="minorHAnsi"/>
        </w:rPr>
        <w:t xml:space="preserve"> powstały w wyniku procesów zachodzących w komorach fermentacyjnych winien być odbierany i transportowany (np. ciśnieniowo) do systemu dwustopniowego odwadniania mechanicznego. Do odwadniania </w:t>
      </w:r>
      <w:proofErr w:type="spellStart"/>
      <w:r w:rsidRPr="002C60C1">
        <w:rPr>
          <w:rFonts w:asciiTheme="minorHAnsi" w:hAnsiTheme="minorHAnsi" w:cstheme="minorHAnsi"/>
        </w:rPr>
        <w:t>fermentatu</w:t>
      </w:r>
      <w:proofErr w:type="spellEnd"/>
      <w:r w:rsidRPr="002C60C1">
        <w:rPr>
          <w:rFonts w:asciiTheme="minorHAnsi" w:hAnsiTheme="minorHAnsi" w:cstheme="minorHAnsi"/>
        </w:rPr>
        <w:t xml:space="preserve"> zastosować należy system, w którego skład winny wejść</w:t>
      </w:r>
      <w:r w:rsidR="00C44FFD" w:rsidRPr="002C60C1">
        <w:rPr>
          <w:rFonts w:asciiTheme="minorHAnsi" w:hAnsiTheme="minorHAnsi" w:cstheme="minorHAnsi"/>
        </w:rPr>
        <w:t>:</w:t>
      </w:r>
      <w:r w:rsidRPr="002C60C1">
        <w:rPr>
          <w:rFonts w:asciiTheme="minorHAnsi" w:hAnsiTheme="minorHAnsi" w:cstheme="minorHAnsi"/>
        </w:rPr>
        <w:t xml:space="preserve"> </w:t>
      </w:r>
    </w:p>
    <w:p w:rsidR="00C905B3" w:rsidRPr="002C60C1" w:rsidRDefault="00C905B3" w:rsidP="00C44FFD">
      <w:pPr>
        <w:ind w:left="360"/>
        <w:rPr>
          <w:rFonts w:asciiTheme="minorHAnsi" w:hAnsiTheme="minorHAnsi" w:cstheme="minorHAnsi"/>
        </w:rPr>
      </w:pPr>
    </w:p>
    <w:p w:rsidR="00C44FFD" w:rsidRPr="002C60C1" w:rsidRDefault="00C44FFD" w:rsidP="00DB5EEF">
      <w:pPr>
        <w:numPr>
          <w:ilvl w:val="1"/>
          <w:numId w:val="39"/>
        </w:numPr>
        <w:rPr>
          <w:rFonts w:asciiTheme="minorHAnsi" w:hAnsiTheme="minorHAnsi" w:cstheme="minorHAnsi"/>
        </w:rPr>
      </w:pPr>
      <w:r w:rsidRPr="002C60C1">
        <w:rPr>
          <w:rFonts w:asciiTheme="minorHAnsi" w:hAnsiTheme="minorHAnsi" w:cstheme="minorHAnsi"/>
          <w:b/>
        </w:rPr>
        <w:t>I stopień</w:t>
      </w:r>
      <w:r w:rsidR="00C905B3" w:rsidRPr="002C60C1">
        <w:rPr>
          <w:rFonts w:asciiTheme="minorHAnsi" w:hAnsiTheme="minorHAnsi" w:cstheme="minorHAnsi"/>
        </w:rPr>
        <w:t xml:space="preserve"> -</w:t>
      </w:r>
      <w:r w:rsidRPr="002C60C1">
        <w:rPr>
          <w:rFonts w:asciiTheme="minorHAnsi" w:hAnsiTheme="minorHAnsi" w:cstheme="minorHAnsi"/>
        </w:rPr>
        <w:t xml:space="preserve"> P</w:t>
      </w:r>
      <w:r w:rsidR="00FA2F94" w:rsidRPr="002C60C1">
        <w:rPr>
          <w:rFonts w:asciiTheme="minorHAnsi" w:hAnsiTheme="minorHAnsi" w:cstheme="minorHAnsi"/>
        </w:rPr>
        <w:t>rasy</w:t>
      </w:r>
      <w:r w:rsidRPr="002C60C1">
        <w:rPr>
          <w:rFonts w:asciiTheme="minorHAnsi" w:hAnsiTheme="minorHAnsi" w:cstheme="minorHAnsi"/>
        </w:rPr>
        <w:t xml:space="preserve"> </w:t>
      </w:r>
      <w:r w:rsidR="00152C1E" w:rsidRPr="002C60C1">
        <w:rPr>
          <w:rFonts w:asciiTheme="minorHAnsi" w:hAnsiTheme="minorHAnsi" w:cstheme="minorHAnsi"/>
        </w:rPr>
        <w:t xml:space="preserve">śrubowe </w:t>
      </w:r>
      <w:r w:rsidR="00FA2F94" w:rsidRPr="002C60C1">
        <w:rPr>
          <w:rFonts w:asciiTheme="minorHAnsi" w:hAnsiTheme="minorHAnsi" w:cstheme="minorHAnsi"/>
        </w:rPr>
        <w:t>(na każdą komorę fermentacji jedna)</w:t>
      </w:r>
    </w:p>
    <w:p w:rsidR="00C44FFD" w:rsidRPr="002C60C1" w:rsidRDefault="00C44FFD" w:rsidP="00DB5EEF">
      <w:pPr>
        <w:numPr>
          <w:ilvl w:val="1"/>
          <w:numId w:val="39"/>
        </w:numPr>
        <w:rPr>
          <w:rFonts w:asciiTheme="minorHAnsi" w:hAnsiTheme="minorHAnsi" w:cstheme="minorHAnsi"/>
        </w:rPr>
      </w:pPr>
      <w:r w:rsidRPr="002C60C1">
        <w:rPr>
          <w:rFonts w:asciiTheme="minorHAnsi" w:hAnsiTheme="minorHAnsi" w:cstheme="minorHAnsi"/>
          <w:b/>
        </w:rPr>
        <w:t>II stopień</w:t>
      </w:r>
      <w:r w:rsidR="00C905B3" w:rsidRPr="002C60C1">
        <w:rPr>
          <w:rFonts w:asciiTheme="minorHAnsi" w:hAnsiTheme="minorHAnsi" w:cstheme="minorHAnsi"/>
        </w:rPr>
        <w:t xml:space="preserve"> – </w:t>
      </w:r>
      <w:r w:rsidRPr="002C60C1">
        <w:rPr>
          <w:rFonts w:asciiTheme="minorHAnsi" w:hAnsiTheme="minorHAnsi" w:cstheme="minorHAnsi"/>
        </w:rPr>
        <w:t xml:space="preserve"> </w:t>
      </w:r>
      <w:r w:rsidR="00FA2F94" w:rsidRPr="002C60C1">
        <w:rPr>
          <w:rFonts w:asciiTheme="minorHAnsi" w:hAnsiTheme="minorHAnsi" w:cstheme="minorHAnsi"/>
        </w:rPr>
        <w:t>wirówka (dopuszcza się wspólną dla wszystkich ko</w:t>
      </w:r>
      <w:r w:rsidRPr="002C60C1">
        <w:rPr>
          <w:rFonts w:asciiTheme="minorHAnsi" w:hAnsiTheme="minorHAnsi" w:cstheme="minorHAnsi"/>
        </w:rPr>
        <w:t xml:space="preserve">mór fermentacji). </w:t>
      </w:r>
    </w:p>
    <w:p w:rsidR="00D81EE3" w:rsidRPr="002C60C1" w:rsidRDefault="00D81EE3" w:rsidP="00C44FFD">
      <w:pPr>
        <w:ind w:left="360"/>
        <w:rPr>
          <w:rFonts w:asciiTheme="minorHAnsi" w:hAnsiTheme="minorHAnsi" w:cstheme="minorHAnsi"/>
        </w:rPr>
      </w:pPr>
    </w:p>
    <w:p w:rsidR="00881467" w:rsidRPr="002C60C1" w:rsidRDefault="00FA2F94" w:rsidP="00DB5EEF">
      <w:pPr>
        <w:numPr>
          <w:ilvl w:val="0"/>
          <w:numId w:val="39"/>
        </w:numPr>
        <w:rPr>
          <w:rFonts w:asciiTheme="minorHAnsi" w:hAnsiTheme="minorHAnsi" w:cstheme="minorHAnsi"/>
        </w:rPr>
      </w:pPr>
      <w:r w:rsidRPr="002C60C1">
        <w:rPr>
          <w:rFonts w:asciiTheme="minorHAnsi" w:hAnsiTheme="minorHAnsi" w:cstheme="minorHAnsi"/>
        </w:rPr>
        <w:t xml:space="preserve">Część filtratu z odwadniania winna być </w:t>
      </w:r>
      <w:proofErr w:type="spellStart"/>
      <w:r w:rsidRPr="002C60C1">
        <w:rPr>
          <w:rFonts w:asciiTheme="minorHAnsi" w:hAnsiTheme="minorHAnsi" w:cstheme="minorHAnsi"/>
        </w:rPr>
        <w:t>recyrkulowana</w:t>
      </w:r>
      <w:proofErr w:type="spellEnd"/>
      <w:r w:rsidRPr="002C60C1">
        <w:rPr>
          <w:rFonts w:asciiTheme="minorHAnsi" w:hAnsiTheme="minorHAnsi" w:cstheme="minorHAnsi"/>
        </w:rPr>
        <w:t xml:space="preserve">, pozostałą część kierować należy </w:t>
      </w:r>
      <w:r w:rsidR="00E924FE" w:rsidRPr="002C60C1">
        <w:rPr>
          <w:rFonts w:asciiTheme="minorHAnsi" w:hAnsiTheme="minorHAnsi" w:cstheme="minorHAnsi"/>
        </w:rPr>
        <w:t xml:space="preserve">do </w:t>
      </w:r>
      <w:r w:rsidR="00C905B3" w:rsidRPr="002C60C1">
        <w:rPr>
          <w:rFonts w:asciiTheme="minorHAnsi" w:hAnsiTheme="minorHAnsi" w:cstheme="minorHAnsi"/>
        </w:rPr>
        <w:t>głównego</w:t>
      </w:r>
      <w:r w:rsidRPr="002C60C1">
        <w:rPr>
          <w:rFonts w:asciiTheme="minorHAnsi" w:hAnsiTheme="minorHAnsi" w:cstheme="minorHAnsi"/>
        </w:rPr>
        <w:t xml:space="preserve"> </w:t>
      </w:r>
      <w:r w:rsidR="00C905B3" w:rsidRPr="002C60C1">
        <w:rPr>
          <w:rFonts w:asciiTheme="minorHAnsi" w:hAnsiTheme="minorHAnsi" w:cstheme="minorHAnsi"/>
        </w:rPr>
        <w:t>zbiornika odcieków ( budowany w kontrakcie</w:t>
      </w:r>
      <w:r w:rsidR="00C905B3" w:rsidRPr="002C60C1">
        <w:rPr>
          <w:rFonts w:asciiTheme="minorHAnsi" w:hAnsiTheme="minorHAnsi" w:cstheme="minorHAnsi"/>
          <w:sz w:val="20"/>
        </w:rPr>
        <w:t xml:space="preserve"> </w:t>
      </w:r>
      <w:r w:rsidR="00C905B3" w:rsidRPr="002C60C1">
        <w:rPr>
          <w:rFonts w:asciiTheme="minorHAnsi" w:hAnsiTheme="minorHAnsi" w:cstheme="minorHAnsi"/>
        </w:rPr>
        <w:t>3a - Budowa części biologicznej MBP stabilizacja tlenowa)</w:t>
      </w:r>
      <w:r w:rsidRPr="002C60C1">
        <w:rPr>
          <w:rFonts w:asciiTheme="minorHAnsi" w:hAnsiTheme="minorHAnsi" w:cstheme="minorHAnsi"/>
        </w:rPr>
        <w:t xml:space="preserve">. </w:t>
      </w:r>
    </w:p>
    <w:p w:rsidR="00881467" w:rsidRPr="002C60C1" w:rsidRDefault="00FA2F94" w:rsidP="00DB5EEF">
      <w:pPr>
        <w:numPr>
          <w:ilvl w:val="0"/>
          <w:numId w:val="39"/>
        </w:numPr>
        <w:rPr>
          <w:rFonts w:asciiTheme="minorHAnsi" w:hAnsiTheme="minorHAnsi" w:cstheme="minorHAnsi"/>
        </w:rPr>
      </w:pPr>
      <w:r w:rsidRPr="002C60C1">
        <w:rPr>
          <w:rFonts w:asciiTheme="minorHAnsi" w:hAnsiTheme="minorHAnsi" w:cstheme="minorHAnsi"/>
        </w:rPr>
        <w:t xml:space="preserve">Wymaga się zastosowania takiego systemu odwadniania pierwszego stopnia, aby możliwe było przejęcie odwadniania </w:t>
      </w:r>
      <w:proofErr w:type="spellStart"/>
      <w:r w:rsidRPr="002C60C1">
        <w:rPr>
          <w:rFonts w:asciiTheme="minorHAnsi" w:hAnsiTheme="minorHAnsi" w:cstheme="minorHAnsi"/>
        </w:rPr>
        <w:t>fermentatu</w:t>
      </w:r>
      <w:proofErr w:type="spellEnd"/>
      <w:r w:rsidRPr="002C60C1">
        <w:rPr>
          <w:rFonts w:asciiTheme="minorHAnsi" w:hAnsiTheme="minorHAnsi" w:cstheme="minorHAnsi"/>
        </w:rPr>
        <w:t xml:space="preserve"> z jednej komory do innych, czyli połączenie wszystkich linii odwodnienia </w:t>
      </w:r>
      <w:proofErr w:type="spellStart"/>
      <w:r w:rsidRPr="002C60C1">
        <w:rPr>
          <w:rFonts w:asciiTheme="minorHAnsi" w:hAnsiTheme="minorHAnsi" w:cstheme="minorHAnsi"/>
        </w:rPr>
        <w:t>fermentatu</w:t>
      </w:r>
      <w:proofErr w:type="spellEnd"/>
      <w:r w:rsidRPr="002C60C1">
        <w:rPr>
          <w:rFonts w:asciiTheme="minorHAnsi" w:hAnsiTheme="minorHAnsi" w:cstheme="minorHAnsi"/>
        </w:rPr>
        <w:t xml:space="preserve"> w jeden wspólny układ pozwalający na czasowe zamknięcie jednej linii odwadniania (w razie jej awarii lub konserwacji), bez konieczności zatrzymania odbi</w:t>
      </w:r>
      <w:r w:rsidR="00881467" w:rsidRPr="002C60C1">
        <w:rPr>
          <w:rFonts w:asciiTheme="minorHAnsi" w:hAnsiTheme="minorHAnsi" w:cstheme="minorHAnsi"/>
        </w:rPr>
        <w:t xml:space="preserve">oru </w:t>
      </w:r>
      <w:proofErr w:type="spellStart"/>
      <w:r w:rsidR="00881467" w:rsidRPr="002C60C1">
        <w:rPr>
          <w:rFonts w:asciiTheme="minorHAnsi" w:hAnsiTheme="minorHAnsi" w:cstheme="minorHAnsi"/>
        </w:rPr>
        <w:t>fermentatu</w:t>
      </w:r>
      <w:proofErr w:type="spellEnd"/>
      <w:r w:rsidR="00881467" w:rsidRPr="002C60C1">
        <w:rPr>
          <w:rFonts w:asciiTheme="minorHAnsi" w:hAnsiTheme="minorHAnsi" w:cstheme="minorHAnsi"/>
        </w:rPr>
        <w:t xml:space="preserve"> z którejkolwiek komory fermentacyjnej</w:t>
      </w:r>
      <w:r w:rsidRPr="002C60C1">
        <w:rPr>
          <w:rFonts w:asciiTheme="minorHAnsi" w:hAnsiTheme="minorHAnsi" w:cstheme="minorHAnsi"/>
        </w:rPr>
        <w:t xml:space="preserve">. </w:t>
      </w:r>
    </w:p>
    <w:p w:rsidR="00FA2F94" w:rsidRPr="002C60C1" w:rsidRDefault="00FA2F94" w:rsidP="00DB5EEF">
      <w:pPr>
        <w:numPr>
          <w:ilvl w:val="0"/>
          <w:numId w:val="39"/>
        </w:numPr>
        <w:rPr>
          <w:rFonts w:asciiTheme="minorHAnsi" w:hAnsiTheme="minorHAnsi" w:cstheme="minorHAnsi"/>
          <w:sz w:val="20"/>
        </w:rPr>
      </w:pPr>
      <w:r w:rsidRPr="002C60C1">
        <w:rPr>
          <w:rFonts w:asciiTheme="minorHAnsi" w:hAnsiTheme="minorHAnsi" w:cstheme="minorHAnsi"/>
        </w:rPr>
        <w:t>Przed drugim stopniem odwodnienia – wirówką, należy przewidzieć stosowny wspólny zbiornik na odcieki z pras, z którego kierowane będą one po zgromadzeniu odpowiedniej ilości do wirówki.</w:t>
      </w:r>
    </w:p>
    <w:p w:rsidR="00FA2F94" w:rsidRPr="002C60C1" w:rsidRDefault="00FA2F94" w:rsidP="00DB5EEF">
      <w:pPr>
        <w:numPr>
          <w:ilvl w:val="0"/>
          <w:numId w:val="39"/>
        </w:numPr>
        <w:rPr>
          <w:rFonts w:asciiTheme="minorHAnsi" w:hAnsiTheme="minorHAnsi" w:cstheme="minorHAnsi"/>
        </w:rPr>
      </w:pPr>
      <w:proofErr w:type="spellStart"/>
      <w:r w:rsidRPr="002C60C1">
        <w:rPr>
          <w:rFonts w:asciiTheme="minorHAnsi" w:hAnsiTheme="minorHAnsi" w:cstheme="minorHAnsi"/>
        </w:rPr>
        <w:t>Fermentat</w:t>
      </w:r>
      <w:proofErr w:type="spellEnd"/>
      <w:r w:rsidRPr="002C60C1">
        <w:rPr>
          <w:rFonts w:asciiTheme="minorHAnsi" w:hAnsiTheme="minorHAnsi" w:cstheme="minorHAnsi"/>
        </w:rPr>
        <w:t xml:space="preserve"> winien być odwadniany w kierunku optymalizacji jego parametrów do procesu intensywnej stabilizacji tlenowej, z zastrzeżeniem, że zawartość suchej masy </w:t>
      </w:r>
      <w:proofErr w:type="spellStart"/>
      <w:r w:rsidRPr="002C60C1">
        <w:rPr>
          <w:rFonts w:asciiTheme="minorHAnsi" w:hAnsiTheme="minorHAnsi" w:cstheme="minorHAnsi"/>
        </w:rPr>
        <w:t>fermentatu</w:t>
      </w:r>
      <w:proofErr w:type="spellEnd"/>
      <w:r w:rsidRPr="002C60C1">
        <w:rPr>
          <w:rFonts w:asciiTheme="minorHAnsi" w:hAnsiTheme="minorHAnsi" w:cstheme="minorHAnsi"/>
        </w:rPr>
        <w:t xml:space="preserve"> po odwodnieniu (po prasach i wirowce) nie może być niższa niż </w:t>
      </w:r>
      <w:r w:rsidR="00152C1E" w:rsidRPr="002C60C1">
        <w:rPr>
          <w:rFonts w:asciiTheme="minorHAnsi" w:hAnsiTheme="minorHAnsi" w:cstheme="minorHAnsi"/>
        </w:rPr>
        <w:t>4</w:t>
      </w:r>
      <w:r w:rsidRPr="002C60C1">
        <w:rPr>
          <w:rFonts w:asciiTheme="minorHAnsi" w:hAnsiTheme="minorHAnsi" w:cstheme="minorHAnsi"/>
        </w:rPr>
        <w:t>0%.</w:t>
      </w:r>
    </w:p>
    <w:p w:rsidR="00AA5A54" w:rsidRPr="002C60C1" w:rsidRDefault="00E3763B" w:rsidP="00DB5EEF">
      <w:pPr>
        <w:numPr>
          <w:ilvl w:val="0"/>
          <w:numId w:val="39"/>
        </w:numPr>
        <w:rPr>
          <w:rFonts w:asciiTheme="minorHAnsi" w:hAnsiTheme="minorHAnsi" w:cstheme="minorHAnsi"/>
        </w:rPr>
      </w:pPr>
      <w:r w:rsidRPr="002C60C1">
        <w:rPr>
          <w:rFonts w:asciiTheme="minorHAnsi" w:hAnsiTheme="minorHAnsi" w:cstheme="minorHAnsi"/>
        </w:rPr>
        <w:t xml:space="preserve">Oferent wskaże min. 3 różne związki </w:t>
      </w:r>
      <w:r w:rsidR="00C80885" w:rsidRPr="002C60C1">
        <w:rPr>
          <w:rFonts w:asciiTheme="minorHAnsi" w:hAnsiTheme="minorHAnsi" w:cstheme="minorHAnsi"/>
        </w:rPr>
        <w:t xml:space="preserve">chemiczne </w:t>
      </w:r>
      <w:r w:rsidRPr="002C60C1">
        <w:rPr>
          <w:rFonts w:asciiTheme="minorHAnsi" w:hAnsiTheme="minorHAnsi" w:cstheme="minorHAnsi"/>
        </w:rPr>
        <w:t xml:space="preserve">flokulantów </w:t>
      </w:r>
      <w:r w:rsidR="006C4C95" w:rsidRPr="002C60C1">
        <w:rPr>
          <w:rFonts w:asciiTheme="minorHAnsi" w:hAnsiTheme="minorHAnsi" w:cstheme="minorHAnsi"/>
        </w:rPr>
        <w:t xml:space="preserve">(jeżeli technologia wymaga stosowania flokulantów) </w:t>
      </w:r>
      <w:r w:rsidRPr="002C60C1">
        <w:rPr>
          <w:rFonts w:asciiTheme="minorHAnsi" w:hAnsiTheme="minorHAnsi" w:cstheme="minorHAnsi"/>
        </w:rPr>
        <w:t>możliwych do zastosowania w p</w:t>
      </w:r>
      <w:r w:rsidR="002F4EFA" w:rsidRPr="002C60C1">
        <w:rPr>
          <w:rFonts w:asciiTheme="minorHAnsi" w:hAnsiTheme="minorHAnsi" w:cstheme="minorHAnsi"/>
        </w:rPr>
        <w:t xml:space="preserve">rocesie odwadniania bez wymogu stosowania określonego dostawcy. </w:t>
      </w:r>
    </w:p>
    <w:p w:rsidR="004001FD" w:rsidRPr="002C60C1" w:rsidRDefault="001644A6" w:rsidP="00DB5EEF">
      <w:pPr>
        <w:numPr>
          <w:ilvl w:val="0"/>
          <w:numId w:val="39"/>
        </w:numPr>
        <w:rPr>
          <w:rFonts w:asciiTheme="minorHAnsi" w:hAnsiTheme="minorHAnsi" w:cstheme="minorHAnsi"/>
        </w:rPr>
      </w:pPr>
      <w:r w:rsidRPr="002C60C1">
        <w:rPr>
          <w:rFonts w:asciiTheme="minorHAnsi" w:hAnsiTheme="minorHAnsi" w:cstheme="minorHAnsi"/>
        </w:rPr>
        <w:t xml:space="preserve">Zawartość suchej masy w ściekach po odwirowaniu nie może przekroczyć 11%. </w:t>
      </w:r>
    </w:p>
    <w:p w:rsidR="00377EFC" w:rsidRPr="002C60C1" w:rsidRDefault="00377EFC" w:rsidP="00C807A5">
      <w:pPr>
        <w:numPr>
          <w:ilvl w:val="0"/>
          <w:numId w:val="39"/>
        </w:numPr>
        <w:rPr>
          <w:rFonts w:asciiTheme="minorHAnsi" w:hAnsiTheme="minorHAnsi" w:cstheme="minorHAnsi"/>
        </w:rPr>
      </w:pPr>
      <w:r w:rsidRPr="002C60C1">
        <w:rPr>
          <w:rFonts w:asciiTheme="minorHAnsi" w:hAnsiTheme="minorHAnsi" w:cstheme="minorHAnsi"/>
        </w:rPr>
        <w:t xml:space="preserve">Wykonawca winien dostarczyć </w:t>
      </w:r>
      <w:r w:rsidR="00FB5655" w:rsidRPr="002C60C1">
        <w:rPr>
          <w:rFonts w:asciiTheme="minorHAnsi" w:hAnsiTheme="minorHAnsi" w:cstheme="minorHAnsi"/>
        </w:rPr>
        <w:t>wraz z urządzeniami do odwadniania elementy ścieralne tj. ślimaki, sita itp.</w:t>
      </w:r>
      <w:r w:rsidR="00AC0C51" w:rsidRPr="002C60C1">
        <w:rPr>
          <w:rFonts w:asciiTheme="minorHAnsi" w:hAnsiTheme="minorHAnsi" w:cstheme="minorHAnsi"/>
        </w:rPr>
        <w:t xml:space="preserve"> – 1 komplet części na urządzenie. Części zużywalne muszą mieć możliwość ich regeneracji. </w:t>
      </w:r>
    </w:p>
    <w:p w:rsidR="00FA2F94" w:rsidRPr="002C60C1" w:rsidRDefault="00FA2F94" w:rsidP="00FA2F94">
      <w:pPr>
        <w:rPr>
          <w:rFonts w:asciiTheme="minorHAnsi" w:hAnsiTheme="minorHAnsi" w:cstheme="minorHAnsi"/>
        </w:rPr>
      </w:pPr>
    </w:p>
    <w:p w:rsidR="00E15162" w:rsidRPr="002C60C1" w:rsidRDefault="00E15162" w:rsidP="00DB5EEF">
      <w:pPr>
        <w:pStyle w:val="Nagwek2"/>
        <w:numPr>
          <w:ilvl w:val="1"/>
          <w:numId w:val="81"/>
        </w:numPr>
        <w:ind w:hanging="932"/>
        <w:rPr>
          <w:rFonts w:asciiTheme="minorHAnsi" w:hAnsiTheme="minorHAnsi" w:cstheme="minorHAnsi"/>
        </w:rPr>
      </w:pPr>
      <w:bookmarkStart w:id="248" w:name="_Toc316394351"/>
      <w:bookmarkStart w:id="249" w:name="_Toc308170893"/>
      <w:r w:rsidRPr="002C60C1">
        <w:rPr>
          <w:rFonts w:asciiTheme="minorHAnsi" w:hAnsiTheme="minorHAnsi" w:cstheme="minorHAnsi"/>
        </w:rPr>
        <w:t xml:space="preserve">Odbiór odwodnionego </w:t>
      </w:r>
      <w:proofErr w:type="spellStart"/>
      <w:r w:rsidRPr="002C60C1">
        <w:rPr>
          <w:rFonts w:asciiTheme="minorHAnsi" w:hAnsiTheme="minorHAnsi" w:cstheme="minorHAnsi"/>
        </w:rPr>
        <w:t>fermentatu</w:t>
      </w:r>
      <w:bookmarkEnd w:id="248"/>
      <w:proofErr w:type="spellEnd"/>
      <w:r w:rsidRPr="002C60C1">
        <w:rPr>
          <w:rFonts w:asciiTheme="minorHAnsi" w:hAnsiTheme="minorHAnsi" w:cstheme="minorHAnsi"/>
        </w:rPr>
        <w:t xml:space="preserve"> </w:t>
      </w:r>
    </w:p>
    <w:p w:rsidR="00E15162" w:rsidRPr="002C60C1" w:rsidRDefault="00E15162" w:rsidP="00E15162">
      <w:pPr>
        <w:ind w:left="360"/>
        <w:rPr>
          <w:rFonts w:asciiTheme="minorHAnsi" w:hAnsiTheme="minorHAnsi" w:cstheme="minorHAnsi"/>
        </w:rPr>
      </w:pPr>
    </w:p>
    <w:p w:rsidR="009837DC" w:rsidRPr="002C60C1" w:rsidRDefault="00E15162" w:rsidP="00DB5EEF">
      <w:pPr>
        <w:numPr>
          <w:ilvl w:val="0"/>
          <w:numId w:val="40"/>
        </w:numPr>
        <w:rPr>
          <w:rFonts w:asciiTheme="minorHAnsi" w:hAnsiTheme="minorHAnsi" w:cstheme="minorHAnsi"/>
        </w:rPr>
      </w:pPr>
      <w:r w:rsidRPr="002C60C1">
        <w:rPr>
          <w:rFonts w:asciiTheme="minorHAnsi" w:hAnsiTheme="minorHAnsi" w:cstheme="minorHAnsi"/>
        </w:rPr>
        <w:t>Odbiór odwodnionego, przygotowanego do procesu intensywne</w:t>
      </w:r>
      <w:r w:rsidR="00976525" w:rsidRPr="002C60C1">
        <w:rPr>
          <w:rFonts w:asciiTheme="minorHAnsi" w:hAnsiTheme="minorHAnsi" w:cstheme="minorHAnsi"/>
        </w:rPr>
        <w:t>j stabilizacji tlenowej (kompostowania)</w:t>
      </w:r>
      <w:r w:rsidRPr="002C60C1">
        <w:rPr>
          <w:rFonts w:asciiTheme="minorHAnsi" w:hAnsiTheme="minorHAnsi" w:cstheme="minorHAnsi"/>
        </w:rPr>
        <w:t xml:space="preserve"> </w:t>
      </w:r>
      <w:proofErr w:type="spellStart"/>
      <w:r w:rsidR="00976525" w:rsidRPr="002C60C1">
        <w:rPr>
          <w:rFonts w:asciiTheme="minorHAnsi" w:hAnsiTheme="minorHAnsi" w:cstheme="minorHAnsi"/>
        </w:rPr>
        <w:t>fer</w:t>
      </w:r>
      <w:r w:rsidRPr="002C60C1">
        <w:rPr>
          <w:rFonts w:asciiTheme="minorHAnsi" w:hAnsiTheme="minorHAnsi" w:cstheme="minorHAnsi"/>
        </w:rPr>
        <w:t>mentatu</w:t>
      </w:r>
      <w:proofErr w:type="spellEnd"/>
      <w:r w:rsidRPr="002C60C1">
        <w:rPr>
          <w:rFonts w:asciiTheme="minorHAnsi" w:hAnsiTheme="minorHAnsi" w:cstheme="minorHAnsi"/>
        </w:rPr>
        <w:t xml:space="preserve">, winien odbywać się w zamkniętej hali </w:t>
      </w:r>
      <w:r w:rsidR="009837DC" w:rsidRPr="002C60C1">
        <w:rPr>
          <w:rFonts w:asciiTheme="minorHAnsi" w:hAnsiTheme="minorHAnsi" w:cstheme="minorHAnsi"/>
        </w:rPr>
        <w:t xml:space="preserve"> i </w:t>
      </w:r>
      <w:r w:rsidRPr="002C60C1">
        <w:rPr>
          <w:rFonts w:asciiTheme="minorHAnsi" w:hAnsiTheme="minorHAnsi" w:cstheme="minorHAnsi"/>
        </w:rPr>
        <w:t xml:space="preserve">być zabezpieczony przed emisjami do powietrza – otoczenia oraz do stref przebywania ludzi (w szczególności emisjami substancji </w:t>
      </w:r>
      <w:proofErr w:type="spellStart"/>
      <w:r w:rsidRPr="002C60C1">
        <w:rPr>
          <w:rFonts w:asciiTheme="minorHAnsi" w:hAnsiTheme="minorHAnsi" w:cstheme="minorHAnsi"/>
        </w:rPr>
        <w:t>odorotwórczych</w:t>
      </w:r>
      <w:proofErr w:type="spellEnd"/>
      <w:r w:rsidRPr="002C60C1">
        <w:rPr>
          <w:rFonts w:asciiTheme="minorHAnsi" w:hAnsiTheme="minorHAnsi" w:cstheme="minorHAnsi"/>
        </w:rPr>
        <w:t xml:space="preserve">), poprzez stosowanie sprawnie działającego systemu wentylacji (z wykorzystaniem obudów, obudów częściowych, </w:t>
      </w:r>
      <w:r w:rsidRPr="002C60C1">
        <w:rPr>
          <w:rFonts w:asciiTheme="minorHAnsi" w:hAnsiTheme="minorHAnsi" w:cstheme="minorHAnsi"/>
        </w:rPr>
        <w:lastRenderedPageBreak/>
        <w:t xml:space="preserve">odciągów miejscowych, odciągów liniowych, kurtyn powietrznych lub innych wymaganych systemów). </w:t>
      </w:r>
      <w:r w:rsidR="0003387A" w:rsidRPr="002C60C1">
        <w:rPr>
          <w:rFonts w:asciiTheme="minorHAnsi" w:hAnsiTheme="minorHAnsi" w:cstheme="minorHAnsi"/>
        </w:rPr>
        <w:t xml:space="preserve"> Drzwi do hali winny być </w:t>
      </w:r>
      <w:r w:rsidR="0038448B" w:rsidRPr="002C60C1">
        <w:rPr>
          <w:rFonts w:asciiTheme="minorHAnsi" w:hAnsiTheme="minorHAnsi" w:cstheme="minorHAnsi"/>
        </w:rPr>
        <w:t xml:space="preserve">szczelne, </w:t>
      </w:r>
      <w:r w:rsidR="0003387A" w:rsidRPr="002C60C1">
        <w:rPr>
          <w:rFonts w:asciiTheme="minorHAnsi" w:hAnsiTheme="minorHAnsi" w:cstheme="minorHAnsi"/>
        </w:rPr>
        <w:t>rolowane z automatycznym systemem otwierania (</w:t>
      </w:r>
      <w:r w:rsidR="0038448B" w:rsidRPr="002C60C1">
        <w:rPr>
          <w:rFonts w:asciiTheme="minorHAnsi" w:hAnsiTheme="minorHAnsi" w:cstheme="minorHAnsi"/>
        </w:rPr>
        <w:t xml:space="preserve">dodatkowo </w:t>
      </w:r>
      <w:r w:rsidR="00583519" w:rsidRPr="002C60C1">
        <w:rPr>
          <w:rFonts w:asciiTheme="minorHAnsi" w:hAnsiTheme="minorHAnsi" w:cstheme="minorHAnsi"/>
        </w:rPr>
        <w:t xml:space="preserve">zdalne </w:t>
      </w:r>
      <w:r w:rsidR="0038448B" w:rsidRPr="002C60C1">
        <w:rPr>
          <w:rFonts w:asciiTheme="minorHAnsi" w:hAnsiTheme="minorHAnsi" w:cstheme="minorHAnsi"/>
        </w:rPr>
        <w:t>otwieranie za pomocą pilota)</w:t>
      </w:r>
    </w:p>
    <w:p w:rsidR="00976525" w:rsidRPr="002C60C1" w:rsidRDefault="00E15162" w:rsidP="00DB5EEF">
      <w:pPr>
        <w:numPr>
          <w:ilvl w:val="0"/>
          <w:numId w:val="40"/>
        </w:numPr>
        <w:rPr>
          <w:rFonts w:asciiTheme="minorHAnsi" w:hAnsiTheme="minorHAnsi" w:cstheme="minorHAnsi"/>
        </w:rPr>
      </w:pPr>
      <w:r w:rsidRPr="002C60C1">
        <w:rPr>
          <w:rFonts w:asciiTheme="minorHAnsi" w:hAnsiTheme="minorHAnsi" w:cstheme="minorHAnsi"/>
        </w:rPr>
        <w:t>Hal</w:t>
      </w:r>
      <w:r w:rsidR="006C4C95" w:rsidRPr="002C60C1">
        <w:rPr>
          <w:rFonts w:asciiTheme="minorHAnsi" w:hAnsiTheme="minorHAnsi" w:cstheme="minorHAnsi"/>
        </w:rPr>
        <w:t>ę</w:t>
      </w:r>
      <w:r w:rsidRPr="002C60C1">
        <w:rPr>
          <w:rFonts w:asciiTheme="minorHAnsi" w:hAnsiTheme="minorHAnsi" w:cstheme="minorHAnsi"/>
        </w:rPr>
        <w:t xml:space="preserve"> magazynowania odwodnionego </w:t>
      </w:r>
      <w:proofErr w:type="spellStart"/>
      <w:r w:rsidRPr="002C60C1">
        <w:rPr>
          <w:rFonts w:asciiTheme="minorHAnsi" w:hAnsiTheme="minorHAnsi" w:cstheme="minorHAnsi"/>
        </w:rPr>
        <w:t>fermentatu</w:t>
      </w:r>
      <w:proofErr w:type="spellEnd"/>
      <w:r w:rsidRPr="002C60C1">
        <w:rPr>
          <w:rFonts w:asciiTheme="minorHAnsi" w:hAnsiTheme="minorHAnsi" w:cstheme="minorHAnsi"/>
        </w:rPr>
        <w:t xml:space="preserve"> należy zaprojektować na min. 4-dniowy czas przetrzymania oraz umiejscowić w sąsiedztwie rea</w:t>
      </w:r>
      <w:r w:rsidR="006C4C95" w:rsidRPr="002C60C1">
        <w:rPr>
          <w:rFonts w:asciiTheme="minorHAnsi" w:hAnsiTheme="minorHAnsi" w:cstheme="minorHAnsi"/>
        </w:rPr>
        <w:t>k</w:t>
      </w:r>
      <w:r w:rsidRPr="002C60C1">
        <w:rPr>
          <w:rFonts w:asciiTheme="minorHAnsi" w:hAnsiTheme="minorHAnsi" w:cstheme="minorHAnsi"/>
        </w:rPr>
        <w:t>torów stabilizacji tlenowej (</w:t>
      </w:r>
      <w:r w:rsidRPr="002C60C1">
        <w:rPr>
          <w:rFonts w:asciiTheme="minorHAnsi" w:hAnsiTheme="minorHAnsi" w:cstheme="minorHAnsi"/>
          <w:b/>
        </w:rPr>
        <w:t>załącznik nr 2</w:t>
      </w:r>
      <w:r w:rsidRPr="002C60C1">
        <w:rPr>
          <w:rFonts w:asciiTheme="minorHAnsi" w:hAnsiTheme="minorHAnsi" w:cstheme="minorHAnsi"/>
        </w:rPr>
        <w:t xml:space="preserve"> – </w:t>
      </w:r>
      <w:r w:rsidR="00976525" w:rsidRPr="002C60C1">
        <w:rPr>
          <w:rFonts w:asciiTheme="minorHAnsi" w:hAnsiTheme="minorHAnsi" w:cstheme="minorHAnsi"/>
        </w:rPr>
        <w:t xml:space="preserve">istniejące i planowane </w:t>
      </w:r>
      <w:r w:rsidRPr="002C60C1">
        <w:rPr>
          <w:rFonts w:asciiTheme="minorHAnsi" w:hAnsiTheme="minorHAnsi" w:cstheme="minorHAnsi"/>
        </w:rPr>
        <w:t>zagospodarowane terenu).</w:t>
      </w:r>
    </w:p>
    <w:p w:rsidR="009837DC" w:rsidRPr="002C60C1" w:rsidRDefault="00976525" w:rsidP="00097E4D">
      <w:pPr>
        <w:numPr>
          <w:ilvl w:val="0"/>
          <w:numId w:val="40"/>
        </w:numPr>
        <w:rPr>
          <w:rFonts w:asciiTheme="minorHAnsi" w:hAnsiTheme="minorHAnsi" w:cstheme="minorHAnsi"/>
        </w:rPr>
      </w:pPr>
      <w:r w:rsidRPr="002C60C1">
        <w:rPr>
          <w:rFonts w:asciiTheme="minorHAnsi" w:hAnsiTheme="minorHAnsi" w:cstheme="minorHAnsi"/>
        </w:rPr>
        <w:t xml:space="preserve">Do hali należy również skierować frakcję 0-10(15)mm wydzieloną na sicie batutowym w module przygotowania wsadu celem jej kompostowania. </w:t>
      </w:r>
      <w:r w:rsidR="00E15162" w:rsidRPr="002C60C1">
        <w:rPr>
          <w:rFonts w:asciiTheme="minorHAnsi" w:hAnsiTheme="minorHAnsi" w:cstheme="minorHAnsi"/>
        </w:rPr>
        <w:t xml:space="preserve"> </w:t>
      </w:r>
      <w:r w:rsidR="00097E4D" w:rsidRPr="002C60C1">
        <w:rPr>
          <w:rFonts w:asciiTheme="minorHAnsi" w:hAnsiTheme="minorHAnsi" w:cstheme="minorHAnsi"/>
        </w:rPr>
        <w:t xml:space="preserve">Frakcję należy składować osobno. </w:t>
      </w:r>
      <w:r w:rsidR="00C812A2" w:rsidRPr="002C60C1">
        <w:rPr>
          <w:rFonts w:asciiTheme="minorHAnsi" w:hAnsiTheme="minorHAnsi" w:cstheme="minorHAnsi"/>
        </w:rPr>
        <w:t xml:space="preserve">Należy przewidzieć możliwość jej mieszania z </w:t>
      </w:r>
      <w:proofErr w:type="spellStart"/>
      <w:r w:rsidR="00C812A2" w:rsidRPr="002C60C1">
        <w:rPr>
          <w:rFonts w:asciiTheme="minorHAnsi" w:hAnsiTheme="minorHAnsi" w:cstheme="minorHAnsi"/>
        </w:rPr>
        <w:t>fermentatem</w:t>
      </w:r>
      <w:proofErr w:type="spellEnd"/>
      <w:r w:rsidR="00097E4D" w:rsidRPr="002C60C1">
        <w:rPr>
          <w:rFonts w:asciiTheme="minorHAnsi" w:hAnsiTheme="minorHAnsi" w:cstheme="minorHAnsi"/>
        </w:rPr>
        <w:t xml:space="preserve"> poprzez połączenie strumieni. </w:t>
      </w:r>
    </w:p>
    <w:p w:rsidR="009837DC" w:rsidRPr="002C60C1" w:rsidRDefault="00E15162" w:rsidP="00DB5EEF">
      <w:pPr>
        <w:numPr>
          <w:ilvl w:val="0"/>
          <w:numId w:val="40"/>
        </w:numPr>
        <w:rPr>
          <w:rFonts w:asciiTheme="minorHAnsi" w:hAnsiTheme="minorHAnsi" w:cstheme="minorHAnsi"/>
        </w:rPr>
      </w:pPr>
      <w:r w:rsidRPr="002C60C1">
        <w:rPr>
          <w:rFonts w:asciiTheme="minorHAnsi" w:hAnsiTheme="minorHAnsi" w:cstheme="minorHAnsi"/>
        </w:rPr>
        <w:t>Odbiór</w:t>
      </w:r>
      <w:r w:rsidR="00EC1E4D" w:rsidRPr="002C60C1">
        <w:rPr>
          <w:rFonts w:asciiTheme="minorHAnsi" w:hAnsiTheme="minorHAnsi" w:cstheme="minorHAnsi"/>
        </w:rPr>
        <w:t xml:space="preserve"> odwodnionego </w:t>
      </w:r>
      <w:proofErr w:type="spellStart"/>
      <w:r w:rsidR="00EC1E4D" w:rsidRPr="002C60C1">
        <w:rPr>
          <w:rFonts w:asciiTheme="minorHAnsi" w:hAnsiTheme="minorHAnsi" w:cstheme="minorHAnsi"/>
        </w:rPr>
        <w:t>fermentatu</w:t>
      </w:r>
      <w:proofErr w:type="spellEnd"/>
      <w:r w:rsidRPr="002C60C1">
        <w:rPr>
          <w:rFonts w:asciiTheme="minorHAnsi" w:hAnsiTheme="minorHAnsi" w:cstheme="minorHAnsi"/>
        </w:rPr>
        <w:t xml:space="preserve"> następować będzie ładowarką kołową. </w:t>
      </w:r>
    </w:p>
    <w:p w:rsidR="00E15162" w:rsidRPr="002C60C1" w:rsidRDefault="00E15162" w:rsidP="009837DC">
      <w:pPr>
        <w:rPr>
          <w:rFonts w:asciiTheme="minorHAnsi" w:hAnsiTheme="minorHAnsi" w:cstheme="minorHAnsi"/>
        </w:rPr>
      </w:pPr>
      <w:r w:rsidRPr="002C60C1">
        <w:rPr>
          <w:rFonts w:asciiTheme="minorHAnsi" w:hAnsiTheme="minorHAnsi" w:cstheme="minorHAnsi"/>
        </w:rPr>
        <w:t xml:space="preserve">Cały proces fermentacji, łącznie z przygotowaniem wsadu i odbiorem </w:t>
      </w:r>
      <w:proofErr w:type="spellStart"/>
      <w:r w:rsidRPr="002C60C1">
        <w:rPr>
          <w:rFonts w:asciiTheme="minorHAnsi" w:hAnsiTheme="minorHAnsi" w:cstheme="minorHAnsi"/>
        </w:rPr>
        <w:t>fermentatu</w:t>
      </w:r>
      <w:proofErr w:type="spellEnd"/>
      <w:r w:rsidRPr="002C60C1">
        <w:rPr>
          <w:rFonts w:asciiTheme="minorHAnsi" w:hAnsiTheme="minorHAnsi" w:cstheme="minorHAnsi"/>
        </w:rPr>
        <w:t xml:space="preserve"> winien być nadzorowany i sterowany z poziomu Stacji Operatorskiej Zakładu.</w:t>
      </w:r>
    </w:p>
    <w:p w:rsidR="00925A25" w:rsidRPr="002C60C1" w:rsidRDefault="00925A25" w:rsidP="00170128">
      <w:pPr>
        <w:rPr>
          <w:rFonts w:asciiTheme="minorHAnsi" w:hAnsiTheme="minorHAnsi" w:cstheme="minorHAnsi"/>
          <w:b/>
        </w:rPr>
      </w:pPr>
    </w:p>
    <w:p w:rsidR="00FA2F94" w:rsidRPr="002C60C1" w:rsidRDefault="00FA2F94" w:rsidP="00DB5EEF">
      <w:pPr>
        <w:pStyle w:val="Nagwek2"/>
        <w:numPr>
          <w:ilvl w:val="1"/>
          <w:numId w:val="81"/>
        </w:numPr>
        <w:ind w:hanging="932"/>
        <w:rPr>
          <w:rFonts w:asciiTheme="minorHAnsi" w:hAnsiTheme="minorHAnsi" w:cstheme="minorHAnsi"/>
        </w:rPr>
      </w:pPr>
      <w:bookmarkStart w:id="250" w:name="_Toc316394352"/>
      <w:r w:rsidRPr="002C60C1">
        <w:rPr>
          <w:rFonts w:asciiTheme="minorHAnsi" w:hAnsiTheme="minorHAnsi" w:cstheme="minorHAnsi"/>
        </w:rPr>
        <w:t>Przygotowanie biogazu</w:t>
      </w:r>
      <w:bookmarkEnd w:id="249"/>
      <w:bookmarkEnd w:id="250"/>
    </w:p>
    <w:p w:rsidR="001A2C7F" w:rsidRPr="002C60C1" w:rsidRDefault="001A2C7F" w:rsidP="00DB5EEF">
      <w:pPr>
        <w:numPr>
          <w:ilvl w:val="0"/>
          <w:numId w:val="41"/>
        </w:numPr>
        <w:rPr>
          <w:rFonts w:asciiTheme="minorHAnsi" w:hAnsiTheme="minorHAnsi" w:cstheme="minorHAnsi"/>
        </w:rPr>
      </w:pPr>
      <w:r w:rsidRPr="002C60C1">
        <w:rPr>
          <w:rFonts w:asciiTheme="minorHAnsi" w:hAnsiTheme="minorHAnsi" w:cstheme="minorHAnsi"/>
        </w:rPr>
        <w:t xml:space="preserve">Biogaz produkowany w procesie fermentacji metanowej, przesyłany do Węzła Kogeneracji rurociągiem technologicznym, przed podaniem na zespół </w:t>
      </w:r>
      <w:proofErr w:type="spellStart"/>
      <w:r w:rsidRPr="002C60C1">
        <w:rPr>
          <w:rFonts w:asciiTheme="minorHAnsi" w:hAnsiTheme="minorHAnsi" w:cstheme="minorHAnsi"/>
        </w:rPr>
        <w:t>kogeneracyjny</w:t>
      </w:r>
      <w:proofErr w:type="spellEnd"/>
      <w:r w:rsidRPr="002C60C1">
        <w:rPr>
          <w:rFonts w:asciiTheme="minorHAnsi" w:hAnsiTheme="minorHAnsi" w:cstheme="minorHAnsi"/>
        </w:rPr>
        <w:t xml:space="preserve"> winien zostać właściwie uzdatniony. Poprzez termin uzdatnienie biogazu rozumie się doprowadzenie parametrów biogazu, takich jak: </w:t>
      </w:r>
    </w:p>
    <w:p w:rsidR="001A2C7F" w:rsidRPr="002C60C1" w:rsidRDefault="001A2C7F" w:rsidP="00DB5EEF">
      <w:pPr>
        <w:numPr>
          <w:ilvl w:val="1"/>
          <w:numId w:val="41"/>
        </w:numPr>
        <w:rPr>
          <w:rFonts w:asciiTheme="minorHAnsi" w:hAnsiTheme="minorHAnsi" w:cstheme="minorHAnsi"/>
        </w:rPr>
      </w:pPr>
      <w:r w:rsidRPr="002C60C1">
        <w:rPr>
          <w:rFonts w:asciiTheme="minorHAnsi" w:hAnsiTheme="minorHAnsi" w:cstheme="minorHAnsi"/>
        </w:rPr>
        <w:t xml:space="preserve">wilgotność, </w:t>
      </w:r>
    </w:p>
    <w:p w:rsidR="001A2C7F" w:rsidRPr="002C60C1" w:rsidRDefault="001A2C7F" w:rsidP="00DB5EEF">
      <w:pPr>
        <w:numPr>
          <w:ilvl w:val="1"/>
          <w:numId w:val="41"/>
        </w:numPr>
        <w:rPr>
          <w:rFonts w:asciiTheme="minorHAnsi" w:hAnsiTheme="minorHAnsi" w:cstheme="minorHAnsi"/>
        </w:rPr>
      </w:pPr>
      <w:r w:rsidRPr="002C60C1">
        <w:rPr>
          <w:rFonts w:asciiTheme="minorHAnsi" w:hAnsiTheme="minorHAnsi" w:cstheme="minorHAnsi"/>
        </w:rPr>
        <w:t xml:space="preserve">zawartość </w:t>
      </w:r>
      <w:r w:rsidR="00D170A4" w:rsidRPr="002C60C1">
        <w:rPr>
          <w:rFonts w:asciiTheme="minorHAnsi" w:hAnsiTheme="minorHAnsi" w:cstheme="minorHAnsi"/>
        </w:rPr>
        <w:t xml:space="preserve">związków </w:t>
      </w:r>
      <w:r w:rsidRPr="002C60C1">
        <w:rPr>
          <w:rFonts w:asciiTheme="minorHAnsi" w:hAnsiTheme="minorHAnsi" w:cstheme="minorHAnsi"/>
        </w:rPr>
        <w:t xml:space="preserve">siarki, </w:t>
      </w:r>
    </w:p>
    <w:p w:rsidR="001A2C7F" w:rsidRPr="002C60C1" w:rsidRDefault="001A2C7F" w:rsidP="00DB5EEF">
      <w:pPr>
        <w:numPr>
          <w:ilvl w:val="1"/>
          <w:numId w:val="41"/>
        </w:numPr>
        <w:rPr>
          <w:rFonts w:asciiTheme="minorHAnsi" w:hAnsiTheme="minorHAnsi" w:cstheme="minorHAnsi"/>
        </w:rPr>
      </w:pPr>
      <w:r w:rsidRPr="002C60C1">
        <w:rPr>
          <w:rFonts w:asciiTheme="minorHAnsi" w:hAnsiTheme="minorHAnsi" w:cstheme="minorHAnsi"/>
        </w:rPr>
        <w:t xml:space="preserve">zawartość części stałych itp. </w:t>
      </w:r>
    </w:p>
    <w:p w:rsidR="001A2C7F" w:rsidRPr="002C60C1" w:rsidRDefault="001A2C7F" w:rsidP="001A2C7F">
      <w:pPr>
        <w:rPr>
          <w:rFonts w:asciiTheme="minorHAnsi" w:hAnsiTheme="minorHAnsi" w:cstheme="minorHAnsi"/>
        </w:rPr>
      </w:pPr>
    </w:p>
    <w:p w:rsidR="001A2C7F" w:rsidRPr="002C60C1" w:rsidRDefault="001A2C7F" w:rsidP="001A2C7F">
      <w:pPr>
        <w:ind w:firstLine="709"/>
        <w:rPr>
          <w:rFonts w:asciiTheme="minorHAnsi" w:hAnsiTheme="minorHAnsi" w:cstheme="minorHAnsi"/>
        </w:rPr>
      </w:pPr>
      <w:r w:rsidRPr="002C60C1">
        <w:rPr>
          <w:rFonts w:asciiTheme="minorHAnsi" w:hAnsiTheme="minorHAnsi" w:cstheme="minorHAnsi"/>
        </w:rPr>
        <w:t xml:space="preserve">do poziomów dopuszczalnych przez producenta agregatów </w:t>
      </w:r>
      <w:proofErr w:type="spellStart"/>
      <w:r w:rsidRPr="002C60C1">
        <w:rPr>
          <w:rFonts w:asciiTheme="minorHAnsi" w:hAnsiTheme="minorHAnsi" w:cstheme="minorHAnsi"/>
        </w:rPr>
        <w:t>kogeneracyjnych</w:t>
      </w:r>
      <w:proofErr w:type="spellEnd"/>
      <w:r w:rsidRPr="002C60C1">
        <w:rPr>
          <w:rFonts w:asciiTheme="minorHAnsi" w:hAnsiTheme="minorHAnsi" w:cstheme="minorHAnsi"/>
        </w:rPr>
        <w:t xml:space="preserve">. </w:t>
      </w:r>
    </w:p>
    <w:p w:rsidR="001A2C7F" w:rsidRPr="002C60C1" w:rsidRDefault="001A2C7F" w:rsidP="001A2C7F">
      <w:pPr>
        <w:ind w:firstLine="709"/>
        <w:rPr>
          <w:rFonts w:asciiTheme="minorHAnsi" w:hAnsiTheme="minorHAnsi" w:cstheme="minorHAnsi"/>
        </w:rPr>
      </w:pPr>
    </w:p>
    <w:p w:rsidR="001A2C7F" w:rsidRPr="002C60C1" w:rsidRDefault="001A2C7F" w:rsidP="00DB5EEF">
      <w:pPr>
        <w:numPr>
          <w:ilvl w:val="0"/>
          <w:numId w:val="41"/>
        </w:numPr>
        <w:rPr>
          <w:rFonts w:asciiTheme="minorHAnsi" w:hAnsiTheme="minorHAnsi" w:cstheme="minorHAnsi"/>
        </w:rPr>
      </w:pPr>
      <w:r w:rsidRPr="002C60C1">
        <w:rPr>
          <w:rFonts w:asciiTheme="minorHAnsi" w:hAnsiTheme="minorHAnsi" w:cstheme="minorHAnsi"/>
        </w:rPr>
        <w:t xml:space="preserve">Wykonawca ma obowiązek zaprojektować i wykonać instalację uzdatniania biogazu, oczyszczającą biogaz do parametrów wymaganych przez producenta agregatów </w:t>
      </w:r>
      <w:proofErr w:type="spellStart"/>
      <w:r w:rsidRPr="002C60C1">
        <w:rPr>
          <w:rFonts w:asciiTheme="minorHAnsi" w:hAnsiTheme="minorHAnsi" w:cstheme="minorHAnsi"/>
        </w:rPr>
        <w:t>kogeneracyjnych</w:t>
      </w:r>
      <w:proofErr w:type="spellEnd"/>
      <w:r w:rsidRPr="002C60C1">
        <w:rPr>
          <w:rFonts w:asciiTheme="minorHAnsi" w:hAnsiTheme="minorHAnsi" w:cstheme="minorHAnsi"/>
        </w:rPr>
        <w:t xml:space="preserve">, jednocześnie spełniając warunki dotyczące dopuszczalnych parametrów biogazu podane poniżej. </w:t>
      </w:r>
    </w:p>
    <w:p w:rsidR="001A2C7F" w:rsidRPr="002C60C1" w:rsidRDefault="001A2C7F" w:rsidP="00DB5EEF">
      <w:pPr>
        <w:numPr>
          <w:ilvl w:val="0"/>
          <w:numId w:val="41"/>
        </w:numPr>
        <w:rPr>
          <w:rFonts w:asciiTheme="minorHAnsi" w:hAnsiTheme="minorHAnsi" w:cstheme="minorHAnsi"/>
        </w:rPr>
      </w:pPr>
      <w:r w:rsidRPr="002C60C1">
        <w:rPr>
          <w:rFonts w:asciiTheme="minorHAnsi" w:hAnsiTheme="minorHAnsi" w:cstheme="minorHAnsi"/>
        </w:rPr>
        <w:t>Układ ścieżki gazowej doprowadzającej biogaz do zespołu agregatów powinien być wyposażony co najmniej w :</w:t>
      </w:r>
    </w:p>
    <w:p w:rsidR="001A2C7F" w:rsidRPr="002C60C1" w:rsidRDefault="001A2C7F" w:rsidP="00DB5EEF">
      <w:pPr>
        <w:numPr>
          <w:ilvl w:val="1"/>
          <w:numId w:val="41"/>
        </w:numPr>
        <w:tabs>
          <w:tab w:val="left" w:pos="851"/>
        </w:tabs>
        <w:rPr>
          <w:rFonts w:asciiTheme="minorHAnsi" w:hAnsiTheme="minorHAnsi" w:cstheme="minorHAnsi"/>
        </w:rPr>
      </w:pPr>
      <w:r w:rsidRPr="002C60C1">
        <w:rPr>
          <w:rFonts w:asciiTheme="minorHAnsi" w:hAnsiTheme="minorHAnsi" w:cstheme="minorHAnsi"/>
        </w:rPr>
        <w:t>Metanomierz, który w sposób ciągły monitoruje i rejestruje procentowa zawartość metanu</w:t>
      </w:r>
    </w:p>
    <w:p w:rsidR="001A2C7F" w:rsidRPr="002C60C1" w:rsidRDefault="001A2C7F" w:rsidP="00DB5EEF">
      <w:pPr>
        <w:numPr>
          <w:ilvl w:val="1"/>
          <w:numId w:val="41"/>
        </w:numPr>
        <w:tabs>
          <w:tab w:val="left" w:pos="851"/>
        </w:tabs>
        <w:rPr>
          <w:rFonts w:asciiTheme="minorHAnsi" w:hAnsiTheme="minorHAnsi" w:cstheme="minorHAnsi"/>
        </w:rPr>
      </w:pPr>
      <w:r w:rsidRPr="002C60C1">
        <w:rPr>
          <w:rFonts w:asciiTheme="minorHAnsi" w:hAnsiTheme="minorHAnsi" w:cstheme="minorHAnsi"/>
        </w:rPr>
        <w:t xml:space="preserve">Miernik siarkowodoru, który w sposób ciągły monitoruje i rejestruje w zasilającym biogazie H2S w </w:t>
      </w:r>
      <w:proofErr w:type="spellStart"/>
      <w:r w:rsidRPr="002C60C1">
        <w:rPr>
          <w:rFonts w:asciiTheme="minorHAnsi" w:hAnsiTheme="minorHAnsi" w:cstheme="minorHAnsi"/>
        </w:rPr>
        <w:t>ppm</w:t>
      </w:r>
      <w:proofErr w:type="spellEnd"/>
      <w:r w:rsidRPr="002C60C1">
        <w:rPr>
          <w:rFonts w:asciiTheme="minorHAnsi" w:hAnsiTheme="minorHAnsi" w:cstheme="minorHAnsi"/>
        </w:rPr>
        <w:t xml:space="preserve">. </w:t>
      </w:r>
    </w:p>
    <w:p w:rsidR="001A2C7F" w:rsidRPr="002C60C1" w:rsidRDefault="001A2C7F" w:rsidP="00DB5EEF">
      <w:pPr>
        <w:numPr>
          <w:ilvl w:val="1"/>
          <w:numId w:val="41"/>
        </w:numPr>
        <w:tabs>
          <w:tab w:val="left" w:pos="851"/>
        </w:tabs>
        <w:rPr>
          <w:rFonts w:asciiTheme="minorHAnsi" w:hAnsiTheme="minorHAnsi" w:cstheme="minorHAnsi"/>
        </w:rPr>
      </w:pPr>
      <w:r w:rsidRPr="002C60C1">
        <w:rPr>
          <w:rFonts w:asciiTheme="minorHAnsi" w:hAnsiTheme="minorHAnsi" w:cstheme="minorHAnsi"/>
        </w:rPr>
        <w:t xml:space="preserve">Reduktor ciśnienia, układ doprowadzenia biogazu do Jednostek </w:t>
      </w:r>
      <w:proofErr w:type="spellStart"/>
      <w:r w:rsidRPr="002C60C1">
        <w:rPr>
          <w:rFonts w:asciiTheme="minorHAnsi" w:hAnsiTheme="minorHAnsi" w:cstheme="minorHAnsi"/>
        </w:rPr>
        <w:t>Kogeneracyjnych</w:t>
      </w:r>
      <w:proofErr w:type="spellEnd"/>
      <w:r w:rsidRPr="002C60C1">
        <w:rPr>
          <w:rFonts w:asciiTheme="minorHAnsi" w:hAnsiTheme="minorHAnsi" w:cstheme="minorHAnsi"/>
        </w:rPr>
        <w:t xml:space="preserve"> powinien być odporny na zmiany ciśnienia biogazu na zasilaniu</w:t>
      </w:r>
    </w:p>
    <w:p w:rsidR="00472785" w:rsidRPr="002C60C1" w:rsidRDefault="001A2C7F" w:rsidP="00DB5EEF">
      <w:pPr>
        <w:numPr>
          <w:ilvl w:val="1"/>
          <w:numId w:val="41"/>
        </w:numPr>
        <w:tabs>
          <w:tab w:val="left" w:pos="851"/>
        </w:tabs>
        <w:rPr>
          <w:rFonts w:asciiTheme="minorHAnsi" w:hAnsiTheme="minorHAnsi" w:cstheme="minorHAnsi"/>
        </w:rPr>
      </w:pPr>
      <w:r w:rsidRPr="002C60C1">
        <w:rPr>
          <w:rFonts w:asciiTheme="minorHAnsi" w:hAnsiTheme="minorHAnsi" w:cstheme="minorHAnsi"/>
        </w:rPr>
        <w:t>W skuteczny układ odwadniający zabezpieczający ścieżkę gazową przed możliwością dostania</w:t>
      </w:r>
      <w:r w:rsidR="00472785" w:rsidRPr="002C60C1">
        <w:rPr>
          <w:rFonts w:asciiTheme="minorHAnsi" w:hAnsiTheme="minorHAnsi" w:cstheme="minorHAnsi"/>
        </w:rPr>
        <w:t xml:space="preserve"> </w:t>
      </w:r>
      <w:r w:rsidRPr="002C60C1">
        <w:rPr>
          <w:rFonts w:asciiTheme="minorHAnsi" w:hAnsiTheme="minorHAnsi" w:cstheme="minorHAnsi"/>
        </w:rPr>
        <w:t xml:space="preserve">się do niej i osiadania skroplin, jak również przed możliwością dostania się skroplin do silnika. </w:t>
      </w:r>
    </w:p>
    <w:p w:rsidR="001A2C7F" w:rsidRPr="002C60C1" w:rsidRDefault="001A2C7F" w:rsidP="00DB5EEF">
      <w:pPr>
        <w:numPr>
          <w:ilvl w:val="1"/>
          <w:numId w:val="41"/>
        </w:numPr>
        <w:tabs>
          <w:tab w:val="left" w:pos="851"/>
        </w:tabs>
        <w:rPr>
          <w:rFonts w:asciiTheme="minorHAnsi" w:hAnsiTheme="minorHAnsi" w:cstheme="minorHAnsi"/>
        </w:rPr>
      </w:pPr>
      <w:r w:rsidRPr="002C60C1">
        <w:rPr>
          <w:rFonts w:asciiTheme="minorHAnsi" w:hAnsiTheme="minorHAnsi" w:cstheme="minorHAnsi"/>
        </w:rPr>
        <w:t>Względna wilgotność biogazu zasilającego agregaty powinna wynosić poniżej 60%.</w:t>
      </w:r>
    </w:p>
    <w:p w:rsidR="001A2C7F" w:rsidRPr="002C60C1" w:rsidRDefault="001A2C7F" w:rsidP="00DB5EEF">
      <w:pPr>
        <w:numPr>
          <w:ilvl w:val="1"/>
          <w:numId w:val="41"/>
        </w:numPr>
        <w:rPr>
          <w:rFonts w:asciiTheme="minorHAnsi" w:hAnsiTheme="minorHAnsi" w:cstheme="minorHAnsi"/>
        </w:rPr>
      </w:pPr>
      <w:r w:rsidRPr="002C60C1">
        <w:rPr>
          <w:rFonts w:asciiTheme="minorHAnsi" w:hAnsiTheme="minorHAnsi" w:cstheme="minorHAnsi"/>
        </w:rPr>
        <w:t>Układ oczyszczający Biogaz z części stałych do 5μm</w:t>
      </w:r>
    </w:p>
    <w:p w:rsidR="001A2C7F" w:rsidRPr="002C60C1" w:rsidRDefault="001A2C7F" w:rsidP="00DB5EEF">
      <w:pPr>
        <w:numPr>
          <w:ilvl w:val="1"/>
          <w:numId w:val="41"/>
        </w:numPr>
        <w:rPr>
          <w:rFonts w:asciiTheme="minorHAnsi" w:hAnsiTheme="minorHAnsi" w:cstheme="minorHAnsi"/>
        </w:rPr>
      </w:pPr>
      <w:r w:rsidRPr="002C60C1">
        <w:rPr>
          <w:rFonts w:asciiTheme="minorHAnsi" w:hAnsiTheme="minorHAnsi" w:cstheme="minorHAnsi"/>
        </w:rPr>
        <w:t>Układ oczyszczający Biogaz z H</w:t>
      </w:r>
      <w:r w:rsidRPr="002C60C1">
        <w:rPr>
          <w:rFonts w:asciiTheme="minorHAnsi" w:hAnsiTheme="minorHAnsi" w:cstheme="minorHAnsi"/>
          <w:vertAlign w:val="subscript"/>
        </w:rPr>
        <w:t>2</w:t>
      </w:r>
      <w:r w:rsidRPr="002C60C1">
        <w:rPr>
          <w:rFonts w:asciiTheme="minorHAnsi" w:hAnsiTheme="minorHAnsi" w:cstheme="minorHAnsi"/>
        </w:rPr>
        <w:t xml:space="preserve">S poniżej 200 </w:t>
      </w:r>
      <w:proofErr w:type="spellStart"/>
      <w:r w:rsidRPr="002C60C1">
        <w:rPr>
          <w:rFonts w:asciiTheme="minorHAnsi" w:hAnsiTheme="minorHAnsi" w:cstheme="minorHAnsi"/>
        </w:rPr>
        <w:t>ppm</w:t>
      </w:r>
      <w:proofErr w:type="spellEnd"/>
    </w:p>
    <w:p w:rsidR="001A2C7F" w:rsidRPr="002C60C1" w:rsidRDefault="001A2C7F" w:rsidP="001A2C7F">
      <w:pPr>
        <w:ind w:firstLine="851"/>
        <w:rPr>
          <w:rFonts w:asciiTheme="minorHAnsi" w:hAnsiTheme="minorHAnsi" w:cstheme="minorHAnsi"/>
        </w:rPr>
      </w:pPr>
    </w:p>
    <w:p w:rsidR="001A2C7F" w:rsidRPr="002C60C1" w:rsidRDefault="001A2C7F" w:rsidP="00DB5EEF">
      <w:pPr>
        <w:numPr>
          <w:ilvl w:val="0"/>
          <w:numId w:val="41"/>
        </w:numPr>
        <w:rPr>
          <w:rFonts w:asciiTheme="minorHAnsi" w:hAnsiTheme="minorHAnsi" w:cstheme="minorHAnsi"/>
        </w:rPr>
      </w:pPr>
      <w:r w:rsidRPr="002C60C1">
        <w:rPr>
          <w:rFonts w:asciiTheme="minorHAnsi" w:hAnsiTheme="minorHAnsi" w:cstheme="minorHAnsi"/>
        </w:rPr>
        <w:t xml:space="preserve">System oczyszczania biogazu powinien pozwalać na pracę bez wymiany elementów eksploatacyjnych (filtrów, czynników filtrujących) przez okres co najmniej </w:t>
      </w:r>
      <w:r w:rsidR="00C5360F" w:rsidRPr="002C60C1">
        <w:rPr>
          <w:rFonts w:asciiTheme="minorHAnsi" w:hAnsiTheme="minorHAnsi" w:cstheme="minorHAnsi"/>
        </w:rPr>
        <w:t>12</w:t>
      </w:r>
      <w:r w:rsidRPr="002C60C1">
        <w:rPr>
          <w:rFonts w:asciiTheme="minorHAnsi" w:hAnsiTheme="minorHAnsi" w:cstheme="minorHAnsi"/>
        </w:rPr>
        <w:t>mies</w:t>
      </w:r>
      <w:r w:rsidR="00C807A5" w:rsidRPr="002C60C1">
        <w:rPr>
          <w:rFonts w:asciiTheme="minorHAnsi" w:hAnsiTheme="minorHAnsi" w:cstheme="minorHAnsi"/>
        </w:rPr>
        <w:t>ięcy.</w:t>
      </w:r>
    </w:p>
    <w:p w:rsidR="001A2C7F" w:rsidRPr="002C60C1" w:rsidRDefault="001A2C7F" w:rsidP="001A2C7F">
      <w:pPr>
        <w:rPr>
          <w:rFonts w:asciiTheme="minorHAnsi" w:hAnsiTheme="minorHAnsi" w:cstheme="minorHAnsi"/>
        </w:rPr>
      </w:pPr>
    </w:p>
    <w:p w:rsidR="001A2C7F" w:rsidRPr="002C60C1" w:rsidRDefault="001A2C7F" w:rsidP="00DB5EEF">
      <w:pPr>
        <w:numPr>
          <w:ilvl w:val="0"/>
          <w:numId w:val="41"/>
        </w:numPr>
        <w:rPr>
          <w:rFonts w:asciiTheme="minorHAnsi" w:hAnsiTheme="minorHAnsi" w:cstheme="minorHAnsi"/>
        </w:rPr>
      </w:pPr>
      <w:r w:rsidRPr="002C60C1">
        <w:rPr>
          <w:rFonts w:asciiTheme="minorHAnsi" w:hAnsiTheme="minorHAnsi" w:cstheme="minorHAnsi"/>
        </w:rPr>
        <w:t>Wykonawca winien mieć na uwadze korelację pomiędzy zmienną w czasie ilością i jakością fermentujących odpadów, a ilością i jakością powstającego biogazu.</w:t>
      </w:r>
    </w:p>
    <w:p w:rsidR="001A2C7F" w:rsidRPr="002C60C1" w:rsidRDefault="001A2C7F" w:rsidP="001A2C7F">
      <w:pPr>
        <w:rPr>
          <w:rFonts w:asciiTheme="minorHAnsi" w:hAnsiTheme="minorHAnsi" w:cstheme="minorHAnsi"/>
        </w:rPr>
      </w:pPr>
    </w:p>
    <w:p w:rsidR="001A2C7F" w:rsidRPr="002C60C1" w:rsidRDefault="001A2C7F" w:rsidP="000F33E5">
      <w:pPr>
        <w:numPr>
          <w:ilvl w:val="0"/>
          <w:numId w:val="41"/>
        </w:numPr>
        <w:rPr>
          <w:rFonts w:asciiTheme="minorHAnsi" w:hAnsiTheme="minorHAnsi" w:cstheme="minorHAnsi"/>
        </w:rPr>
      </w:pPr>
      <w:r w:rsidRPr="002C60C1">
        <w:rPr>
          <w:rFonts w:asciiTheme="minorHAnsi" w:hAnsiTheme="minorHAnsi" w:cstheme="minorHAnsi"/>
        </w:rPr>
        <w:t xml:space="preserve">Dopuszcza się systemy </w:t>
      </w:r>
      <w:r w:rsidR="00C42453" w:rsidRPr="002C60C1">
        <w:rPr>
          <w:rFonts w:asciiTheme="minorHAnsi" w:hAnsiTheme="minorHAnsi" w:cstheme="minorHAnsi"/>
          <w:szCs w:val="24"/>
        </w:rPr>
        <w:t>odsiarczania (jako I stopień oczyszczania)</w:t>
      </w:r>
    </w:p>
    <w:p w:rsidR="006B0A73" w:rsidRPr="002C60C1" w:rsidRDefault="001A2C7F" w:rsidP="009276A5">
      <w:pPr>
        <w:numPr>
          <w:ilvl w:val="0"/>
          <w:numId w:val="101"/>
        </w:numPr>
        <w:ind w:left="1276" w:hanging="567"/>
        <w:rPr>
          <w:rFonts w:asciiTheme="minorHAnsi" w:hAnsiTheme="minorHAnsi" w:cstheme="minorHAnsi"/>
          <w:szCs w:val="24"/>
        </w:rPr>
      </w:pPr>
      <w:r w:rsidRPr="002C60C1">
        <w:rPr>
          <w:rFonts w:asciiTheme="minorHAnsi" w:hAnsiTheme="minorHAnsi" w:cstheme="minorHAnsi"/>
          <w:szCs w:val="24"/>
        </w:rPr>
        <w:t>za pomocą FeC</w:t>
      </w:r>
      <w:r w:rsidR="00583519" w:rsidRPr="002C60C1">
        <w:rPr>
          <w:rFonts w:asciiTheme="minorHAnsi" w:hAnsiTheme="minorHAnsi" w:cstheme="minorHAnsi"/>
          <w:szCs w:val="24"/>
        </w:rPr>
        <w:t>l</w:t>
      </w:r>
      <w:r w:rsidRPr="002C60C1">
        <w:rPr>
          <w:rFonts w:asciiTheme="minorHAnsi" w:hAnsiTheme="minorHAnsi" w:cstheme="minorHAnsi"/>
          <w:szCs w:val="24"/>
          <w:vertAlign w:val="subscript"/>
        </w:rPr>
        <w:t xml:space="preserve">3 </w:t>
      </w:r>
      <w:r w:rsidRPr="002C60C1">
        <w:rPr>
          <w:rFonts w:asciiTheme="minorHAnsi" w:hAnsiTheme="minorHAnsi" w:cstheme="minorHAnsi"/>
          <w:szCs w:val="24"/>
        </w:rPr>
        <w:t>wstrzykiwanego do komory</w:t>
      </w:r>
    </w:p>
    <w:p w:rsidR="00C42453" w:rsidRPr="002C60C1" w:rsidRDefault="00C42453" w:rsidP="009276A5">
      <w:pPr>
        <w:numPr>
          <w:ilvl w:val="0"/>
          <w:numId w:val="101"/>
        </w:numPr>
        <w:ind w:left="1276" w:hanging="567"/>
        <w:rPr>
          <w:rFonts w:asciiTheme="minorHAnsi" w:hAnsiTheme="minorHAnsi" w:cstheme="minorHAnsi"/>
          <w:szCs w:val="24"/>
        </w:rPr>
      </w:pPr>
      <w:r w:rsidRPr="002C60C1">
        <w:rPr>
          <w:rFonts w:asciiTheme="minorHAnsi" w:hAnsiTheme="minorHAnsi" w:cstheme="minorHAnsi"/>
        </w:rPr>
        <w:t>metodami biologicznymi np. na zraszanym złożu biologicznym</w:t>
      </w:r>
    </w:p>
    <w:p w:rsidR="004A5BF8" w:rsidRPr="002C60C1" w:rsidRDefault="004A5BF8" w:rsidP="009276A5">
      <w:pPr>
        <w:numPr>
          <w:ilvl w:val="0"/>
          <w:numId w:val="101"/>
        </w:numPr>
        <w:ind w:left="1276" w:hanging="567"/>
        <w:rPr>
          <w:rFonts w:asciiTheme="minorHAnsi" w:hAnsiTheme="minorHAnsi" w:cstheme="minorHAnsi"/>
          <w:szCs w:val="24"/>
        </w:rPr>
      </w:pPr>
      <w:r w:rsidRPr="002C60C1">
        <w:rPr>
          <w:rFonts w:asciiTheme="minorHAnsi" w:hAnsiTheme="minorHAnsi" w:cstheme="minorHAnsi"/>
          <w:szCs w:val="24"/>
        </w:rPr>
        <w:t>Metodą katalityczną gdzie produktem końcowych jest siarka elementarna</w:t>
      </w:r>
    </w:p>
    <w:p w:rsidR="004A5BF8" w:rsidRPr="002C60C1" w:rsidRDefault="004A5BF8" w:rsidP="009276A5">
      <w:pPr>
        <w:ind w:left="993"/>
        <w:rPr>
          <w:rFonts w:asciiTheme="minorHAnsi" w:hAnsiTheme="minorHAnsi" w:cstheme="minorHAnsi"/>
          <w:szCs w:val="24"/>
        </w:rPr>
      </w:pPr>
    </w:p>
    <w:p w:rsidR="00C42453" w:rsidRPr="002C60C1" w:rsidRDefault="00C42453" w:rsidP="00C42453">
      <w:pPr>
        <w:rPr>
          <w:rFonts w:asciiTheme="minorHAnsi" w:hAnsiTheme="minorHAnsi" w:cstheme="minorHAnsi"/>
          <w:szCs w:val="24"/>
        </w:rPr>
      </w:pPr>
    </w:p>
    <w:p w:rsidR="001A2C7F" w:rsidRPr="002C60C1" w:rsidRDefault="002B59CE" w:rsidP="00B101A0">
      <w:pPr>
        <w:rPr>
          <w:rFonts w:asciiTheme="minorHAnsi" w:hAnsiTheme="minorHAnsi" w:cstheme="minorHAnsi"/>
        </w:rPr>
      </w:pPr>
      <w:r w:rsidRPr="002C60C1">
        <w:rPr>
          <w:rFonts w:asciiTheme="minorHAnsi" w:hAnsiTheme="minorHAnsi" w:cstheme="minorHAnsi"/>
          <w:szCs w:val="24"/>
        </w:rPr>
        <w:t>Przy ty</w:t>
      </w:r>
      <w:r w:rsidR="00EA378B" w:rsidRPr="002C60C1">
        <w:rPr>
          <w:rFonts w:asciiTheme="minorHAnsi" w:hAnsiTheme="minorHAnsi" w:cstheme="minorHAnsi"/>
          <w:szCs w:val="24"/>
        </w:rPr>
        <w:t>ch systemach Zamawiający wymaga zainstalowania dodatkowego stopnia</w:t>
      </w:r>
      <w:r w:rsidRPr="002C60C1">
        <w:rPr>
          <w:rFonts w:asciiTheme="minorHAnsi" w:hAnsiTheme="minorHAnsi" w:cstheme="minorHAnsi"/>
          <w:szCs w:val="24"/>
        </w:rPr>
        <w:t xml:space="preserve"> oczyszczania</w:t>
      </w:r>
      <w:r w:rsidR="003A6296" w:rsidRPr="002C60C1">
        <w:rPr>
          <w:rFonts w:asciiTheme="minorHAnsi" w:hAnsiTheme="minorHAnsi" w:cstheme="minorHAnsi"/>
          <w:szCs w:val="24"/>
        </w:rPr>
        <w:t xml:space="preserve"> </w:t>
      </w:r>
      <w:r w:rsidR="00E53DA1" w:rsidRPr="002C60C1">
        <w:rPr>
          <w:rFonts w:asciiTheme="minorHAnsi" w:hAnsiTheme="minorHAnsi" w:cstheme="minorHAnsi"/>
          <w:szCs w:val="24"/>
        </w:rPr>
        <w:t>opierającego się na</w:t>
      </w:r>
      <w:r w:rsidR="00B101A0" w:rsidRPr="002C60C1">
        <w:rPr>
          <w:rFonts w:asciiTheme="minorHAnsi" w:hAnsiTheme="minorHAnsi" w:cstheme="minorHAnsi"/>
          <w:szCs w:val="24"/>
        </w:rPr>
        <w:t xml:space="preserve"> </w:t>
      </w:r>
      <w:r w:rsidR="00583519" w:rsidRPr="002C60C1">
        <w:rPr>
          <w:rFonts w:asciiTheme="minorHAnsi" w:hAnsiTheme="minorHAnsi" w:cstheme="minorHAnsi"/>
        </w:rPr>
        <w:t>a</w:t>
      </w:r>
      <w:r w:rsidR="00E53DA1" w:rsidRPr="002C60C1">
        <w:rPr>
          <w:rFonts w:asciiTheme="minorHAnsi" w:hAnsiTheme="minorHAnsi" w:cstheme="minorHAnsi"/>
        </w:rPr>
        <w:t xml:space="preserve">dsorpcji  </w:t>
      </w:r>
      <w:r w:rsidR="00DD7732" w:rsidRPr="002C60C1">
        <w:rPr>
          <w:rFonts w:asciiTheme="minorHAnsi" w:hAnsiTheme="minorHAnsi" w:cstheme="minorHAnsi"/>
        </w:rPr>
        <w:t xml:space="preserve">na złożach </w:t>
      </w:r>
      <w:r w:rsidR="004C2CC6" w:rsidRPr="002C60C1">
        <w:rPr>
          <w:rFonts w:asciiTheme="minorHAnsi" w:hAnsiTheme="minorHAnsi" w:cstheme="minorHAnsi"/>
        </w:rPr>
        <w:t>(</w:t>
      </w:r>
      <w:r w:rsidR="00DD7732" w:rsidRPr="002C60C1">
        <w:rPr>
          <w:rFonts w:asciiTheme="minorHAnsi" w:hAnsiTheme="minorHAnsi" w:cstheme="minorHAnsi"/>
        </w:rPr>
        <w:t xml:space="preserve">z wypełnienie typu </w:t>
      </w:r>
      <w:r w:rsidR="007A5262" w:rsidRPr="002C60C1">
        <w:rPr>
          <w:rFonts w:asciiTheme="minorHAnsi" w:hAnsiTheme="minorHAnsi" w:cstheme="minorHAnsi"/>
        </w:rPr>
        <w:t xml:space="preserve">np. </w:t>
      </w:r>
      <w:r w:rsidR="004C2CC6" w:rsidRPr="002C60C1">
        <w:rPr>
          <w:rFonts w:asciiTheme="minorHAnsi" w:hAnsiTheme="minorHAnsi" w:cstheme="minorHAnsi"/>
        </w:rPr>
        <w:t>rudy darniowe</w:t>
      </w:r>
      <w:r w:rsidR="00583519" w:rsidRPr="002C60C1">
        <w:rPr>
          <w:rFonts w:asciiTheme="minorHAnsi" w:hAnsiTheme="minorHAnsi" w:cstheme="minorHAnsi"/>
        </w:rPr>
        <w:t xml:space="preserve">, </w:t>
      </w:r>
      <w:r w:rsidR="00DD7732" w:rsidRPr="002C60C1">
        <w:rPr>
          <w:rFonts w:asciiTheme="minorHAnsi" w:hAnsiTheme="minorHAnsi" w:cstheme="minorHAnsi"/>
        </w:rPr>
        <w:t>tlenek żelaza (III)</w:t>
      </w:r>
      <w:r w:rsidR="00EF10D4" w:rsidRPr="002C60C1">
        <w:rPr>
          <w:rFonts w:asciiTheme="minorHAnsi" w:hAnsiTheme="minorHAnsi" w:cstheme="minorHAnsi"/>
        </w:rPr>
        <w:t xml:space="preserve">  itp.</w:t>
      </w:r>
      <w:r w:rsidR="004C2CC6" w:rsidRPr="002C60C1">
        <w:rPr>
          <w:rFonts w:asciiTheme="minorHAnsi" w:hAnsiTheme="minorHAnsi" w:cstheme="minorHAnsi"/>
        </w:rPr>
        <w:t>)</w:t>
      </w:r>
      <w:r w:rsidR="00E53DA1" w:rsidRPr="002C60C1">
        <w:rPr>
          <w:rFonts w:asciiTheme="minorHAnsi" w:hAnsiTheme="minorHAnsi" w:cstheme="minorHAnsi"/>
        </w:rPr>
        <w:t xml:space="preserve"> </w:t>
      </w:r>
      <w:r w:rsidR="00823976" w:rsidRPr="002C60C1">
        <w:rPr>
          <w:rFonts w:asciiTheme="minorHAnsi" w:hAnsiTheme="minorHAnsi" w:cstheme="minorHAnsi"/>
        </w:rPr>
        <w:br/>
      </w:r>
      <w:r w:rsidR="009313E7" w:rsidRPr="002C60C1">
        <w:rPr>
          <w:rFonts w:asciiTheme="minorHAnsi" w:hAnsiTheme="minorHAnsi" w:cstheme="minorHAnsi"/>
        </w:rPr>
        <w:t>Drugi stopień z moż</w:t>
      </w:r>
      <w:r w:rsidR="006C4C95" w:rsidRPr="002C60C1">
        <w:rPr>
          <w:rFonts w:asciiTheme="minorHAnsi" w:hAnsiTheme="minorHAnsi" w:cstheme="minorHAnsi"/>
        </w:rPr>
        <w:t>l</w:t>
      </w:r>
      <w:r w:rsidR="009313E7" w:rsidRPr="002C60C1">
        <w:rPr>
          <w:rFonts w:asciiTheme="minorHAnsi" w:hAnsiTheme="minorHAnsi" w:cstheme="minorHAnsi"/>
        </w:rPr>
        <w:t xml:space="preserve">iwością obejścia. </w:t>
      </w:r>
    </w:p>
    <w:p w:rsidR="00115378" w:rsidRDefault="00115378" w:rsidP="00166352">
      <w:pPr>
        <w:rPr>
          <w:rFonts w:asciiTheme="minorHAnsi" w:hAnsiTheme="minorHAnsi" w:cstheme="minorHAnsi"/>
        </w:rPr>
      </w:pPr>
    </w:p>
    <w:p w:rsidR="00166352" w:rsidRPr="002C60C1" w:rsidRDefault="00166352" w:rsidP="00166352">
      <w:pPr>
        <w:rPr>
          <w:rFonts w:asciiTheme="minorHAnsi" w:hAnsiTheme="minorHAnsi" w:cstheme="minorHAnsi"/>
        </w:rPr>
      </w:pPr>
      <w:r w:rsidRPr="00166352">
        <w:rPr>
          <w:rFonts w:asciiTheme="minorHAnsi" w:hAnsiTheme="minorHAnsi" w:cstheme="minorHAnsi"/>
        </w:rPr>
        <w:t xml:space="preserve">Zamawiający dopuszcza zastosowanie dla wstępnie oczyszczonego biogazu w procesie biologicznym lub chemicznym (zgodnie z wymogami PFU poniżej 200 </w:t>
      </w:r>
      <w:proofErr w:type="spellStart"/>
      <w:r w:rsidRPr="00166352">
        <w:rPr>
          <w:rFonts w:asciiTheme="minorHAnsi" w:hAnsiTheme="minorHAnsi" w:cstheme="minorHAnsi"/>
        </w:rPr>
        <w:t>ppm</w:t>
      </w:r>
      <w:proofErr w:type="spellEnd"/>
      <w:r w:rsidRPr="00166352">
        <w:rPr>
          <w:rFonts w:asciiTheme="minorHAnsi" w:hAnsiTheme="minorHAnsi" w:cstheme="minorHAnsi"/>
        </w:rPr>
        <w:t xml:space="preserve"> H</w:t>
      </w:r>
      <w:r w:rsidRPr="00470E39">
        <w:rPr>
          <w:rFonts w:asciiTheme="minorHAnsi" w:hAnsiTheme="minorHAnsi" w:cstheme="minorHAnsi"/>
          <w:vertAlign w:val="subscript"/>
        </w:rPr>
        <w:t>2</w:t>
      </w:r>
      <w:r w:rsidRPr="00166352">
        <w:rPr>
          <w:rFonts w:asciiTheme="minorHAnsi" w:hAnsiTheme="minorHAnsi" w:cstheme="minorHAnsi"/>
        </w:rPr>
        <w:t>S) dodatkowego filtra z węgla aktywnego z zastrzeżeniem, że wymiana wkładu w filtrze będzie następowała nie częściej niż raz na 4 miesiące</w:t>
      </w:r>
      <w:r w:rsidR="00470E39">
        <w:rPr>
          <w:rFonts w:asciiTheme="minorHAnsi" w:hAnsiTheme="minorHAnsi" w:cstheme="minorHAnsi"/>
        </w:rPr>
        <w:t>.</w:t>
      </w:r>
    </w:p>
    <w:p w:rsidR="00115378" w:rsidRPr="002C60C1" w:rsidRDefault="00115378" w:rsidP="00DB5EEF">
      <w:pPr>
        <w:pStyle w:val="Akapitzlist"/>
        <w:widowControl w:val="0"/>
        <w:numPr>
          <w:ilvl w:val="0"/>
          <w:numId w:val="82"/>
        </w:numPr>
        <w:shd w:val="clear" w:color="auto" w:fill="FFFFFF"/>
        <w:spacing w:before="120" w:after="120"/>
        <w:jc w:val="both"/>
        <w:outlineLvl w:val="1"/>
        <w:rPr>
          <w:rFonts w:asciiTheme="minorHAnsi" w:hAnsiTheme="minorHAnsi" w:cstheme="minorHAnsi"/>
          <w:b/>
          <w:bCs/>
          <w:vanish/>
          <w:sz w:val="28"/>
          <w:szCs w:val="28"/>
        </w:rPr>
      </w:pPr>
      <w:bookmarkStart w:id="251" w:name="_Toc316319524"/>
      <w:bookmarkStart w:id="252" w:name="_Toc316319620"/>
      <w:bookmarkStart w:id="253" w:name="_Toc316384878"/>
      <w:bookmarkStart w:id="254" w:name="_Toc316391778"/>
      <w:bookmarkStart w:id="255" w:name="_Toc316394169"/>
      <w:bookmarkStart w:id="256" w:name="_Toc316394262"/>
      <w:bookmarkStart w:id="257" w:name="_Toc316394353"/>
      <w:bookmarkEnd w:id="251"/>
      <w:bookmarkEnd w:id="252"/>
      <w:bookmarkEnd w:id="253"/>
      <w:bookmarkEnd w:id="254"/>
      <w:bookmarkEnd w:id="255"/>
      <w:bookmarkEnd w:id="256"/>
      <w:bookmarkEnd w:id="257"/>
    </w:p>
    <w:p w:rsidR="00115378" w:rsidRPr="002C60C1" w:rsidRDefault="00115378" w:rsidP="00DB5EEF">
      <w:pPr>
        <w:pStyle w:val="Akapitzlist"/>
        <w:widowControl w:val="0"/>
        <w:numPr>
          <w:ilvl w:val="0"/>
          <w:numId w:val="82"/>
        </w:numPr>
        <w:shd w:val="clear" w:color="auto" w:fill="FFFFFF"/>
        <w:spacing w:before="120" w:after="120"/>
        <w:jc w:val="both"/>
        <w:outlineLvl w:val="1"/>
        <w:rPr>
          <w:rFonts w:asciiTheme="minorHAnsi" w:hAnsiTheme="minorHAnsi" w:cstheme="minorHAnsi"/>
          <w:b/>
          <w:bCs/>
          <w:vanish/>
          <w:sz w:val="28"/>
          <w:szCs w:val="28"/>
        </w:rPr>
      </w:pPr>
      <w:bookmarkStart w:id="258" w:name="_Toc316319525"/>
      <w:bookmarkStart w:id="259" w:name="_Toc316319621"/>
      <w:bookmarkStart w:id="260" w:name="_Toc316384879"/>
      <w:bookmarkStart w:id="261" w:name="_Toc316391779"/>
      <w:bookmarkStart w:id="262" w:name="_Toc316394170"/>
      <w:bookmarkStart w:id="263" w:name="_Toc316394263"/>
      <w:bookmarkStart w:id="264" w:name="_Toc316394354"/>
      <w:bookmarkEnd w:id="258"/>
      <w:bookmarkEnd w:id="259"/>
      <w:bookmarkEnd w:id="260"/>
      <w:bookmarkEnd w:id="261"/>
      <w:bookmarkEnd w:id="262"/>
      <w:bookmarkEnd w:id="263"/>
      <w:bookmarkEnd w:id="264"/>
    </w:p>
    <w:p w:rsidR="00115378" w:rsidRPr="002C60C1" w:rsidRDefault="00115378" w:rsidP="00DB5EEF">
      <w:pPr>
        <w:pStyle w:val="Akapitzlist"/>
        <w:widowControl w:val="0"/>
        <w:numPr>
          <w:ilvl w:val="0"/>
          <w:numId w:val="82"/>
        </w:numPr>
        <w:shd w:val="clear" w:color="auto" w:fill="FFFFFF"/>
        <w:spacing w:before="120" w:after="120"/>
        <w:jc w:val="both"/>
        <w:outlineLvl w:val="1"/>
        <w:rPr>
          <w:rFonts w:asciiTheme="minorHAnsi" w:hAnsiTheme="minorHAnsi" w:cstheme="minorHAnsi"/>
          <w:b/>
          <w:bCs/>
          <w:vanish/>
          <w:sz w:val="28"/>
          <w:szCs w:val="28"/>
        </w:rPr>
      </w:pPr>
      <w:bookmarkStart w:id="265" w:name="_Toc316319526"/>
      <w:bookmarkStart w:id="266" w:name="_Toc316319622"/>
      <w:bookmarkStart w:id="267" w:name="_Toc316384880"/>
      <w:bookmarkStart w:id="268" w:name="_Toc316391780"/>
      <w:bookmarkStart w:id="269" w:name="_Toc316394171"/>
      <w:bookmarkStart w:id="270" w:name="_Toc316394264"/>
      <w:bookmarkStart w:id="271" w:name="_Toc316394355"/>
      <w:bookmarkEnd w:id="265"/>
      <w:bookmarkEnd w:id="266"/>
      <w:bookmarkEnd w:id="267"/>
      <w:bookmarkEnd w:id="268"/>
      <w:bookmarkEnd w:id="269"/>
      <w:bookmarkEnd w:id="270"/>
      <w:bookmarkEnd w:id="271"/>
    </w:p>
    <w:p w:rsidR="00115378" w:rsidRPr="002C60C1" w:rsidRDefault="00115378" w:rsidP="00DB5EEF">
      <w:pPr>
        <w:pStyle w:val="Akapitzlist"/>
        <w:widowControl w:val="0"/>
        <w:numPr>
          <w:ilvl w:val="0"/>
          <w:numId w:val="82"/>
        </w:numPr>
        <w:shd w:val="clear" w:color="auto" w:fill="FFFFFF"/>
        <w:spacing w:before="120" w:after="120"/>
        <w:jc w:val="both"/>
        <w:outlineLvl w:val="1"/>
        <w:rPr>
          <w:rFonts w:asciiTheme="minorHAnsi" w:hAnsiTheme="minorHAnsi" w:cstheme="minorHAnsi"/>
          <w:b/>
          <w:bCs/>
          <w:vanish/>
          <w:sz w:val="28"/>
          <w:szCs w:val="28"/>
        </w:rPr>
      </w:pPr>
      <w:bookmarkStart w:id="272" w:name="_Toc316319527"/>
      <w:bookmarkStart w:id="273" w:name="_Toc316319623"/>
      <w:bookmarkStart w:id="274" w:name="_Toc316384881"/>
      <w:bookmarkStart w:id="275" w:name="_Toc316391781"/>
      <w:bookmarkStart w:id="276" w:name="_Toc316394172"/>
      <w:bookmarkStart w:id="277" w:name="_Toc316394265"/>
      <w:bookmarkStart w:id="278" w:name="_Toc316394356"/>
      <w:bookmarkEnd w:id="272"/>
      <w:bookmarkEnd w:id="273"/>
      <w:bookmarkEnd w:id="274"/>
      <w:bookmarkEnd w:id="275"/>
      <w:bookmarkEnd w:id="276"/>
      <w:bookmarkEnd w:id="277"/>
      <w:bookmarkEnd w:id="278"/>
    </w:p>
    <w:p w:rsidR="00115378" w:rsidRPr="002C60C1" w:rsidRDefault="00115378" w:rsidP="00DB5EEF">
      <w:pPr>
        <w:pStyle w:val="Akapitzlist"/>
        <w:widowControl w:val="0"/>
        <w:numPr>
          <w:ilvl w:val="1"/>
          <w:numId w:val="82"/>
        </w:numPr>
        <w:shd w:val="clear" w:color="auto" w:fill="FFFFFF"/>
        <w:spacing w:before="120" w:after="120"/>
        <w:jc w:val="both"/>
        <w:outlineLvl w:val="1"/>
        <w:rPr>
          <w:rFonts w:asciiTheme="minorHAnsi" w:hAnsiTheme="minorHAnsi" w:cstheme="minorHAnsi"/>
          <w:b/>
          <w:bCs/>
          <w:vanish/>
          <w:sz w:val="28"/>
          <w:szCs w:val="28"/>
        </w:rPr>
      </w:pPr>
      <w:bookmarkStart w:id="279" w:name="_Toc316319528"/>
      <w:bookmarkStart w:id="280" w:name="_Toc316319624"/>
      <w:bookmarkStart w:id="281" w:name="_Toc316384882"/>
      <w:bookmarkStart w:id="282" w:name="_Toc316391782"/>
      <w:bookmarkStart w:id="283" w:name="_Toc316394173"/>
      <w:bookmarkStart w:id="284" w:name="_Toc316394266"/>
      <w:bookmarkStart w:id="285" w:name="_Toc316394357"/>
      <w:bookmarkEnd w:id="279"/>
      <w:bookmarkEnd w:id="280"/>
      <w:bookmarkEnd w:id="281"/>
      <w:bookmarkEnd w:id="282"/>
      <w:bookmarkEnd w:id="283"/>
      <w:bookmarkEnd w:id="284"/>
      <w:bookmarkEnd w:id="285"/>
    </w:p>
    <w:p w:rsidR="00115378" w:rsidRPr="002C60C1" w:rsidRDefault="00115378" w:rsidP="00DB5EEF">
      <w:pPr>
        <w:pStyle w:val="Akapitzlist"/>
        <w:widowControl w:val="0"/>
        <w:numPr>
          <w:ilvl w:val="1"/>
          <w:numId w:val="82"/>
        </w:numPr>
        <w:shd w:val="clear" w:color="auto" w:fill="FFFFFF"/>
        <w:spacing w:before="120" w:after="120"/>
        <w:jc w:val="both"/>
        <w:outlineLvl w:val="1"/>
        <w:rPr>
          <w:rFonts w:asciiTheme="minorHAnsi" w:hAnsiTheme="minorHAnsi" w:cstheme="minorHAnsi"/>
          <w:b/>
          <w:bCs/>
          <w:vanish/>
          <w:sz w:val="28"/>
          <w:szCs w:val="28"/>
        </w:rPr>
      </w:pPr>
      <w:bookmarkStart w:id="286" w:name="_Toc316319529"/>
      <w:bookmarkStart w:id="287" w:name="_Toc316319625"/>
      <w:bookmarkStart w:id="288" w:name="_Toc316384883"/>
      <w:bookmarkStart w:id="289" w:name="_Toc316391783"/>
      <w:bookmarkStart w:id="290" w:name="_Toc316394174"/>
      <w:bookmarkStart w:id="291" w:name="_Toc316394267"/>
      <w:bookmarkStart w:id="292" w:name="_Toc316394358"/>
      <w:bookmarkEnd w:id="286"/>
      <w:bookmarkEnd w:id="287"/>
      <w:bookmarkEnd w:id="288"/>
      <w:bookmarkEnd w:id="289"/>
      <w:bookmarkEnd w:id="290"/>
      <w:bookmarkEnd w:id="291"/>
      <w:bookmarkEnd w:id="292"/>
    </w:p>
    <w:p w:rsidR="00115378" w:rsidRPr="002C60C1" w:rsidRDefault="00115378" w:rsidP="00DB5EEF">
      <w:pPr>
        <w:pStyle w:val="Akapitzlist"/>
        <w:widowControl w:val="0"/>
        <w:numPr>
          <w:ilvl w:val="1"/>
          <w:numId w:val="82"/>
        </w:numPr>
        <w:shd w:val="clear" w:color="auto" w:fill="FFFFFF"/>
        <w:spacing w:before="120" w:after="120"/>
        <w:jc w:val="both"/>
        <w:outlineLvl w:val="1"/>
        <w:rPr>
          <w:rFonts w:asciiTheme="minorHAnsi" w:hAnsiTheme="minorHAnsi" w:cstheme="minorHAnsi"/>
          <w:b/>
          <w:bCs/>
          <w:vanish/>
          <w:sz w:val="28"/>
          <w:szCs w:val="28"/>
        </w:rPr>
      </w:pPr>
      <w:bookmarkStart w:id="293" w:name="_Toc316319530"/>
      <w:bookmarkStart w:id="294" w:name="_Toc316319626"/>
      <w:bookmarkStart w:id="295" w:name="_Toc316384884"/>
      <w:bookmarkStart w:id="296" w:name="_Toc316391784"/>
      <w:bookmarkStart w:id="297" w:name="_Toc316394175"/>
      <w:bookmarkStart w:id="298" w:name="_Toc316394268"/>
      <w:bookmarkStart w:id="299" w:name="_Toc316394359"/>
      <w:bookmarkEnd w:id="293"/>
      <w:bookmarkEnd w:id="294"/>
      <w:bookmarkEnd w:id="295"/>
      <w:bookmarkEnd w:id="296"/>
      <w:bookmarkEnd w:id="297"/>
      <w:bookmarkEnd w:id="298"/>
      <w:bookmarkEnd w:id="299"/>
    </w:p>
    <w:p w:rsidR="00115378" w:rsidRPr="002C60C1" w:rsidRDefault="00115378" w:rsidP="00DB5EEF">
      <w:pPr>
        <w:pStyle w:val="Akapitzlist"/>
        <w:widowControl w:val="0"/>
        <w:numPr>
          <w:ilvl w:val="1"/>
          <w:numId w:val="82"/>
        </w:numPr>
        <w:shd w:val="clear" w:color="auto" w:fill="FFFFFF"/>
        <w:spacing w:before="120" w:after="120"/>
        <w:jc w:val="both"/>
        <w:outlineLvl w:val="1"/>
        <w:rPr>
          <w:rFonts w:asciiTheme="minorHAnsi" w:hAnsiTheme="minorHAnsi" w:cstheme="minorHAnsi"/>
          <w:b/>
          <w:bCs/>
          <w:vanish/>
          <w:sz w:val="28"/>
          <w:szCs w:val="28"/>
        </w:rPr>
      </w:pPr>
      <w:bookmarkStart w:id="300" w:name="_Toc316319531"/>
      <w:bookmarkStart w:id="301" w:name="_Toc316319627"/>
      <w:bookmarkStart w:id="302" w:name="_Toc316384885"/>
      <w:bookmarkStart w:id="303" w:name="_Toc316391785"/>
      <w:bookmarkStart w:id="304" w:name="_Toc316394176"/>
      <w:bookmarkStart w:id="305" w:name="_Toc316394269"/>
      <w:bookmarkStart w:id="306" w:name="_Toc316394360"/>
      <w:bookmarkEnd w:id="300"/>
      <w:bookmarkEnd w:id="301"/>
      <w:bookmarkEnd w:id="302"/>
      <w:bookmarkEnd w:id="303"/>
      <w:bookmarkEnd w:id="304"/>
      <w:bookmarkEnd w:id="305"/>
      <w:bookmarkEnd w:id="306"/>
    </w:p>
    <w:p w:rsidR="00115378" w:rsidRPr="002C60C1" w:rsidRDefault="00115378" w:rsidP="00DB5EEF">
      <w:pPr>
        <w:pStyle w:val="Akapitzlist"/>
        <w:widowControl w:val="0"/>
        <w:numPr>
          <w:ilvl w:val="1"/>
          <w:numId w:val="82"/>
        </w:numPr>
        <w:shd w:val="clear" w:color="auto" w:fill="FFFFFF"/>
        <w:spacing w:before="120" w:after="120"/>
        <w:jc w:val="both"/>
        <w:outlineLvl w:val="1"/>
        <w:rPr>
          <w:rFonts w:asciiTheme="minorHAnsi" w:hAnsiTheme="minorHAnsi" w:cstheme="minorHAnsi"/>
          <w:b/>
          <w:bCs/>
          <w:vanish/>
          <w:sz w:val="28"/>
          <w:szCs w:val="28"/>
        </w:rPr>
      </w:pPr>
      <w:bookmarkStart w:id="307" w:name="_Toc316319532"/>
      <w:bookmarkStart w:id="308" w:name="_Toc316319628"/>
      <w:bookmarkStart w:id="309" w:name="_Toc316384886"/>
      <w:bookmarkStart w:id="310" w:name="_Toc316391786"/>
      <w:bookmarkStart w:id="311" w:name="_Toc316394177"/>
      <w:bookmarkStart w:id="312" w:name="_Toc316394270"/>
      <w:bookmarkStart w:id="313" w:name="_Toc316394361"/>
      <w:bookmarkEnd w:id="307"/>
      <w:bookmarkEnd w:id="308"/>
      <w:bookmarkEnd w:id="309"/>
      <w:bookmarkEnd w:id="310"/>
      <w:bookmarkEnd w:id="311"/>
      <w:bookmarkEnd w:id="312"/>
      <w:bookmarkEnd w:id="313"/>
    </w:p>
    <w:p w:rsidR="00115378" w:rsidRPr="002C60C1" w:rsidRDefault="00115378" w:rsidP="00DB5EEF">
      <w:pPr>
        <w:pStyle w:val="Akapitzlist"/>
        <w:widowControl w:val="0"/>
        <w:numPr>
          <w:ilvl w:val="1"/>
          <w:numId w:val="82"/>
        </w:numPr>
        <w:shd w:val="clear" w:color="auto" w:fill="FFFFFF"/>
        <w:spacing w:before="120" w:after="120"/>
        <w:jc w:val="both"/>
        <w:outlineLvl w:val="1"/>
        <w:rPr>
          <w:rFonts w:asciiTheme="minorHAnsi" w:hAnsiTheme="minorHAnsi" w:cstheme="minorHAnsi"/>
          <w:b/>
          <w:bCs/>
          <w:vanish/>
          <w:sz w:val="28"/>
          <w:szCs w:val="28"/>
        </w:rPr>
      </w:pPr>
      <w:bookmarkStart w:id="314" w:name="_Toc316319533"/>
      <w:bookmarkStart w:id="315" w:name="_Toc316319629"/>
      <w:bookmarkStart w:id="316" w:name="_Toc316384887"/>
      <w:bookmarkStart w:id="317" w:name="_Toc316391787"/>
      <w:bookmarkStart w:id="318" w:name="_Toc316394178"/>
      <w:bookmarkStart w:id="319" w:name="_Toc316394271"/>
      <w:bookmarkStart w:id="320" w:name="_Toc316394362"/>
      <w:bookmarkEnd w:id="314"/>
      <w:bookmarkEnd w:id="315"/>
      <w:bookmarkEnd w:id="316"/>
      <w:bookmarkEnd w:id="317"/>
      <w:bookmarkEnd w:id="318"/>
      <w:bookmarkEnd w:id="319"/>
      <w:bookmarkEnd w:id="320"/>
    </w:p>
    <w:p w:rsidR="00115378" w:rsidRPr="002C60C1" w:rsidRDefault="00115378" w:rsidP="00DB5EEF">
      <w:pPr>
        <w:pStyle w:val="Akapitzlist"/>
        <w:widowControl w:val="0"/>
        <w:numPr>
          <w:ilvl w:val="1"/>
          <w:numId w:val="82"/>
        </w:numPr>
        <w:shd w:val="clear" w:color="auto" w:fill="FFFFFF"/>
        <w:spacing w:before="120" w:after="120"/>
        <w:jc w:val="both"/>
        <w:outlineLvl w:val="1"/>
        <w:rPr>
          <w:rFonts w:asciiTheme="minorHAnsi" w:hAnsiTheme="minorHAnsi" w:cstheme="minorHAnsi"/>
          <w:b/>
          <w:bCs/>
          <w:vanish/>
          <w:sz w:val="28"/>
          <w:szCs w:val="28"/>
        </w:rPr>
      </w:pPr>
      <w:bookmarkStart w:id="321" w:name="_Toc316319534"/>
      <w:bookmarkStart w:id="322" w:name="_Toc316319630"/>
      <w:bookmarkStart w:id="323" w:name="_Toc316384888"/>
      <w:bookmarkStart w:id="324" w:name="_Toc316391788"/>
      <w:bookmarkStart w:id="325" w:name="_Toc316394179"/>
      <w:bookmarkStart w:id="326" w:name="_Toc316394272"/>
      <w:bookmarkStart w:id="327" w:name="_Toc316394363"/>
      <w:bookmarkEnd w:id="321"/>
      <w:bookmarkEnd w:id="322"/>
      <w:bookmarkEnd w:id="323"/>
      <w:bookmarkEnd w:id="324"/>
      <w:bookmarkEnd w:id="325"/>
      <w:bookmarkEnd w:id="326"/>
      <w:bookmarkEnd w:id="327"/>
    </w:p>
    <w:p w:rsidR="00115378" w:rsidRPr="002C60C1" w:rsidRDefault="00115378" w:rsidP="00DB5EEF">
      <w:pPr>
        <w:pStyle w:val="Akapitzlist"/>
        <w:widowControl w:val="0"/>
        <w:numPr>
          <w:ilvl w:val="1"/>
          <w:numId w:val="82"/>
        </w:numPr>
        <w:shd w:val="clear" w:color="auto" w:fill="FFFFFF"/>
        <w:spacing w:before="120" w:after="120"/>
        <w:jc w:val="both"/>
        <w:outlineLvl w:val="1"/>
        <w:rPr>
          <w:rFonts w:asciiTheme="minorHAnsi" w:hAnsiTheme="minorHAnsi" w:cstheme="minorHAnsi"/>
          <w:b/>
          <w:bCs/>
          <w:vanish/>
          <w:sz w:val="28"/>
          <w:szCs w:val="28"/>
        </w:rPr>
      </w:pPr>
      <w:bookmarkStart w:id="328" w:name="_Toc316319535"/>
      <w:bookmarkStart w:id="329" w:name="_Toc316319631"/>
      <w:bookmarkStart w:id="330" w:name="_Toc316384889"/>
      <w:bookmarkStart w:id="331" w:name="_Toc316391789"/>
      <w:bookmarkStart w:id="332" w:name="_Toc316394180"/>
      <w:bookmarkStart w:id="333" w:name="_Toc316394273"/>
      <w:bookmarkStart w:id="334" w:name="_Toc316394364"/>
      <w:bookmarkEnd w:id="328"/>
      <w:bookmarkEnd w:id="329"/>
      <w:bookmarkEnd w:id="330"/>
      <w:bookmarkEnd w:id="331"/>
      <w:bookmarkEnd w:id="332"/>
      <w:bookmarkEnd w:id="333"/>
      <w:bookmarkEnd w:id="334"/>
    </w:p>
    <w:p w:rsidR="00335D88" w:rsidRPr="002C60C1" w:rsidRDefault="001A2C7F" w:rsidP="00DB5EEF">
      <w:pPr>
        <w:pStyle w:val="Nagwek2"/>
        <w:numPr>
          <w:ilvl w:val="1"/>
          <w:numId w:val="82"/>
        </w:numPr>
        <w:rPr>
          <w:rFonts w:asciiTheme="minorHAnsi" w:hAnsiTheme="minorHAnsi" w:cstheme="minorHAnsi"/>
        </w:rPr>
      </w:pPr>
      <w:bookmarkStart w:id="335" w:name="_Toc316394365"/>
      <w:r w:rsidRPr="002C60C1">
        <w:rPr>
          <w:rFonts w:asciiTheme="minorHAnsi" w:hAnsiTheme="minorHAnsi" w:cstheme="minorHAnsi"/>
        </w:rPr>
        <w:t>Magazynowanie biogazu</w:t>
      </w:r>
      <w:bookmarkEnd w:id="335"/>
    </w:p>
    <w:p w:rsidR="00115378" w:rsidRPr="002C60C1" w:rsidRDefault="00115378" w:rsidP="00115378">
      <w:pPr>
        <w:rPr>
          <w:rFonts w:asciiTheme="minorHAnsi" w:hAnsiTheme="minorHAnsi" w:cstheme="minorHAnsi"/>
        </w:rPr>
      </w:pPr>
    </w:p>
    <w:p w:rsidR="001A2C7F" w:rsidRPr="002C60C1" w:rsidRDefault="001A2C7F" w:rsidP="001A2C7F">
      <w:pPr>
        <w:rPr>
          <w:rFonts w:asciiTheme="minorHAnsi" w:hAnsiTheme="minorHAnsi" w:cstheme="minorHAnsi"/>
        </w:rPr>
      </w:pPr>
      <w:r w:rsidRPr="002C60C1">
        <w:rPr>
          <w:rFonts w:asciiTheme="minorHAnsi" w:hAnsiTheme="minorHAnsi" w:cstheme="minorHAnsi"/>
        </w:rPr>
        <w:t xml:space="preserve">Ze względu na stabilność procesu zasilania silników </w:t>
      </w:r>
      <w:proofErr w:type="spellStart"/>
      <w:r w:rsidRPr="002C60C1">
        <w:rPr>
          <w:rFonts w:asciiTheme="minorHAnsi" w:hAnsiTheme="minorHAnsi" w:cstheme="minorHAnsi"/>
        </w:rPr>
        <w:t>kogeneracyjnych</w:t>
      </w:r>
      <w:proofErr w:type="spellEnd"/>
      <w:r w:rsidRPr="002C60C1">
        <w:rPr>
          <w:rFonts w:asciiTheme="minorHAnsi" w:hAnsiTheme="minorHAnsi" w:cstheme="minorHAnsi"/>
        </w:rPr>
        <w:t xml:space="preserve"> Zamawiający wymaga zainstalowania zbiornika buforowego biogazu. </w:t>
      </w:r>
    </w:p>
    <w:p w:rsidR="001A2C7F" w:rsidRPr="002C60C1" w:rsidRDefault="001A2C7F" w:rsidP="001A2C7F">
      <w:pPr>
        <w:rPr>
          <w:rFonts w:asciiTheme="minorHAnsi" w:hAnsiTheme="minorHAnsi" w:cstheme="minorHAnsi"/>
        </w:rPr>
      </w:pPr>
    </w:p>
    <w:p w:rsidR="001C2B90" w:rsidRPr="002C60C1" w:rsidRDefault="001C2B90" w:rsidP="001C2B90">
      <w:pPr>
        <w:widowControl/>
        <w:shd w:val="clear" w:color="auto" w:fill="FFFFFF"/>
        <w:overflowPunct/>
        <w:autoSpaceDE/>
        <w:autoSpaceDN/>
        <w:adjustRightInd/>
        <w:jc w:val="left"/>
        <w:textAlignment w:val="auto"/>
        <w:rPr>
          <w:rFonts w:asciiTheme="minorHAnsi" w:eastAsia="Courier New" w:hAnsiTheme="minorHAnsi" w:cstheme="minorHAnsi"/>
          <w:szCs w:val="24"/>
        </w:rPr>
      </w:pPr>
      <w:r w:rsidRPr="002C60C1">
        <w:rPr>
          <w:rFonts w:asciiTheme="minorHAnsi" w:eastAsia="Courier New" w:hAnsiTheme="minorHAnsi" w:cstheme="minorHAnsi"/>
          <w:szCs w:val="24"/>
        </w:rPr>
        <w:t>Zbiornik winien mieć objętość min. 2000 m</w:t>
      </w:r>
      <w:r w:rsidRPr="002C60C1">
        <w:rPr>
          <w:rFonts w:asciiTheme="minorHAnsi" w:eastAsia="Courier New" w:hAnsiTheme="minorHAnsi" w:cstheme="minorHAnsi"/>
          <w:szCs w:val="24"/>
          <w:vertAlign w:val="superscript"/>
        </w:rPr>
        <w:t>3</w:t>
      </w:r>
      <w:r w:rsidRPr="002C60C1">
        <w:rPr>
          <w:rFonts w:asciiTheme="minorHAnsi" w:eastAsia="Courier New" w:hAnsiTheme="minorHAnsi" w:cstheme="minorHAnsi"/>
          <w:szCs w:val="24"/>
        </w:rPr>
        <w:t xml:space="preserve">, bez względu na godzinową produkcję. </w:t>
      </w:r>
    </w:p>
    <w:p w:rsidR="001A2C7F" w:rsidRPr="002C60C1" w:rsidRDefault="001A2C7F" w:rsidP="001A2C7F">
      <w:pPr>
        <w:widowControl/>
        <w:overflowPunct/>
        <w:jc w:val="left"/>
        <w:textAlignment w:val="auto"/>
        <w:rPr>
          <w:rFonts w:asciiTheme="minorHAnsi" w:hAnsiTheme="minorHAnsi" w:cstheme="minorHAnsi"/>
          <w:szCs w:val="24"/>
        </w:rPr>
      </w:pPr>
    </w:p>
    <w:p w:rsidR="001A2C7F" w:rsidRPr="002C60C1" w:rsidRDefault="001A2C7F" w:rsidP="00DB5EEF">
      <w:pPr>
        <w:widowControl/>
        <w:numPr>
          <w:ilvl w:val="0"/>
          <w:numId w:val="70"/>
        </w:numPr>
        <w:overflowPunct/>
        <w:jc w:val="left"/>
        <w:textAlignment w:val="auto"/>
        <w:rPr>
          <w:rFonts w:asciiTheme="minorHAnsi" w:hAnsiTheme="minorHAnsi" w:cstheme="minorHAnsi"/>
          <w:szCs w:val="24"/>
        </w:rPr>
      </w:pPr>
      <w:r w:rsidRPr="002C60C1">
        <w:rPr>
          <w:rFonts w:asciiTheme="minorHAnsi" w:hAnsiTheme="minorHAnsi" w:cstheme="minorHAnsi"/>
          <w:szCs w:val="24"/>
        </w:rPr>
        <w:t xml:space="preserve">Ciśnienie robocze: maks. 20 </w:t>
      </w:r>
      <w:proofErr w:type="spellStart"/>
      <w:r w:rsidR="0088472F" w:rsidRPr="002C60C1">
        <w:rPr>
          <w:rFonts w:asciiTheme="minorHAnsi" w:hAnsiTheme="minorHAnsi" w:cstheme="minorHAnsi"/>
          <w:szCs w:val="24"/>
        </w:rPr>
        <w:t>m</w:t>
      </w:r>
      <w:r w:rsidRPr="002C60C1">
        <w:rPr>
          <w:rFonts w:asciiTheme="minorHAnsi" w:hAnsiTheme="minorHAnsi" w:cstheme="minorHAnsi"/>
          <w:szCs w:val="24"/>
        </w:rPr>
        <w:t>bar</w:t>
      </w:r>
      <w:proofErr w:type="spellEnd"/>
    </w:p>
    <w:p w:rsidR="001A2C7F" w:rsidRPr="002C60C1" w:rsidRDefault="001A2C7F" w:rsidP="00DB5EEF">
      <w:pPr>
        <w:widowControl/>
        <w:numPr>
          <w:ilvl w:val="0"/>
          <w:numId w:val="70"/>
        </w:numPr>
        <w:overflowPunct/>
        <w:jc w:val="left"/>
        <w:textAlignment w:val="auto"/>
        <w:rPr>
          <w:rFonts w:asciiTheme="minorHAnsi" w:hAnsiTheme="minorHAnsi" w:cstheme="minorHAnsi"/>
          <w:szCs w:val="24"/>
        </w:rPr>
      </w:pPr>
      <w:r w:rsidRPr="002C60C1">
        <w:rPr>
          <w:rFonts w:asciiTheme="minorHAnsi" w:hAnsiTheme="minorHAnsi" w:cstheme="minorHAnsi"/>
          <w:szCs w:val="24"/>
        </w:rPr>
        <w:t>Maksymalna temperatura biogazu: 50°C</w:t>
      </w:r>
    </w:p>
    <w:p w:rsidR="001A2C7F" w:rsidRPr="002C60C1" w:rsidRDefault="001A2C7F" w:rsidP="00DB5EEF">
      <w:pPr>
        <w:widowControl/>
        <w:numPr>
          <w:ilvl w:val="0"/>
          <w:numId w:val="70"/>
        </w:numPr>
        <w:overflowPunct/>
        <w:jc w:val="left"/>
        <w:textAlignment w:val="auto"/>
        <w:rPr>
          <w:rFonts w:asciiTheme="minorHAnsi" w:hAnsiTheme="minorHAnsi" w:cstheme="minorHAnsi"/>
          <w:szCs w:val="24"/>
        </w:rPr>
      </w:pPr>
      <w:r w:rsidRPr="002C60C1">
        <w:rPr>
          <w:rFonts w:asciiTheme="minorHAnsi" w:hAnsiTheme="minorHAnsi" w:cstheme="minorHAnsi"/>
          <w:szCs w:val="24"/>
        </w:rPr>
        <w:t>Maksymalna szybkość wiatru: 150 km/h</w:t>
      </w:r>
    </w:p>
    <w:p w:rsidR="001A2C7F" w:rsidRPr="002C60C1" w:rsidRDefault="001A2C7F" w:rsidP="00DB5EEF">
      <w:pPr>
        <w:numPr>
          <w:ilvl w:val="0"/>
          <w:numId w:val="70"/>
        </w:numPr>
        <w:rPr>
          <w:rFonts w:asciiTheme="minorHAnsi" w:hAnsiTheme="minorHAnsi" w:cstheme="minorHAnsi"/>
          <w:b/>
          <w:bCs/>
          <w:szCs w:val="24"/>
        </w:rPr>
      </w:pPr>
      <w:r w:rsidRPr="002C60C1">
        <w:rPr>
          <w:rFonts w:asciiTheme="minorHAnsi" w:hAnsiTheme="minorHAnsi" w:cstheme="minorHAnsi"/>
          <w:szCs w:val="24"/>
        </w:rPr>
        <w:t>Maksymalne obciążenie śniegiem: 250kg/m</w:t>
      </w:r>
      <w:r w:rsidRPr="002C60C1">
        <w:rPr>
          <w:rFonts w:asciiTheme="minorHAnsi" w:hAnsiTheme="minorHAnsi" w:cstheme="minorHAnsi"/>
          <w:vertAlign w:val="superscript"/>
        </w:rPr>
        <w:t>2</w:t>
      </w:r>
    </w:p>
    <w:p w:rsidR="001A2C7F" w:rsidRPr="002C60C1" w:rsidRDefault="001A2C7F" w:rsidP="001A2C7F">
      <w:pPr>
        <w:widowControl/>
        <w:overflowPunct/>
        <w:jc w:val="left"/>
        <w:textAlignment w:val="auto"/>
        <w:rPr>
          <w:rFonts w:asciiTheme="minorHAnsi" w:hAnsiTheme="minorHAnsi" w:cstheme="minorHAnsi"/>
          <w:b/>
          <w:bCs/>
          <w:szCs w:val="24"/>
        </w:rPr>
      </w:pPr>
    </w:p>
    <w:p w:rsidR="001A2C7F" w:rsidRPr="002C60C1" w:rsidRDefault="001A2C7F" w:rsidP="001A2C7F">
      <w:pPr>
        <w:widowControl/>
        <w:overflowPunct/>
        <w:jc w:val="left"/>
        <w:textAlignment w:val="auto"/>
        <w:rPr>
          <w:rFonts w:asciiTheme="minorHAnsi" w:hAnsiTheme="minorHAnsi" w:cstheme="minorHAnsi"/>
          <w:b/>
          <w:bCs/>
          <w:szCs w:val="24"/>
        </w:rPr>
      </w:pPr>
      <w:r w:rsidRPr="002C60C1">
        <w:rPr>
          <w:rFonts w:asciiTheme="minorHAnsi" w:hAnsiTheme="minorHAnsi" w:cstheme="minorHAnsi"/>
          <w:b/>
          <w:bCs/>
          <w:szCs w:val="24"/>
        </w:rPr>
        <w:t>Wyposa</w:t>
      </w:r>
      <w:r w:rsidRPr="002C60C1">
        <w:rPr>
          <w:rFonts w:asciiTheme="minorHAnsi" w:eastAsia="TimesNewRoman,Bold" w:hAnsiTheme="minorHAnsi" w:cstheme="minorHAnsi"/>
          <w:b/>
          <w:bCs/>
          <w:szCs w:val="24"/>
        </w:rPr>
        <w:t>ż</w:t>
      </w:r>
      <w:r w:rsidRPr="002C60C1">
        <w:rPr>
          <w:rFonts w:asciiTheme="minorHAnsi" w:hAnsiTheme="minorHAnsi" w:cstheme="minorHAnsi"/>
          <w:b/>
          <w:bCs/>
          <w:szCs w:val="24"/>
        </w:rPr>
        <w:t>enie zbiornika:</w:t>
      </w:r>
    </w:p>
    <w:p w:rsidR="001A2C7F" w:rsidRPr="002C60C1" w:rsidRDefault="001A2C7F" w:rsidP="001A2C7F">
      <w:pPr>
        <w:widowControl/>
        <w:overflowPunct/>
        <w:jc w:val="left"/>
        <w:textAlignment w:val="auto"/>
        <w:rPr>
          <w:rFonts w:asciiTheme="minorHAnsi" w:hAnsiTheme="minorHAnsi" w:cstheme="minorHAnsi"/>
          <w:szCs w:val="24"/>
        </w:rPr>
      </w:pPr>
    </w:p>
    <w:p w:rsidR="001A2C7F" w:rsidRPr="002C60C1" w:rsidRDefault="001A2C7F" w:rsidP="00DB5EEF">
      <w:pPr>
        <w:widowControl/>
        <w:numPr>
          <w:ilvl w:val="0"/>
          <w:numId w:val="69"/>
        </w:numPr>
        <w:overflowPunct/>
        <w:jc w:val="left"/>
        <w:textAlignment w:val="auto"/>
        <w:rPr>
          <w:rFonts w:asciiTheme="minorHAnsi" w:hAnsiTheme="minorHAnsi" w:cstheme="minorHAnsi"/>
          <w:szCs w:val="24"/>
        </w:rPr>
      </w:pPr>
      <w:r w:rsidRPr="002C60C1">
        <w:rPr>
          <w:rFonts w:asciiTheme="minorHAnsi" w:hAnsiTheme="minorHAnsi" w:cstheme="minorHAnsi"/>
          <w:szCs w:val="24"/>
        </w:rPr>
        <w:t>Dmuchawa powietrza (pracuj</w:t>
      </w:r>
      <w:r w:rsidRPr="002C60C1">
        <w:rPr>
          <w:rFonts w:asciiTheme="minorHAnsi" w:eastAsia="TimesNewRoman" w:hAnsiTheme="minorHAnsi" w:cstheme="minorHAnsi"/>
          <w:szCs w:val="24"/>
        </w:rPr>
        <w:t>ą</w:t>
      </w:r>
      <w:r w:rsidRPr="002C60C1">
        <w:rPr>
          <w:rFonts w:asciiTheme="minorHAnsi" w:hAnsiTheme="minorHAnsi" w:cstheme="minorHAnsi"/>
          <w:szCs w:val="24"/>
        </w:rPr>
        <w:t>ca bez przerwy) do kontroli ci</w:t>
      </w:r>
      <w:r w:rsidRPr="002C60C1">
        <w:rPr>
          <w:rFonts w:asciiTheme="minorHAnsi" w:eastAsia="TimesNewRoman" w:hAnsiTheme="minorHAnsi" w:cstheme="minorHAnsi"/>
          <w:szCs w:val="24"/>
        </w:rPr>
        <w:t>ś</w:t>
      </w:r>
      <w:r w:rsidRPr="002C60C1">
        <w:rPr>
          <w:rFonts w:asciiTheme="minorHAnsi" w:hAnsiTheme="minorHAnsi" w:cstheme="minorHAnsi"/>
          <w:szCs w:val="24"/>
        </w:rPr>
        <w:t>nienia kopuły, z od</w:t>
      </w:r>
      <w:r w:rsidRPr="002C60C1">
        <w:rPr>
          <w:rFonts w:asciiTheme="minorHAnsi" w:eastAsia="TimesNewRoman" w:hAnsiTheme="minorHAnsi" w:cstheme="minorHAnsi"/>
          <w:szCs w:val="24"/>
        </w:rPr>
        <w:t>ś</w:t>
      </w:r>
      <w:r w:rsidRPr="002C60C1">
        <w:rPr>
          <w:rFonts w:asciiTheme="minorHAnsi" w:hAnsiTheme="minorHAnsi" w:cstheme="minorHAnsi"/>
          <w:szCs w:val="24"/>
        </w:rPr>
        <w:t>rodkowym</w:t>
      </w:r>
      <w:r w:rsidR="00115378" w:rsidRPr="002C60C1">
        <w:rPr>
          <w:rFonts w:asciiTheme="minorHAnsi" w:hAnsiTheme="minorHAnsi" w:cstheme="minorHAnsi"/>
          <w:szCs w:val="24"/>
        </w:rPr>
        <w:t xml:space="preserve"> </w:t>
      </w:r>
      <w:r w:rsidRPr="002C60C1">
        <w:rPr>
          <w:rFonts w:asciiTheme="minorHAnsi" w:hAnsiTheme="minorHAnsi" w:cstheme="minorHAnsi"/>
          <w:szCs w:val="24"/>
        </w:rPr>
        <w:t>wentylatorem, razem z panelem elektrycznym (stopie</w:t>
      </w:r>
      <w:r w:rsidRPr="002C60C1">
        <w:rPr>
          <w:rFonts w:asciiTheme="minorHAnsi" w:eastAsia="TimesNewRoman" w:hAnsiTheme="minorHAnsi" w:cstheme="minorHAnsi"/>
          <w:szCs w:val="24"/>
        </w:rPr>
        <w:t xml:space="preserve">ń </w:t>
      </w:r>
      <w:r w:rsidRPr="002C60C1">
        <w:rPr>
          <w:rFonts w:asciiTheme="minorHAnsi" w:hAnsiTheme="minorHAnsi" w:cstheme="minorHAnsi"/>
          <w:szCs w:val="24"/>
        </w:rPr>
        <w:t>zabezpieczenia IP56), zegarem, ci</w:t>
      </w:r>
      <w:r w:rsidRPr="002C60C1">
        <w:rPr>
          <w:rFonts w:asciiTheme="minorHAnsi" w:eastAsia="TimesNewRoman" w:hAnsiTheme="minorHAnsi" w:cstheme="minorHAnsi"/>
          <w:szCs w:val="24"/>
        </w:rPr>
        <w:t>ś</w:t>
      </w:r>
      <w:r w:rsidRPr="002C60C1">
        <w:rPr>
          <w:rFonts w:asciiTheme="minorHAnsi" w:hAnsiTheme="minorHAnsi" w:cstheme="minorHAnsi"/>
          <w:szCs w:val="24"/>
        </w:rPr>
        <w:t>nieniomierzem</w:t>
      </w:r>
      <w:r w:rsidR="00115378" w:rsidRPr="002C60C1">
        <w:rPr>
          <w:rFonts w:asciiTheme="minorHAnsi" w:hAnsiTheme="minorHAnsi" w:cstheme="minorHAnsi"/>
          <w:szCs w:val="24"/>
        </w:rPr>
        <w:t xml:space="preserve"> </w:t>
      </w:r>
      <w:r w:rsidRPr="002C60C1">
        <w:rPr>
          <w:rFonts w:asciiTheme="minorHAnsi" w:hAnsiTheme="minorHAnsi" w:cstheme="minorHAnsi"/>
          <w:szCs w:val="24"/>
        </w:rPr>
        <w:t>i regulacj</w:t>
      </w:r>
      <w:r w:rsidRPr="002C60C1">
        <w:rPr>
          <w:rFonts w:asciiTheme="minorHAnsi" w:eastAsia="TimesNewRoman" w:hAnsiTheme="minorHAnsi" w:cstheme="minorHAnsi"/>
          <w:szCs w:val="24"/>
        </w:rPr>
        <w:t xml:space="preserve">ą </w:t>
      </w:r>
      <w:r w:rsidRPr="002C60C1">
        <w:rPr>
          <w:rFonts w:asciiTheme="minorHAnsi" w:hAnsiTheme="minorHAnsi" w:cstheme="minorHAnsi"/>
          <w:szCs w:val="24"/>
        </w:rPr>
        <w:t>ci</w:t>
      </w:r>
      <w:r w:rsidRPr="002C60C1">
        <w:rPr>
          <w:rFonts w:asciiTheme="minorHAnsi" w:eastAsia="TimesNewRoman" w:hAnsiTheme="minorHAnsi" w:cstheme="minorHAnsi"/>
          <w:szCs w:val="24"/>
        </w:rPr>
        <w:t>ś</w:t>
      </w:r>
      <w:r w:rsidRPr="002C60C1">
        <w:rPr>
          <w:rFonts w:asciiTheme="minorHAnsi" w:hAnsiTheme="minorHAnsi" w:cstheme="minorHAnsi"/>
          <w:szCs w:val="24"/>
        </w:rPr>
        <w:t>nienia.</w:t>
      </w:r>
    </w:p>
    <w:p w:rsidR="001A2C7F" w:rsidRPr="002C60C1" w:rsidRDefault="001A2C7F" w:rsidP="00DB5EEF">
      <w:pPr>
        <w:widowControl/>
        <w:numPr>
          <w:ilvl w:val="0"/>
          <w:numId w:val="69"/>
        </w:numPr>
        <w:overflowPunct/>
        <w:jc w:val="left"/>
        <w:textAlignment w:val="auto"/>
        <w:rPr>
          <w:rFonts w:asciiTheme="minorHAnsi" w:hAnsiTheme="minorHAnsi" w:cstheme="minorHAnsi"/>
          <w:szCs w:val="24"/>
        </w:rPr>
      </w:pPr>
      <w:r w:rsidRPr="002C60C1">
        <w:rPr>
          <w:rFonts w:asciiTheme="minorHAnsi" w:hAnsiTheme="minorHAnsi" w:cstheme="minorHAnsi"/>
          <w:szCs w:val="24"/>
        </w:rPr>
        <w:t>Powietrzne zawory nadci</w:t>
      </w:r>
      <w:r w:rsidRPr="002C60C1">
        <w:rPr>
          <w:rFonts w:asciiTheme="minorHAnsi" w:eastAsia="TimesNewRoman" w:hAnsiTheme="minorHAnsi" w:cstheme="minorHAnsi"/>
          <w:szCs w:val="24"/>
        </w:rPr>
        <w:t>ś</w:t>
      </w:r>
      <w:r w:rsidRPr="002C60C1">
        <w:rPr>
          <w:rFonts w:asciiTheme="minorHAnsi" w:hAnsiTheme="minorHAnsi" w:cstheme="minorHAnsi"/>
          <w:szCs w:val="24"/>
        </w:rPr>
        <w:t>nieniowe wykonane z aluminium i stali nierdzewnej, z po</w:t>
      </w:r>
      <w:r w:rsidRPr="002C60C1">
        <w:rPr>
          <w:rFonts w:asciiTheme="minorHAnsi" w:eastAsia="TimesNewRoman" w:hAnsiTheme="minorHAnsi" w:cstheme="minorHAnsi"/>
          <w:szCs w:val="24"/>
        </w:rPr>
        <w:t>ś</w:t>
      </w:r>
      <w:r w:rsidR="00115378" w:rsidRPr="002C60C1">
        <w:rPr>
          <w:rFonts w:asciiTheme="minorHAnsi" w:hAnsiTheme="minorHAnsi" w:cstheme="minorHAnsi"/>
          <w:szCs w:val="24"/>
        </w:rPr>
        <w:t xml:space="preserve">rednim </w:t>
      </w:r>
      <w:r w:rsidRPr="002C60C1">
        <w:rPr>
          <w:rFonts w:asciiTheme="minorHAnsi" w:hAnsiTheme="minorHAnsi" w:cstheme="minorHAnsi"/>
          <w:szCs w:val="24"/>
        </w:rPr>
        <w:t>mechaniczno-pneumatycznym uruchomieniem.</w:t>
      </w:r>
    </w:p>
    <w:p w:rsidR="001A2C7F" w:rsidRPr="002C60C1" w:rsidRDefault="001A2C7F" w:rsidP="00DB5EEF">
      <w:pPr>
        <w:widowControl/>
        <w:numPr>
          <w:ilvl w:val="0"/>
          <w:numId w:val="69"/>
        </w:numPr>
        <w:overflowPunct/>
        <w:jc w:val="left"/>
        <w:textAlignment w:val="auto"/>
        <w:rPr>
          <w:rFonts w:asciiTheme="minorHAnsi" w:hAnsiTheme="minorHAnsi" w:cstheme="minorHAnsi"/>
          <w:szCs w:val="24"/>
        </w:rPr>
      </w:pPr>
      <w:r w:rsidRPr="002C60C1">
        <w:rPr>
          <w:rFonts w:asciiTheme="minorHAnsi" w:hAnsiTheme="minorHAnsi" w:cstheme="minorHAnsi"/>
          <w:szCs w:val="24"/>
        </w:rPr>
        <w:t>Zawór bezpiecze</w:t>
      </w:r>
      <w:r w:rsidRPr="002C60C1">
        <w:rPr>
          <w:rFonts w:asciiTheme="minorHAnsi" w:eastAsia="TimesNewRoman" w:hAnsiTheme="minorHAnsi" w:cstheme="minorHAnsi"/>
          <w:szCs w:val="24"/>
        </w:rPr>
        <w:t>ń</w:t>
      </w:r>
      <w:r w:rsidRPr="002C60C1">
        <w:rPr>
          <w:rFonts w:asciiTheme="minorHAnsi" w:hAnsiTheme="minorHAnsi" w:cstheme="minorHAnsi"/>
          <w:szCs w:val="24"/>
        </w:rPr>
        <w:t>stwa ze stali nierdzewnej jako odwadniacz, z rur</w:t>
      </w:r>
      <w:r w:rsidRPr="002C60C1">
        <w:rPr>
          <w:rFonts w:asciiTheme="minorHAnsi" w:eastAsia="TimesNewRoman" w:hAnsiTheme="minorHAnsi" w:cstheme="minorHAnsi"/>
          <w:szCs w:val="24"/>
        </w:rPr>
        <w:t xml:space="preserve">ą </w:t>
      </w:r>
      <w:r w:rsidRPr="002C60C1">
        <w:rPr>
          <w:rFonts w:asciiTheme="minorHAnsi" w:hAnsiTheme="minorHAnsi" w:cstheme="minorHAnsi"/>
          <w:szCs w:val="24"/>
        </w:rPr>
        <w:t>odpowietrzaj</w:t>
      </w:r>
      <w:r w:rsidRPr="002C60C1">
        <w:rPr>
          <w:rFonts w:asciiTheme="minorHAnsi" w:eastAsia="TimesNewRoman" w:hAnsiTheme="minorHAnsi" w:cstheme="minorHAnsi"/>
          <w:szCs w:val="24"/>
        </w:rPr>
        <w:t>ą</w:t>
      </w:r>
      <w:r w:rsidRPr="002C60C1">
        <w:rPr>
          <w:rFonts w:asciiTheme="minorHAnsi" w:hAnsiTheme="minorHAnsi" w:cstheme="minorHAnsi"/>
          <w:szCs w:val="24"/>
        </w:rPr>
        <w:t>c</w:t>
      </w:r>
      <w:r w:rsidRPr="002C60C1">
        <w:rPr>
          <w:rFonts w:asciiTheme="minorHAnsi" w:eastAsia="TimesNewRoman" w:hAnsiTheme="minorHAnsi" w:cstheme="minorHAnsi"/>
          <w:szCs w:val="24"/>
        </w:rPr>
        <w:t xml:space="preserve">ą </w:t>
      </w:r>
      <w:r w:rsidRPr="002C60C1">
        <w:rPr>
          <w:rFonts w:asciiTheme="minorHAnsi" w:hAnsiTheme="minorHAnsi" w:cstheme="minorHAnsi"/>
          <w:szCs w:val="24"/>
        </w:rPr>
        <w:t>ze stali</w:t>
      </w:r>
      <w:r w:rsidR="00115378" w:rsidRPr="002C60C1">
        <w:rPr>
          <w:rFonts w:asciiTheme="minorHAnsi" w:hAnsiTheme="minorHAnsi" w:cstheme="minorHAnsi"/>
          <w:szCs w:val="24"/>
        </w:rPr>
        <w:t xml:space="preserve"> </w:t>
      </w:r>
      <w:r w:rsidRPr="002C60C1">
        <w:rPr>
          <w:rFonts w:asciiTheme="minorHAnsi" w:hAnsiTheme="minorHAnsi" w:cstheme="minorHAnsi"/>
          <w:szCs w:val="24"/>
        </w:rPr>
        <w:t>nierdzewnej i siatk</w:t>
      </w:r>
      <w:r w:rsidRPr="002C60C1">
        <w:rPr>
          <w:rFonts w:asciiTheme="minorHAnsi" w:eastAsia="TimesNewRoman" w:hAnsiTheme="minorHAnsi" w:cstheme="minorHAnsi"/>
          <w:szCs w:val="24"/>
        </w:rPr>
        <w:t xml:space="preserve">ą </w:t>
      </w:r>
      <w:r w:rsidRPr="002C60C1">
        <w:rPr>
          <w:rFonts w:asciiTheme="minorHAnsi" w:hAnsiTheme="minorHAnsi" w:cstheme="minorHAnsi"/>
          <w:szCs w:val="24"/>
        </w:rPr>
        <w:t>do odcinania płomienia, razem z automatycznym systemem uzupełniania wody</w:t>
      </w:r>
      <w:r w:rsidR="00335D88" w:rsidRPr="002C60C1">
        <w:rPr>
          <w:rFonts w:asciiTheme="minorHAnsi" w:hAnsiTheme="minorHAnsi" w:cstheme="minorHAnsi"/>
          <w:szCs w:val="24"/>
        </w:rPr>
        <w:t xml:space="preserve"> </w:t>
      </w:r>
      <w:r w:rsidRPr="002C60C1">
        <w:rPr>
          <w:rFonts w:asciiTheme="minorHAnsi" w:hAnsiTheme="minorHAnsi" w:cstheme="minorHAnsi"/>
          <w:szCs w:val="24"/>
        </w:rPr>
        <w:t>wykonanym ze zbiornika ze stali nierdzewnej i zaworu ze sterowaniem astatycznym.</w:t>
      </w:r>
    </w:p>
    <w:p w:rsidR="001A2C7F" w:rsidRPr="002C60C1" w:rsidRDefault="001A2C7F" w:rsidP="00DB5EEF">
      <w:pPr>
        <w:widowControl/>
        <w:numPr>
          <w:ilvl w:val="0"/>
          <w:numId w:val="69"/>
        </w:numPr>
        <w:overflowPunct/>
        <w:jc w:val="left"/>
        <w:textAlignment w:val="auto"/>
        <w:rPr>
          <w:rFonts w:asciiTheme="minorHAnsi" w:hAnsiTheme="minorHAnsi" w:cstheme="minorHAnsi"/>
          <w:szCs w:val="24"/>
        </w:rPr>
      </w:pPr>
      <w:r w:rsidRPr="002C60C1">
        <w:rPr>
          <w:rFonts w:asciiTheme="minorHAnsi" w:hAnsiTheme="minorHAnsi" w:cstheme="minorHAnsi"/>
          <w:szCs w:val="24"/>
        </w:rPr>
        <w:t xml:space="preserve">Układ </w:t>
      </w:r>
      <w:proofErr w:type="spellStart"/>
      <w:r w:rsidRPr="002C60C1">
        <w:rPr>
          <w:rFonts w:asciiTheme="minorHAnsi" w:hAnsiTheme="minorHAnsi" w:cstheme="minorHAnsi"/>
          <w:szCs w:val="24"/>
        </w:rPr>
        <w:t>kotwienia</w:t>
      </w:r>
      <w:proofErr w:type="spellEnd"/>
      <w:r w:rsidRPr="002C60C1">
        <w:rPr>
          <w:rFonts w:asciiTheme="minorHAnsi" w:hAnsiTheme="minorHAnsi" w:cstheme="minorHAnsi"/>
          <w:szCs w:val="24"/>
        </w:rPr>
        <w:t xml:space="preserve"> wykonany z kołnierza ze stali nierdzewnej, gotowe do </w:t>
      </w:r>
      <w:r w:rsidR="00335D88" w:rsidRPr="002C60C1">
        <w:rPr>
          <w:rFonts w:asciiTheme="minorHAnsi" w:hAnsiTheme="minorHAnsi" w:cstheme="minorHAnsi"/>
          <w:szCs w:val="24"/>
        </w:rPr>
        <w:t>monta</w:t>
      </w:r>
      <w:r w:rsidR="00335D88" w:rsidRPr="002C60C1">
        <w:rPr>
          <w:rFonts w:asciiTheme="minorHAnsi" w:eastAsia="TimesNewRoman" w:hAnsiTheme="minorHAnsi" w:cstheme="minorHAnsi"/>
          <w:szCs w:val="24"/>
        </w:rPr>
        <w:t>ż</w:t>
      </w:r>
      <w:r w:rsidR="00335D88" w:rsidRPr="002C60C1">
        <w:rPr>
          <w:rFonts w:asciiTheme="minorHAnsi" w:hAnsiTheme="minorHAnsi" w:cstheme="minorHAnsi"/>
          <w:szCs w:val="24"/>
        </w:rPr>
        <w:t>u</w:t>
      </w:r>
      <w:r w:rsidRPr="002C60C1">
        <w:rPr>
          <w:rFonts w:asciiTheme="minorHAnsi" w:hAnsiTheme="minorHAnsi" w:cstheme="minorHAnsi"/>
          <w:szCs w:val="24"/>
        </w:rPr>
        <w:t xml:space="preserve"> na fundamencie</w:t>
      </w:r>
    </w:p>
    <w:p w:rsidR="00335D88" w:rsidRPr="002C60C1" w:rsidRDefault="001A2C7F" w:rsidP="00DB5EEF">
      <w:pPr>
        <w:widowControl/>
        <w:numPr>
          <w:ilvl w:val="0"/>
          <w:numId w:val="69"/>
        </w:numPr>
        <w:overflowPunct/>
        <w:jc w:val="left"/>
        <w:textAlignment w:val="auto"/>
        <w:rPr>
          <w:rFonts w:asciiTheme="minorHAnsi" w:hAnsiTheme="minorHAnsi" w:cstheme="minorHAnsi"/>
          <w:szCs w:val="24"/>
        </w:rPr>
      </w:pPr>
      <w:r w:rsidRPr="002C60C1">
        <w:rPr>
          <w:rFonts w:asciiTheme="minorHAnsi" w:hAnsiTheme="minorHAnsi" w:cstheme="minorHAnsi"/>
          <w:szCs w:val="24"/>
        </w:rPr>
        <w:t>Czujnik poziomu do pomiaru procentowego wypełnienia wewn</w:t>
      </w:r>
      <w:r w:rsidRPr="002C60C1">
        <w:rPr>
          <w:rFonts w:asciiTheme="minorHAnsi" w:eastAsia="TimesNewRoman" w:hAnsiTheme="minorHAnsi" w:cstheme="minorHAnsi"/>
          <w:szCs w:val="24"/>
        </w:rPr>
        <w:t>ę</w:t>
      </w:r>
      <w:r w:rsidRPr="002C60C1">
        <w:rPr>
          <w:rFonts w:asciiTheme="minorHAnsi" w:hAnsiTheme="minorHAnsi" w:cstheme="minorHAnsi"/>
          <w:szCs w:val="24"/>
        </w:rPr>
        <w:t>trznej membrany gazowej, na wyj</w:t>
      </w:r>
      <w:r w:rsidRPr="002C60C1">
        <w:rPr>
          <w:rFonts w:asciiTheme="minorHAnsi" w:eastAsia="TimesNewRoman" w:hAnsiTheme="minorHAnsi" w:cstheme="minorHAnsi"/>
          <w:szCs w:val="24"/>
        </w:rPr>
        <w:t>ś</w:t>
      </w:r>
      <w:r w:rsidRPr="002C60C1">
        <w:rPr>
          <w:rFonts w:asciiTheme="minorHAnsi" w:hAnsiTheme="minorHAnsi" w:cstheme="minorHAnsi"/>
          <w:szCs w:val="24"/>
        </w:rPr>
        <w:t>ciu</w:t>
      </w:r>
      <w:r w:rsidR="00335D88" w:rsidRPr="002C60C1">
        <w:rPr>
          <w:rFonts w:asciiTheme="minorHAnsi" w:hAnsiTheme="minorHAnsi" w:cstheme="minorHAnsi"/>
          <w:szCs w:val="24"/>
        </w:rPr>
        <w:t xml:space="preserve"> </w:t>
      </w:r>
      <w:r w:rsidRPr="002C60C1">
        <w:rPr>
          <w:rFonts w:asciiTheme="minorHAnsi" w:hAnsiTheme="minorHAnsi" w:cstheme="minorHAnsi"/>
          <w:szCs w:val="24"/>
        </w:rPr>
        <w:t>4-20mA</w:t>
      </w:r>
    </w:p>
    <w:p w:rsidR="001A2C7F" w:rsidRPr="002C60C1" w:rsidRDefault="001A2C7F" w:rsidP="00DB5EEF">
      <w:pPr>
        <w:widowControl/>
        <w:numPr>
          <w:ilvl w:val="0"/>
          <w:numId w:val="69"/>
        </w:numPr>
        <w:overflowPunct/>
        <w:jc w:val="left"/>
        <w:textAlignment w:val="auto"/>
        <w:rPr>
          <w:rFonts w:asciiTheme="minorHAnsi" w:hAnsiTheme="minorHAnsi" w:cstheme="minorHAnsi"/>
          <w:szCs w:val="24"/>
        </w:rPr>
      </w:pPr>
      <w:r w:rsidRPr="002C60C1">
        <w:rPr>
          <w:rFonts w:asciiTheme="minorHAnsi" w:hAnsiTheme="minorHAnsi" w:cstheme="minorHAnsi"/>
          <w:szCs w:val="24"/>
        </w:rPr>
        <w:t>Wziernik z kołnierzem ze stali nierdzewnej (</w:t>
      </w:r>
      <w:r w:rsidRPr="002C60C1">
        <w:rPr>
          <w:rFonts w:asciiTheme="minorHAnsi" w:eastAsia="TimesNewRoman" w:hAnsiTheme="minorHAnsi" w:cstheme="minorHAnsi"/>
          <w:szCs w:val="24"/>
        </w:rPr>
        <w:t>ś</w:t>
      </w:r>
      <w:r w:rsidRPr="002C60C1">
        <w:rPr>
          <w:rFonts w:asciiTheme="minorHAnsi" w:hAnsiTheme="minorHAnsi" w:cstheme="minorHAnsi"/>
          <w:szCs w:val="24"/>
        </w:rPr>
        <w:t>r. 230mm) i płyt</w:t>
      </w:r>
      <w:r w:rsidRPr="002C60C1">
        <w:rPr>
          <w:rFonts w:asciiTheme="minorHAnsi" w:eastAsia="TimesNewRoman" w:hAnsiTheme="minorHAnsi" w:cstheme="minorHAnsi"/>
          <w:szCs w:val="24"/>
        </w:rPr>
        <w:t xml:space="preserve">ą </w:t>
      </w:r>
      <w:r w:rsidRPr="002C60C1">
        <w:rPr>
          <w:rFonts w:asciiTheme="minorHAnsi" w:hAnsiTheme="minorHAnsi" w:cstheme="minorHAnsi"/>
          <w:szCs w:val="24"/>
        </w:rPr>
        <w:t>z akrylowego szkła.</w:t>
      </w:r>
    </w:p>
    <w:p w:rsidR="006C4C95" w:rsidRPr="002C60C1" w:rsidRDefault="001A2C7F" w:rsidP="006C4C95">
      <w:pPr>
        <w:numPr>
          <w:ilvl w:val="0"/>
          <w:numId w:val="69"/>
        </w:numPr>
        <w:rPr>
          <w:rFonts w:asciiTheme="minorHAnsi" w:hAnsiTheme="minorHAnsi" w:cstheme="minorHAnsi"/>
        </w:rPr>
      </w:pPr>
      <w:r w:rsidRPr="002C60C1">
        <w:rPr>
          <w:rFonts w:asciiTheme="minorHAnsi" w:hAnsiTheme="minorHAnsi" w:cstheme="minorHAnsi"/>
          <w:szCs w:val="24"/>
        </w:rPr>
        <w:lastRenderedPageBreak/>
        <w:t>Elastyczny przewód poł</w:t>
      </w:r>
      <w:r w:rsidRPr="002C60C1">
        <w:rPr>
          <w:rFonts w:asciiTheme="minorHAnsi" w:eastAsia="TimesNewRoman" w:hAnsiTheme="minorHAnsi" w:cstheme="minorHAnsi"/>
          <w:szCs w:val="24"/>
        </w:rPr>
        <w:t>ą</w:t>
      </w:r>
      <w:r w:rsidRPr="002C60C1">
        <w:rPr>
          <w:rFonts w:asciiTheme="minorHAnsi" w:hAnsiTheme="minorHAnsi" w:cstheme="minorHAnsi"/>
          <w:szCs w:val="24"/>
        </w:rPr>
        <w:t>czeniowy do wypłukania skroplin ze zbiornika.</w:t>
      </w:r>
    </w:p>
    <w:p w:rsidR="006C4C95" w:rsidRPr="002C60C1" w:rsidRDefault="006C4C95" w:rsidP="00814CDB">
      <w:pPr>
        <w:ind w:left="720"/>
        <w:rPr>
          <w:rFonts w:asciiTheme="minorHAnsi" w:hAnsiTheme="minorHAnsi" w:cstheme="minorHAnsi"/>
        </w:rPr>
      </w:pPr>
    </w:p>
    <w:p w:rsidR="006C4C95" w:rsidRPr="00F70E51" w:rsidRDefault="006C4C95" w:rsidP="00814CDB">
      <w:pPr>
        <w:rPr>
          <w:rFonts w:asciiTheme="minorHAnsi" w:hAnsiTheme="minorHAnsi" w:cstheme="minorHAnsi"/>
          <w:b/>
        </w:rPr>
      </w:pPr>
      <w:r w:rsidRPr="00F70E51">
        <w:rPr>
          <w:rFonts w:asciiTheme="minorHAnsi" w:hAnsiTheme="minorHAnsi" w:cstheme="minorHAnsi"/>
          <w:b/>
        </w:rPr>
        <w:t>Zamawiający dopuszcza rezygnację ze zbiornika, gdy zastosowana technologia tego nie wymaga, co powinno być potwierdzone przynajmniej dwoma zrealizowanymi zakładami fermentacji bez zbiornika biogazu.</w:t>
      </w:r>
    </w:p>
    <w:p w:rsidR="00335D88" w:rsidRPr="002C60C1" w:rsidRDefault="00335D88" w:rsidP="00335D88">
      <w:pPr>
        <w:rPr>
          <w:rFonts w:asciiTheme="minorHAnsi" w:hAnsiTheme="minorHAnsi" w:cstheme="minorHAnsi"/>
        </w:rPr>
      </w:pPr>
    </w:p>
    <w:p w:rsidR="00FA2F94" w:rsidRPr="002C60C1" w:rsidRDefault="00FA2F94" w:rsidP="00DB5EEF">
      <w:pPr>
        <w:pStyle w:val="Nagwek2"/>
        <w:numPr>
          <w:ilvl w:val="1"/>
          <w:numId w:val="83"/>
        </w:numPr>
        <w:rPr>
          <w:rFonts w:asciiTheme="minorHAnsi" w:hAnsiTheme="minorHAnsi" w:cstheme="minorHAnsi"/>
        </w:rPr>
      </w:pPr>
      <w:bookmarkStart w:id="336" w:name="_Toc308170894"/>
      <w:bookmarkStart w:id="337" w:name="_Toc316394366"/>
      <w:r w:rsidRPr="002C60C1">
        <w:rPr>
          <w:rFonts w:asciiTheme="minorHAnsi" w:hAnsiTheme="minorHAnsi" w:cstheme="minorHAnsi"/>
        </w:rPr>
        <w:t>Węzeł kogeneracji</w:t>
      </w:r>
      <w:bookmarkEnd w:id="336"/>
      <w:r w:rsidR="00975249" w:rsidRPr="002C60C1">
        <w:rPr>
          <w:rFonts w:asciiTheme="minorHAnsi" w:hAnsiTheme="minorHAnsi" w:cstheme="minorHAnsi"/>
        </w:rPr>
        <w:t xml:space="preserve"> (</w:t>
      </w:r>
      <w:proofErr w:type="spellStart"/>
      <w:r w:rsidR="00975249" w:rsidRPr="002C60C1">
        <w:rPr>
          <w:rFonts w:asciiTheme="minorHAnsi" w:hAnsiTheme="minorHAnsi" w:cstheme="minorHAnsi"/>
        </w:rPr>
        <w:t>trójgeneracji</w:t>
      </w:r>
      <w:proofErr w:type="spellEnd"/>
      <w:r w:rsidR="00975249" w:rsidRPr="002C60C1">
        <w:rPr>
          <w:rFonts w:asciiTheme="minorHAnsi" w:hAnsiTheme="minorHAnsi" w:cstheme="minorHAnsi"/>
        </w:rPr>
        <w:t>)</w:t>
      </w:r>
      <w:bookmarkEnd w:id="337"/>
    </w:p>
    <w:p w:rsidR="00FA2F94" w:rsidRPr="002C60C1" w:rsidRDefault="00FA2F94" w:rsidP="00FA2F94">
      <w:pPr>
        <w:rPr>
          <w:rFonts w:asciiTheme="minorHAnsi" w:hAnsiTheme="minorHAnsi" w:cstheme="minorHAnsi"/>
        </w:rPr>
      </w:pPr>
    </w:p>
    <w:p w:rsidR="00FA2F94" w:rsidRPr="002C60C1" w:rsidRDefault="00FA2F94" w:rsidP="00DB5EEF">
      <w:pPr>
        <w:numPr>
          <w:ilvl w:val="0"/>
          <w:numId w:val="42"/>
        </w:numPr>
        <w:rPr>
          <w:rFonts w:asciiTheme="minorHAnsi" w:hAnsiTheme="minorHAnsi" w:cstheme="minorHAnsi"/>
        </w:rPr>
      </w:pPr>
      <w:r w:rsidRPr="002C60C1">
        <w:rPr>
          <w:rFonts w:asciiTheme="minorHAnsi" w:hAnsiTheme="minorHAnsi" w:cstheme="minorHAnsi"/>
        </w:rPr>
        <w:t xml:space="preserve">Zespół </w:t>
      </w:r>
      <w:proofErr w:type="spellStart"/>
      <w:r w:rsidRPr="002C60C1">
        <w:rPr>
          <w:rFonts w:asciiTheme="minorHAnsi" w:hAnsiTheme="minorHAnsi" w:cstheme="minorHAnsi"/>
        </w:rPr>
        <w:t>kogeneracyjny</w:t>
      </w:r>
      <w:proofErr w:type="spellEnd"/>
      <w:r w:rsidRPr="002C60C1">
        <w:rPr>
          <w:rFonts w:asciiTheme="minorHAnsi" w:hAnsiTheme="minorHAnsi" w:cstheme="minorHAnsi"/>
        </w:rPr>
        <w:t xml:space="preserve"> winien składać się z co najmniej dwóch identycznych, elektrociepłowniczych agregatów gazowych (silników gazowych z generatorami</w:t>
      </w:r>
      <w:r w:rsidR="006F1061" w:rsidRPr="002C60C1">
        <w:rPr>
          <w:rFonts w:asciiTheme="minorHAnsi" w:hAnsiTheme="minorHAnsi" w:cstheme="minorHAnsi"/>
        </w:rPr>
        <w:t xml:space="preserve"> prą</w:t>
      </w:r>
      <w:r w:rsidR="00EC1E4D" w:rsidRPr="002C60C1">
        <w:rPr>
          <w:rFonts w:asciiTheme="minorHAnsi" w:hAnsiTheme="minorHAnsi" w:cstheme="minorHAnsi"/>
        </w:rPr>
        <w:t>du</w:t>
      </w:r>
      <w:r w:rsidRPr="002C60C1">
        <w:rPr>
          <w:rFonts w:asciiTheme="minorHAnsi" w:hAnsiTheme="minorHAnsi" w:cstheme="minorHAnsi"/>
        </w:rPr>
        <w:t xml:space="preserve">, dostosowanych do spalania biogazu o zawartości metanu od 40 % do 60 %). </w:t>
      </w:r>
      <w:r w:rsidR="00A36080" w:rsidRPr="002C60C1">
        <w:rPr>
          <w:rFonts w:asciiTheme="minorHAnsi" w:hAnsiTheme="minorHAnsi" w:cstheme="minorHAnsi"/>
        </w:rPr>
        <w:t xml:space="preserve">Minimalna  moc pojedynczego agregatu to 500 </w:t>
      </w:r>
      <w:proofErr w:type="spellStart"/>
      <w:r w:rsidR="00A36080" w:rsidRPr="002C60C1">
        <w:rPr>
          <w:rFonts w:asciiTheme="minorHAnsi" w:hAnsiTheme="minorHAnsi" w:cstheme="minorHAnsi"/>
        </w:rPr>
        <w:t>kW.</w:t>
      </w:r>
      <w:proofErr w:type="spellEnd"/>
      <w:r w:rsidR="00A36080" w:rsidRPr="002C60C1">
        <w:rPr>
          <w:rFonts w:asciiTheme="minorHAnsi" w:hAnsiTheme="minorHAnsi" w:cstheme="minorHAnsi"/>
        </w:rPr>
        <w:t xml:space="preserve"> </w:t>
      </w:r>
      <w:r w:rsidRPr="002C60C1">
        <w:rPr>
          <w:rFonts w:asciiTheme="minorHAnsi" w:hAnsiTheme="minorHAnsi" w:cstheme="minorHAnsi"/>
        </w:rPr>
        <w:t>Każdy z agregatów winien posia</w:t>
      </w:r>
      <w:r w:rsidR="00A36080" w:rsidRPr="002C60C1">
        <w:rPr>
          <w:rFonts w:asciiTheme="minorHAnsi" w:hAnsiTheme="minorHAnsi" w:cstheme="minorHAnsi"/>
        </w:rPr>
        <w:t xml:space="preserve">dać możliwość niezależnej pracy </w:t>
      </w:r>
    </w:p>
    <w:p w:rsidR="00FA2F94" w:rsidRPr="002C60C1" w:rsidRDefault="00FA2F94" w:rsidP="00DB5EEF">
      <w:pPr>
        <w:numPr>
          <w:ilvl w:val="0"/>
          <w:numId w:val="42"/>
        </w:numPr>
        <w:rPr>
          <w:rFonts w:asciiTheme="minorHAnsi" w:hAnsiTheme="minorHAnsi" w:cstheme="minorHAnsi"/>
        </w:rPr>
      </w:pPr>
      <w:r w:rsidRPr="002C60C1">
        <w:rPr>
          <w:rFonts w:asciiTheme="minorHAnsi" w:hAnsiTheme="minorHAnsi" w:cstheme="minorHAnsi"/>
        </w:rPr>
        <w:t xml:space="preserve">Agregaty </w:t>
      </w:r>
      <w:proofErr w:type="spellStart"/>
      <w:r w:rsidRPr="002C60C1">
        <w:rPr>
          <w:rFonts w:asciiTheme="minorHAnsi" w:hAnsiTheme="minorHAnsi" w:cstheme="minorHAnsi"/>
        </w:rPr>
        <w:t>kogeneracyjne</w:t>
      </w:r>
      <w:proofErr w:type="spellEnd"/>
      <w:r w:rsidRPr="002C60C1">
        <w:rPr>
          <w:rFonts w:asciiTheme="minorHAnsi" w:hAnsiTheme="minorHAnsi" w:cstheme="minorHAnsi"/>
        </w:rPr>
        <w:t xml:space="preserve"> winny być wyposażone w niezbędny dla prawidłowej pracy układ pomp, zaworów, czujników itp.</w:t>
      </w:r>
    </w:p>
    <w:p w:rsidR="00274A24" w:rsidRPr="002C60C1" w:rsidRDefault="00FA2F94" w:rsidP="00DB5EEF">
      <w:pPr>
        <w:numPr>
          <w:ilvl w:val="0"/>
          <w:numId w:val="42"/>
        </w:numPr>
        <w:rPr>
          <w:rFonts w:asciiTheme="minorHAnsi" w:hAnsiTheme="minorHAnsi" w:cstheme="minorHAnsi"/>
        </w:rPr>
      </w:pPr>
      <w:r w:rsidRPr="002C60C1">
        <w:rPr>
          <w:rFonts w:asciiTheme="minorHAnsi" w:hAnsiTheme="minorHAnsi" w:cstheme="minorHAnsi"/>
        </w:rPr>
        <w:t>Instalacja gazowa współpracująca z agregatami winna być wyposażona</w:t>
      </w:r>
      <w:r w:rsidR="00274A24" w:rsidRPr="002C60C1">
        <w:rPr>
          <w:rFonts w:asciiTheme="minorHAnsi" w:hAnsiTheme="minorHAnsi" w:cstheme="minorHAnsi"/>
        </w:rPr>
        <w:t xml:space="preserve"> </w:t>
      </w:r>
      <w:r w:rsidRPr="002C60C1">
        <w:rPr>
          <w:rFonts w:asciiTheme="minorHAnsi" w:hAnsiTheme="minorHAnsi" w:cstheme="minorHAnsi"/>
        </w:rPr>
        <w:t>w</w:t>
      </w:r>
      <w:r w:rsidR="00274A24" w:rsidRPr="002C60C1">
        <w:rPr>
          <w:rFonts w:asciiTheme="minorHAnsi" w:hAnsiTheme="minorHAnsi" w:cstheme="minorHAnsi"/>
        </w:rPr>
        <w:t>:</w:t>
      </w:r>
    </w:p>
    <w:p w:rsidR="00274A24" w:rsidRPr="002C60C1" w:rsidRDefault="00FA2F94" w:rsidP="00DB5EEF">
      <w:pPr>
        <w:numPr>
          <w:ilvl w:val="1"/>
          <w:numId w:val="42"/>
        </w:numPr>
        <w:rPr>
          <w:rFonts w:asciiTheme="minorHAnsi" w:hAnsiTheme="minorHAnsi" w:cstheme="minorHAnsi"/>
        </w:rPr>
      </w:pPr>
      <w:r w:rsidRPr="002C60C1">
        <w:rPr>
          <w:rFonts w:asciiTheme="minorHAnsi" w:hAnsiTheme="minorHAnsi" w:cstheme="minorHAnsi"/>
        </w:rPr>
        <w:t xml:space="preserve">główny </w:t>
      </w:r>
      <w:r w:rsidR="00274A24" w:rsidRPr="002C60C1">
        <w:rPr>
          <w:rFonts w:asciiTheme="minorHAnsi" w:hAnsiTheme="minorHAnsi" w:cstheme="minorHAnsi"/>
        </w:rPr>
        <w:t>ręczny zawór odcinający kulowy</w:t>
      </w:r>
    </w:p>
    <w:p w:rsidR="00274A24" w:rsidRPr="002C60C1" w:rsidRDefault="00274A24" w:rsidP="00DB5EEF">
      <w:pPr>
        <w:numPr>
          <w:ilvl w:val="1"/>
          <w:numId w:val="42"/>
        </w:numPr>
        <w:rPr>
          <w:rFonts w:asciiTheme="minorHAnsi" w:hAnsiTheme="minorHAnsi" w:cstheme="minorHAnsi"/>
        </w:rPr>
      </w:pPr>
      <w:r w:rsidRPr="002C60C1">
        <w:rPr>
          <w:rFonts w:asciiTheme="minorHAnsi" w:hAnsiTheme="minorHAnsi" w:cstheme="minorHAnsi"/>
        </w:rPr>
        <w:t>stabilizator ciśnienia gazu</w:t>
      </w:r>
    </w:p>
    <w:p w:rsidR="00274A24" w:rsidRPr="002C60C1" w:rsidRDefault="00FA2F94" w:rsidP="00DB5EEF">
      <w:pPr>
        <w:numPr>
          <w:ilvl w:val="1"/>
          <w:numId w:val="42"/>
        </w:numPr>
        <w:rPr>
          <w:rFonts w:asciiTheme="minorHAnsi" w:hAnsiTheme="minorHAnsi" w:cstheme="minorHAnsi"/>
        </w:rPr>
      </w:pPr>
      <w:r w:rsidRPr="002C60C1">
        <w:rPr>
          <w:rFonts w:asciiTheme="minorHAnsi" w:hAnsiTheme="minorHAnsi" w:cstheme="minorHAnsi"/>
        </w:rPr>
        <w:t xml:space="preserve">filtr gazu z </w:t>
      </w:r>
      <w:r w:rsidR="00274A24" w:rsidRPr="002C60C1">
        <w:rPr>
          <w:rFonts w:asciiTheme="minorHAnsi" w:hAnsiTheme="minorHAnsi" w:cstheme="minorHAnsi"/>
        </w:rPr>
        <w:t>cząstek stałych (bez osuszacza)</w:t>
      </w:r>
    </w:p>
    <w:p w:rsidR="00274A24" w:rsidRPr="002C60C1" w:rsidRDefault="00FA2F94" w:rsidP="00DB5EEF">
      <w:pPr>
        <w:numPr>
          <w:ilvl w:val="1"/>
          <w:numId w:val="42"/>
        </w:numPr>
        <w:rPr>
          <w:rFonts w:asciiTheme="minorHAnsi" w:hAnsiTheme="minorHAnsi" w:cstheme="minorHAnsi"/>
        </w:rPr>
      </w:pPr>
      <w:r w:rsidRPr="002C60C1">
        <w:rPr>
          <w:rFonts w:asciiTheme="minorHAnsi" w:hAnsiTheme="minorHAnsi" w:cstheme="minorHAnsi"/>
        </w:rPr>
        <w:t>p</w:t>
      </w:r>
      <w:r w:rsidR="00274A24" w:rsidRPr="002C60C1">
        <w:rPr>
          <w:rFonts w:asciiTheme="minorHAnsi" w:hAnsiTheme="minorHAnsi" w:cstheme="minorHAnsi"/>
        </w:rPr>
        <w:t>odwójny elektrozawór odcinający</w:t>
      </w:r>
    </w:p>
    <w:p w:rsidR="00FA2F94" w:rsidRPr="002C60C1" w:rsidRDefault="00FA2F94" w:rsidP="00DB5EEF">
      <w:pPr>
        <w:numPr>
          <w:ilvl w:val="1"/>
          <w:numId w:val="42"/>
        </w:numPr>
        <w:rPr>
          <w:rFonts w:asciiTheme="minorHAnsi" w:hAnsiTheme="minorHAnsi" w:cstheme="minorHAnsi"/>
        </w:rPr>
      </w:pPr>
      <w:r w:rsidRPr="002C60C1">
        <w:rPr>
          <w:rFonts w:asciiTheme="minorHAnsi" w:hAnsiTheme="minorHAnsi" w:cstheme="minorHAnsi"/>
        </w:rPr>
        <w:t xml:space="preserve">regulator dawki gazu (elektronicznie sterowany zawór regulacyjny). Nadciśnienie gazu na zasilaniu min. 4-42 </w:t>
      </w:r>
      <w:proofErr w:type="spellStart"/>
      <w:r w:rsidRPr="002C60C1">
        <w:rPr>
          <w:rFonts w:asciiTheme="minorHAnsi" w:hAnsiTheme="minorHAnsi" w:cstheme="minorHAnsi"/>
        </w:rPr>
        <w:t>kPa</w:t>
      </w:r>
      <w:proofErr w:type="spellEnd"/>
      <w:r w:rsidRPr="002C60C1">
        <w:rPr>
          <w:rFonts w:asciiTheme="minorHAnsi" w:hAnsiTheme="minorHAnsi" w:cstheme="minorHAnsi"/>
        </w:rPr>
        <w:t>.</w:t>
      </w:r>
    </w:p>
    <w:p w:rsidR="00FA2F94" w:rsidRPr="002C60C1" w:rsidRDefault="00FA2F94" w:rsidP="00DB5EEF">
      <w:pPr>
        <w:numPr>
          <w:ilvl w:val="0"/>
          <w:numId w:val="42"/>
        </w:numPr>
        <w:rPr>
          <w:rFonts w:asciiTheme="minorHAnsi" w:hAnsiTheme="minorHAnsi" w:cstheme="minorHAnsi"/>
        </w:rPr>
      </w:pPr>
      <w:r w:rsidRPr="002C60C1">
        <w:rPr>
          <w:rFonts w:asciiTheme="minorHAnsi" w:hAnsiTheme="minorHAnsi" w:cstheme="minorHAnsi"/>
        </w:rPr>
        <w:t>Silniki gazowe i generatory winny być montowane na wspólnej stalowej ramie za pomocą układu podstawek antywibracyjnych.</w:t>
      </w:r>
    </w:p>
    <w:p w:rsidR="00274A24" w:rsidRPr="002C60C1" w:rsidRDefault="00FA2F94" w:rsidP="00DB5EEF">
      <w:pPr>
        <w:numPr>
          <w:ilvl w:val="0"/>
          <w:numId w:val="42"/>
        </w:numPr>
        <w:rPr>
          <w:rFonts w:asciiTheme="minorHAnsi" w:hAnsiTheme="minorHAnsi" w:cstheme="minorHAnsi"/>
        </w:rPr>
      </w:pPr>
      <w:r w:rsidRPr="002C60C1">
        <w:rPr>
          <w:rFonts w:asciiTheme="minorHAnsi" w:hAnsiTheme="minorHAnsi" w:cstheme="minorHAnsi"/>
        </w:rPr>
        <w:t xml:space="preserve">Zakres dostaw winien być kompletny, tzn. obejmować wszystkie elementy i zespoły niezbędne do funkcjonowania systemu </w:t>
      </w:r>
      <w:proofErr w:type="spellStart"/>
      <w:r w:rsidRPr="002C60C1">
        <w:rPr>
          <w:rFonts w:asciiTheme="minorHAnsi" w:hAnsiTheme="minorHAnsi" w:cstheme="minorHAnsi"/>
        </w:rPr>
        <w:t>kogeneracyjnego</w:t>
      </w:r>
      <w:proofErr w:type="spellEnd"/>
      <w:r w:rsidRPr="002C60C1">
        <w:rPr>
          <w:rFonts w:asciiTheme="minorHAnsi" w:hAnsiTheme="minorHAnsi" w:cstheme="minorHAnsi"/>
        </w:rPr>
        <w:t>, a więc między innymi:</w:t>
      </w:r>
    </w:p>
    <w:p w:rsidR="00274A24" w:rsidRPr="002C60C1" w:rsidRDefault="00274A24" w:rsidP="00DB5EEF">
      <w:pPr>
        <w:numPr>
          <w:ilvl w:val="1"/>
          <w:numId w:val="42"/>
        </w:numPr>
        <w:rPr>
          <w:rFonts w:asciiTheme="minorHAnsi" w:hAnsiTheme="minorHAnsi" w:cstheme="minorHAnsi"/>
        </w:rPr>
      </w:pPr>
      <w:r w:rsidRPr="002C60C1">
        <w:rPr>
          <w:rFonts w:asciiTheme="minorHAnsi" w:hAnsiTheme="minorHAnsi" w:cstheme="minorHAnsi"/>
        </w:rPr>
        <w:t>blok cieplny</w:t>
      </w:r>
    </w:p>
    <w:p w:rsidR="00274A24" w:rsidRPr="002C60C1" w:rsidRDefault="00274A24" w:rsidP="00DB5EEF">
      <w:pPr>
        <w:numPr>
          <w:ilvl w:val="1"/>
          <w:numId w:val="42"/>
        </w:numPr>
        <w:rPr>
          <w:rFonts w:asciiTheme="minorHAnsi" w:hAnsiTheme="minorHAnsi" w:cstheme="minorHAnsi"/>
        </w:rPr>
      </w:pPr>
      <w:r w:rsidRPr="002C60C1">
        <w:rPr>
          <w:rFonts w:asciiTheme="minorHAnsi" w:hAnsiTheme="minorHAnsi" w:cstheme="minorHAnsi"/>
        </w:rPr>
        <w:t>obudowę dźwiękochłonną</w:t>
      </w:r>
    </w:p>
    <w:p w:rsidR="00274A24" w:rsidRPr="002C60C1" w:rsidRDefault="00274A24" w:rsidP="00DB5EEF">
      <w:pPr>
        <w:numPr>
          <w:ilvl w:val="1"/>
          <w:numId w:val="42"/>
        </w:numPr>
        <w:rPr>
          <w:rFonts w:asciiTheme="minorHAnsi" w:hAnsiTheme="minorHAnsi" w:cstheme="minorHAnsi"/>
        </w:rPr>
      </w:pPr>
      <w:r w:rsidRPr="002C60C1">
        <w:rPr>
          <w:rFonts w:asciiTheme="minorHAnsi" w:hAnsiTheme="minorHAnsi" w:cstheme="minorHAnsi"/>
        </w:rPr>
        <w:t>instalację kominową</w:t>
      </w:r>
    </w:p>
    <w:p w:rsidR="00274A24" w:rsidRPr="002C60C1" w:rsidRDefault="00274A24" w:rsidP="00DB5EEF">
      <w:pPr>
        <w:numPr>
          <w:ilvl w:val="1"/>
          <w:numId w:val="42"/>
        </w:numPr>
        <w:rPr>
          <w:rFonts w:asciiTheme="minorHAnsi" w:hAnsiTheme="minorHAnsi" w:cstheme="minorHAnsi"/>
        </w:rPr>
      </w:pPr>
      <w:r w:rsidRPr="002C60C1">
        <w:rPr>
          <w:rFonts w:asciiTheme="minorHAnsi" w:hAnsiTheme="minorHAnsi" w:cstheme="minorHAnsi"/>
        </w:rPr>
        <w:t>linię zasilania biogazem</w:t>
      </w:r>
    </w:p>
    <w:p w:rsidR="00274A24" w:rsidRPr="002C60C1" w:rsidRDefault="00274A24" w:rsidP="00DB5EEF">
      <w:pPr>
        <w:numPr>
          <w:ilvl w:val="1"/>
          <w:numId w:val="42"/>
        </w:numPr>
        <w:rPr>
          <w:rFonts w:asciiTheme="minorHAnsi" w:hAnsiTheme="minorHAnsi" w:cstheme="minorHAnsi"/>
        </w:rPr>
      </w:pPr>
      <w:r w:rsidRPr="002C60C1">
        <w:rPr>
          <w:rFonts w:asciiTheme="minorHAnsi" w:hAnsiTheme="minorHAnsi" w:cstheme="minorHAnsi"/>
        </w:rPr>
        <w:t>systemy smarowania</w:t>
      </w:r>
    </w:p>
    <w:p w:rsidR="00FA2F94" w:rsidRPr="002C60C1" w:rsidRDefault="00FA2F94" w:rsidP="00DB5EEF">
      <w:pPr>
        <w:numPr>
          <w:ilvl w:val="1"/>
          <w:numId w:val="42"/>
        </w:numPr>
        <w:rPr>
          <w:rFonts w:asciiTheme="minorHAnsi" w:hAnsiTheme="minorHAnsi" w:cstheme="minorHAnsi"/>
        </w:rPr>
      </w:pPr>
      <w:proofErr w:type="spellStart"/>
      <w:r w:rsidRPr="002C60C1">
        <w:rPr>
          <w:rFonts w:asciiTheme="minorHAnsi" w:hAnsiTheme="minorHAnsi" w:cstheme="minorHAnsi"/>
        </w:rPr>
        <w:t>AKPiA</w:t>
      </w:r>
      <w:proofErr w:type="spellEnd"/>
      <w:r w:rsidRPr="002C60C1">
        <w:rPr>
          <w:rFonts w:asciiTheme="minorHAnsi" w:hAnsiTheme="minorHAnsi" w:cstheme="minorHAnsi"/>
        </w:rPr>
        <w:t xml:space="preserve"> itp.</w:t>
      </w:r>
    </w:p>
    <w:p w:rsidR="00FA2F94" w:rsidRPr="002C60C1" w:rsidRDefault="00FA2F94" w:rsidP="00DB5EEF">
      <w:pPr>
        <w:numPr>
          <w:ilvl w:val="0"/>
          <w:numId w:val="42"/>
        </w:numPr>
        <w:rPr>
          <w:rFonts w:asciiTheme="minorHAnsi" w:hAnsiTheme="minorHAnsi" w:cstheme="minorHAnsi"/>
        </w:rPr>
      </w:pPr>
      <w:r w:rsidRPr="002C60C1">
        <w:rPr>
          <w:rFonts w:asciiTheme="minorHAnsi" w:hAnsiTheme="minorHAnsi" w:cstheme="minorHAnsi"/>
        </w:rPr>
        <w:t>Agregaty winny być wyposażone w silniki co najmniej 12 cylindrowe oraz w zewnętrzny, wspólny zbiornik oleju uzupełniający poziom oleju w silnikach w sposób automatyczny.</w:t>
      </w:r>
    </w:p>
    <w:p w:rsidR="00FA2F94" w:rsidRPr="002C60C1" w:rsidRDefault="00FA2F94" w:rsidP="00DB5EEF">
      <w:pPr>
        <w:numPr>
          <w:ilvl w:val="0"/>
          <w:numId w:val="42"/>
        </w:numPr>
        <w:rPr>
          <w:rFonts w:asciiTheme="minorHAnsi" w:hAnsiTheme="minorHAnsi" w:cstheme="minorHAnsi"/>
        </w:rPr>
      </w:pPr>
      <w:r w:rsidRPr="002C60C1">
        <w:rPr>
          <w:rFonts w:asciiTheme="minorHAnsi" w:hAnsiTheme="minorHAnsi" w:cstheme="minorHAnsi"/>
        </w:rPr>
        <w:t xml:space="preserve">Każdy z agregatów </w:t>
      </w:r>
      <w:proofErr w:type="spellStart"/>
      <w:r w:rsidRPr="002C60C1">
        <w:rPr>
          <w:rFonts w:asciiTheme="minorHAnsi" w:hAnsiTheme="minorHAnsi" w:cstheme="minorHAnsi"/>
        </w:rPr>
        <w:t>kogeneracyjnych</w:t>
      </w:r>
      <w:proofErr w:type="spellEnd"/>
      <w:r w:rsidRPr="002C60C1">
        <w:rPr>
          <w:rFonts w:asciiTheme="minorHAnsi" w:hAnsiTheme="minorHAnsi" w:cstheme="minorHAnsi"/>
        </w:rPr>
        <w:t xml:space="preserve"> winien być wyposażony w tłumik.</w:t>
      </w:r>
    </w:p>
    <w:p w:rsidR="00FA2F94" w:rsidRPr="002C60C1" w:rsidRDefault="00FA2F94" w:rsidP="00DB5EEF">
      <w:pPr>
        <w:numPr>
          <w:ilvl w:val="0"/>
          <w:numId w:val="42"/>
        </w:numPr>
        <w:rPr>
          <w:rFonts w:asciiTheme="minorHAnsi" w:hAnsiTheme="minorHAnsi" w:cstheme="minorHAnsi"/>
        </w:rPr>
      </w:pPr>
      <w:r w:rsidRPr="002C60C1">
        <w:rPr>
          <w:rFonts w:asciiTheme="minorHAnsi" w:hAnsiTheme="minorHAnsi" w:cstheme="minorHAnsi"/>
        </w:rPr>
        <w:t xml:space="preserve">Każdy z agregatów </w:t>
      </w:r>
      <w:proofErr w:type="spellStart"/>
      <w:r w:rsidRPr="002C60C1">
        <w:rPr>
          <w:rFonts w:asciiTheme="minorHAnsi" w:hAnsiTheme="minorHAnsi" w:cstheme="minorHAnsi"/>
        </w:rPr>
        <w:t>kogeneracyjnych</w:t>
      </w:r>
      <w:proofErr w:type="spellEnd"/>
      <w:r w:rsidRPr="002C60C1">
        <w:rPr>
          <w:rFonts w:asciiTheme="minorHAnsi" w:hAnsiTheme="minorHAnsi" w:cstheme="minorHAnsi"/>
        </w:rPr>
        <w:t xml:space="preserve"> winien być wyposażony w obudowę dźwiękochłonną (redukującą poziom hałasu do 80 </w:t>
      </w:r>
      <w:proofErr w:type="spellStart"/>
      <w:r w:rsidRPr="002C60C1">
        <w:rPr>
          <w:rFonts w:asciiTheme="minorHAnsi" w:hAnsiTheme="minorHAnsi" w:cstheme="minorHAnsi"/>
        </w:rPr>
        <w:t>dB</w:t>
      </w:r>
      <w:proofErr w:type="spellEnd"/>
      <w:r w:rsidRPr="002C60C1">
        <w:rPr>
          <w:rFonts w:asciiTheme="minorHAnsi" w:hAnsiTheme="minorHAnsi" w:cstheme="minorHAnsi"/>
        </w:rPr>
        <w:t xml:space="preserve"> w odległości 1 m od obudowy) z własnym mechanicznym systemem wentylacji i czujnikiem obecności metanu we wnętrzu obudowy.</w:t>
      </w:r>
    </w:p>
    <w:p w:rsidR="00FA2F94" w:rsidRPr="002C60C1" w:rsidRDefault="00FA2F94" w:rsidP="00DB5EEF">
      <w:pPr>
        <w:numPr>
          <w:ilvl w:val="0"/>
          <w:numId w:val="42"/>
        </w:numPr>
        <w:rPr>
          <w:rFonts w:asciiTheme="minorHAnsi" w:hAnsiTheme="minorHAnsi" w:cstheme="minorHAnsi"/>
        </w:rPr>
      </w:pPr>
      <w:r w:rsidRPr="002C60C1">
        <w:rPr>
          <w:rFonts w:asciiTheme="minorHAnsi" w:hAnsiTheme="minorHAnsi" w:cstheme="minorHAnsi"/>
        </w:rPr>
        <w:t xml:space="preserve">Agregaty </w:t>
      </w:r>
      <w:proofErr w:type="spellStart"/>
      <w:r w:rsidRPr="002C60C1">
        <w:rPr>
          <w:rFonts w:asciiTheme="minorHAnsi" w:hAnsiTheme="minorHAnsi" w:cstheme="minorHAnsi"/>
        </w:rPr>
        <w:t>kogeneracyjne</w:t>
      </w:r>
      <w:proofErr w:type="spellEnd"/>
      <w:r w:rsidRPr="002C60C1">
        <w:rPr>
          <w:rFonts w:asciiTheme="minorHAnsi" w:hAnsiTheme="minorHAnsi" w:cstheme="minorHAnsi"/>
        </w:rPr>
        <w:t xml:space="preserve"> winny być wyposażone w kompletny zespół chłodzenia awaryjnego, umożliwiający zrzut całkowitej ilości ciepła w przypadku braku odbioru ciepła.</w:t>
      </w:r>
    </w:p>
    <w:p w:rsidR="00FA2F94" w:rsidRPr="002C60C1" w:rsidRDefault="00FA2F94" w:rsidP="00DB5EEF">
      <w:pPr>
        <w:numPr>
          <w:ilvl w:val="0"/>
          <w:numId w:val="42"/>
        </w:numPr>
        <w:rPr>
          <w:rFonts w:asciiTheme="minorHAnsi" w:hAnsiTheme="minorHAnsi" w:cstheme="minorHAnsi"/>
        </w:rPr>
      </w:pPr>
      <w:r w:rsidRPr="002C60C1">
        <w:rPr>
          <w:rFonts w:asciiTheme="minorHAnsi" w:hAnsiTheme="minorHAnsi" w:cstheme="minorHAnsi"/>
        </w:rPr>
        <w:t xml:space="preserve">Agregaty </w:t>
      </w:r>
      <w:proofErr w:type="spellStart"/>
      <w:r w:rsidRPr="002C60C1">
        <w:rPr>
          <w:rFonts w:asciiTheme="minorHAnsi" w:hAnsiTheme="minorHAnsi" w:cstheme="minorHAnsi"/>
        </w:rPr>
        <w:t>kogeneracyjne</w:t>
      </w:r>
      <w:proofErr w:type="spellEnd"/>
      <w:r w:rsidRPr="002C60C1">
        <w:rPr>
          <w:rFonts w:asciiTheme="minorHAnsi" w:hAnsiTheme="minorHAnsi" w:cstheme="minorHAnsi"/>
        </w:rPr>
        <w:t xml:space="preserve"> winny być wyposażone w układ wymienników ciepła, zaworów, pomocniczych modułów cieplnych, umożliwiający odzysk ciepła z chłodzenia korpusów silników, chłodzenia oleju i spalin wylotowych.</w:t>
      </w:r>
    </w:p>
    <w:p w:rsidR="00FA2F94" w:rsidRPr="002C60C1" w:rsidRDefault="00FA2F94" w:rsidP="00DB5EEF">
      <w:pPr>
        <w:numPr>
          <w:ilvl w:val="0"/>
          <w:numId w:val="42"/>
        </w:numPr>
        <w:rPr>
          <w:rFonts w:asciiTheme="minorHAnsi" w:hAnsiTheme="minorHAnsi" w:cstheme="minorHAnsi"/>
        </w:rPr>
      </w:pPr>
      <w:r w:rsidRPr="002C60C1">
        <w:rPr>
          <w:rFonts w:asciiTheme="minorHAnsi" w:hAnsiTheme="minorHAnsi" w:cstheme="minorHAnsi"/>
        </w:rPr>
        <w:t xml:space="preserve">Każda Jednostka </w:t>
      </w:r>
      <w:proofErr w:type="spellStart"/>
      <w:r w:rsidRPr="002C60C1">
        <w:rPr>
          <w:rFonts w:asciiTheme="minorHAnsi" w:hAnsiTheme="minorHAnsi" w:cstheme="minorHAnsi"/>
        </w:rPr>
        <w:t>Kogeneracyjna</w:t>
      </w:r>
      <w:proofErr w:type="spellEnd"/>
      <w:r w:rsidRPr="002C60C1">
        <w:rPr>
          <w:rFonts w:asciiTheme="minorHAnsi" w:hAnsiTheme="minorHAnsi" w:cstheme="minorHAnsi"/>
        </w:rPr>
        <w:t xml:space="preserve"> powinna być wyposażona w węzeł cieplny wyposażony, co</w:t>
      </w:r>
      <w:r w:rsidR="00274A24" w:rsidRPr="002C60C1">
        <w:rPr>
          <w:rFonts w:asciiTheme="minorHAnsi" w:hAnsiTheme="minorHAnsi" w:cstheme="minorHAnsi"/>
        </w:rPr>
        <w:t xml:space="preserve"> </w:t>
      </w:r>
      <w:r w:rsidRPr="002C60C1">
        <w:rPr>
          <w:rFonts w:asciiTheme="minorHAnsi" w:hAnsiTheme="minorHAnsi" w:cstheme="minorHAnsi"/>
        </w:rPr>
        <w:t>najmniej w:</w:t>
      </w:r>
    </w:p>
    <w:p w:rsidR="00FA2F94" w:rsidRPr="002C60C1" w:rsidRDefault="00FA2F94" w:rsidP="00DB5EEF">
      <w:pPr>
        <w:numPr>
          <w:ilvl w:val="0"/>
          <w:numId w:val="43"/>
        </w:numPr>
        <w:ind w:left="1276" w:hanging="283"/>
        <w:rPr>
          <w:rFonts w:asciiTheme="minorHAnsi" w:hAnsiTheme="minorHAnsi" w:cstheme="minorHAnsi"/>
        </w:rPr>
      </w:pPr>
      <w:r w:rsidRPr="002C60C1">
        <w:rPr>
          <w:rFonts w:asciiTheme="minorHAnsi" w:hAnsiTheme="minorHAnsi" w:cstheme="minorHAnsi"/>
        </w:rPr>
        <w:lastRenderedPageBreak/>
        <w:t>wymiennik płytowy lutowany lut</w:t>
      </w:r>
      <w:r w:rsidR="00A36080" w:rsidRPr="002C60C1">
        <w:rPr>
          <w:rFonts w:asciiTheme="minorHAnsi" w:hAnsiTheme="minorHAnsi" w:cstheme="minorHAnsi"/>
        </w:rPr>
        <w:t>e</w:t>
      </w:r>
      <w:r w:rsidRPr="002C60C1">
        <w:rPr>
          <w:rFonts w:asciiTheme="minorHAnsi" w:hAnsiTheme="minorHAnsi" w:cstheme="minorHAnsi"/>
        </w:rPr>
        <w:t>m twardym niklowo-chromowym z izolacją termiczną</w:t>
      </w:r>
    </w:p>
    <w:p w:rsidR="00FA2F94" w:rsidRPr="002C60C1" w:rsidRDefault="00FA2F94" w:rsidP="00DB5EEF">
      <w:pPr>
        <w:numPr>
          <w:ilvl w:val="0"/>
          <w:numId w:val="43"/>
        </w:numPr>
        <w:ind w:left="1276" w:hanging="283"/>
        <w:rPr>
          <w:rFonts w:asciiTheme="minorHAnsi" w:hAnsiTheme="minorHAnsi" w:cstheme="minorHAnsi"/>
        </w:rPr>
      </w:pPr>
      <w:r w:rsidRPr="002C60C1">
        <w:rPr>
          <w:rFonts w:asciiTheme="minorHAnsi" w:hAnsiTheme="minorHAnsi" w:cstheme="minorHAnsi"/>
        </w:rPr>
        <w:t>zawory odcinające – regulacyjne od strony sieci ciepłowniczej,</w:t>
      </w:r>
    </w:p>
    <w:p w:rsidR="00FA2F94" w:rsidRPr="002C60C1" w:rsidRDefault="00FA2F94" w:rsidP="00DB5EEF">
      <w:pPr>
        <w:numPr>
          <w:ilvl w:val="0"/>
          <w:numId w:val="43"/>
        </w:numPr>
        <w:ind w:left="1276" w:hanging="283"/>
        <w:rPr>
          <w:rFonts w:asciiTheme="minorHAnsi" w:hAnsiTheme="minorHAnsi" w:cstheme="minorHAnsi"/>
        </w:rPr>
      </w:pPr>
      <w:r w:rsidRPr="002C60C1">
        <w:rPr>
          <w:rFonts w:asciiTheme="minorHAnsi" w:hAnsiTheme="minorHAnsi" w:cstheme="minorHAnsi"/>
        </w:rPr>
        <w:t>filtry siatkowe lub magneto odmulacze,</w:t>
      </w:r>
    </w:p>
    <w:p w:rsidR="00FA2F94" w:rsidRPr="002C60C1" w:rsidRDefault="00FA2F94" w:rsidP="00DB5EEF">
      <w:pPr>
        <w:numPr>
          <w:ilvl w:val="0"/>
          <w:numId w:val="43"/>
        </w:numPr>
        <w:ind w:left="1276" w:hanging="283"/>
        <w:rPr>
          <w:rFonts w:asciiTheme="minorHAnsi" w:hAnsiTheme="minorHAnsi" w:cstheme="minorHAnsi"/>
        </w:rPr>
      </w:pPr>
      <w:r w:rsidRPr="002C60C1">
        <w:rPr>
          <w:rFonts w:asciiTheme="minorHAnsi" w:hAnsiTheme="minorHAnsi" w:cstheme="minorHAnsi"/>
        </w:rPr>
        <w:t>termometry zanurzeniowe, manometry, przetworniki ciśnienia po stronie pierwotnej i wtórnej wymiennika,</w:t>
      </w:r>
    </w:p>
    <w:p w:rsidR="00FA2F94" w:rsidRPr="002C60C1" w:rsidRDefault="00FA2F94" w:rsidP="00DB5EEF">
      <w:pPr>
        <w:numPr>
          <w:ilvl w:val="0"/>
          <w:numId w:val="43"/>
        </w:numPr>
        <w:ind w:left="1276" w:hanging="283"/>
        <w:rPr>
          <w:rFonts w:asciiTheme="minorHAnsi" w:hAnsiTheme="minorHAnsi" w:cstheme="minorHAnsi"/>
        </w:rPr>
      </w:pPr>
      <w:r w:rsidRPr="002C60C1">
        <w:rPr>
          <w:rFonts w:asciiTheme="minorHAnsi" w:hAnsiTheme="minorHAnsi" w:cstheme="minorHAnsi"/>
        </w:rPr>
        <w:t xml:space="preserve">wymiennik dobrany dla dwóch rodzajów nośnika ciepła; woda do celów energetycznych po stronie sieci ciepłowniczej i płyn niezamarzający (np. roztwór glikolu) po stronie jednostki </w:t>
      </w:r>
      <w:proofErr w:type="spellStart"/>
      <w:r w:rsidRPr="002C60C1">
        <w:rPr>
          <w:rFonts w:asciiTheme="minorHAnsi" w:hAnsiTheme="minorHAnsi" w:cstheme="minorHAnsi"/>
        </w:rPr>
        <w:t>kogeneracyjnej</w:t>
      </w:r>
      <w:proofErr w:type="spellEnd"/>
      <w:r w:rsidRPr="002C60C1">
        <w:rPr>
          <w:rFonts w:asciiTheme="minorHAnsi" w:hAnsiTheme="minorHAnsi" w:cstheme="minorHAnsi"/>
        </w:rPr>
        <w:t>,</w:t>
      </w:r>
    </w:p>
    <w:p w:rsidR="00FA2F94" w:rsidRPr="002C60C1" w:rsidRDefault="00FA2F94" w:rsidP="00DB5EEF">
      <w:pPr>
        <w:numPr>
          <w:ilvl w:val="0"/>
          <w:numId w:val="43"/>
        </w:numPr>
        <w:ind w:left="1276" w:hanging="283"/>
        <w:rPr>
          <w:rFonts w:asciiTheme="minorHAnsi" w:hAnsiTheme="minorHAnsi" w:cstheme="minorHAnsi"/>
        </w:rPr>
      </w:pPr>
      <w:r w:rsidRPr="002C60C1">
        <w:rPr>
          <w:rFonts w:asciiTheme="minorHAnsi" w:hAnsiTheme="minorHAnsi" w:cstheme="minorHAnsi"/>
        </w:rPr>
        <w:t>układ automatycznej regulacji z doprowadzeniem danych do zewnętrznego stanowiska nadzoru przez łącza internetowe i możliwością regulacji nastaw,</w:t>
      </w:r>
    </w:p>
    <w:p w:rsidR="00FA2F94" w:rsidRPr="002C60C1" w:rsidRDefault="00FA2F94" w:rsidP="00DB5EEF">
      <w:pPr>
        <w:numPr>
          <w:ilvl w:val="0"/>
          <w:numId w:val="43"/>
        </w:numPr>
        <w:ind w:left="1276" w:hanging="283"/>
        <w:rPr>
          <w:rFonts w:asciiTheme="minorHAnsi" w:hAnsiTheme="minorHAnsi" w:cstheme="minorHAnsi"/>
        </w:rPr>
      </w:pPr>
      <w:r w:rsidRPr="002C60C1">
        <w:rPr>
          <w:rFonts w:asciiTheme="minorHAnsi" w:hAnsiTheme="minorHAnsi" w:cstheme="minorHAnsi"/>
        </w:rPr>
        <w:t>dwie pompy obiegowe</w:t>
      </w:r>
    </w:p>
    <w:p w:rsidR="00FA2F94" w:rsidRPr="002C60C1" w:rsidRDefault="00FA2F94" w:rsidP="00A26E93">
      <w:pPr>
        <w:ind w:left="1276" w:hanging="283"/>
        <w:rPr>
          <w:rFonts w:asciiTheme="minorHAnsi" w:hAnsiTheme="minorHAnsi" w:cstheme="minorHAnsi"/>
        </w:rPr>
      </w:pPr>
    </w:p>
    <w:p w:rsidR="00FA2F94" w:rsidRPr="002C60C1" w:rsidRDefault="00FA2F94" w:rsidP="00DB5EEF">
      <w:pPr>
        <w:numPr>
          <w:ilvl w:val="0"/>
          <w:numId w:val="42"/>
        </w:numPr>
        <w:rPr>
          <w:rFonts w:asciiTheme="minorHAnsi" w:hAnsiTheme="minorHAnsi" w:cstheme="minorHAnsi"/>
        </w:rPr>
      </w:pPr>
      <w:r w:rsidRPr="002C60C1">
        <w:rPr>
          <w:rFonts w:asciiTheme="minorHAnsi" w:hAnsiTheme="minorHAnsi" w:cstheme="minorHAnsi"/>
        </w:rPr>
        <w:t xml:space="preserve">Każda Jednostka </w:t>
      </w:r>
      <w:proofErr w:type="spellStart"/>
      <w:r w:rsidRPr="002C60C1">
        <w:rPr>
          <w:rFonts w:asciiTheme="minorHAnsi" w:hAnsiTheme="minorHAnsi" w:cstheme="minorHAnsi"/>
        </w:rPr>
        <w:t>Kogeneracyjna</w:t>
      </w:r>
      <w:proofErr w:type="spellEnd"/>
      <w:r w:rsidRPr="002C60C1">
        <w:rPr>
          <w:rFonts w:asciiTheme="minorHAnsi" w:hAnsiTheme="minorHAnsi" w:cstheme="minorHAnsi"/>
        </w:rPr>
        <w:t xml:space="preserve"> powinna być wyposażona w indywidualny system </w:t>
      </w:r>
      <w:proofErr w:type="spellStart"/>
      <w:r w:rsidRPr="002C60C1">
        <w:rPr>
          <w:rFonts w:asciiTheme="minorHAnsi" w:hAnsiTheme="minorHAnsi" w:cstheme="minorHAnsi"/>
        </w:rPr>
        <w:t>opomiarowania</w:t>
      </w:r>
      <w:proofErr w:type="spellEnd"/>
      <w:r w:rsidRPr="002C60C1">
        <w:rPr>
          <w:rFonts w:asciiTheme="minorHAnsi" w:hAnsiTheme="minorHAnsi" w:cstheme="minorHAnsi"/>
        </w:rPr>
        <w:t xml:space="preserve"> wytworzonej energii elektrycznej i cieplnej,</w:t>
      </w:r>
    </w:p>
    <w:p w:rsidR="00FA2F94" w:rsidRPr="002C60C1" w:rsidRDefault="00FA2F94" w:rsidP="00DB5EEF">
      <w:pPr>
        <w:numPr>
          <w:ilvl w:val="0"/>
          <w:numId w:val="42"/>
        </w:numPr>
        <w:rPr>
          <w:rFonts w:asciiTheme="minorHAnsi" w:hAnsiTheme="minorHAnsi" w:cstheme="minorHAnsi"/>
        </w:rPr>
      </w:pPr>
      <w:r w:rsidRPr="002C60C1">
        <w:rPr>
          <w:rFonts w:asciiTheme="minorHAnsi" w:hAnsiTheme="minorHAnsi" w:cstheme="minorHAnsi"/>
        </w:rPr>
        <w:t>W zawiązku z obowiązkiem potwierdzania danych, o którym mowa w art. 9 ust. 8 ustawy z dnia 10 kwietnia 1997 r. - Prawo energetyczne, zainstalowane układy pomiarowe w zespołach</w:t>
      </w:r>
      <w:r w:rsidR="00274A24" w:rsidRPr="002C60C1">
        <w:rPr>
          <w:rFonts w:asciiTheme="minorHAnsi" w:hAnsiTheme="minorHAnsi" w:cstheme="minorHAnsi"/>
        </w:rPr>
        <w:t xml:space="preserve"> </w:t>
      </w:r>
      <w:proofErr w:type="spellStart"/>
      <w:r w:rsidRPr="002C60C1">
        <w:rPr>
          <w:rFonts w:asciiTheme="minorHAnsi" w:hAnsiTheme="minorHAnsi" w:cstheme="minorHAnsi"/>
        </w:rPr>
        <w:t>kogeneracyjnych</w:t>
      </w:r>
      <w:proofErr w:type="spellEnd"/>
      <w:r w:rsidRPr="002C60C1">
        <w:rPr>
          <w:rFonts w:asciiTheme="minorHAnsi" w:hAnsiTheme="minorHAnsi" w:cstheme="minorHAnsi"/>
        </w:rPr>
        <w:t xml:space="preserve"> powinny spełniać wymagania stawiane w Rozporządzeniu Ministra Gospodarki z dnia 26 września 2007 r. w sprawie sposobu obliczania danych podanych we wniosku o wydanie świadectwa pochodzenia z Kogeneracji oraz szczegółowego zakresu obowiązku uzyskania i przedstawienia do umorzenia tych świadectw, uiszczania opłaty zastępczej i obowiązku potwierdzania danych dotyczących ilości energii elektrycznej wytworzonej w wysokosprawnej kogeneracji (Dz. U. z 2007 r. Nr 185, poz. 1314), zwane dalej także rozporządzeniem </w:t>
      </w:r>
      <w:proofErr w:type="spellStart"/>
      <w:r w:rsidRPr="002C60C1">
        <w:rPr>
          <w:rFonts w:asciiTheme="minorHAnsi" w:hAnsiTheme="minorHAnsi" w:cstheme="minorHAnsi"/>
        </w:rPr>
        <w:t>kogeneracyjnym</w:t>
      </w:r>
      <w:proofErr w:type="spellEnd"/>
      <w:r w:rsidRPr="002C60C1">
        <w:rPr>
          <w:rFonts w:asciiTheme="minorHAnsi" w:hAnsiTheme="minorHAnsi" w:cstheme="minorHAnsi"/>
        </w:rPr>
        <w:t>, określa m.in. że Wykonawca powinien przedstawić procedurę wyznaczania danych do wniosku o wydanie świadectwa pochodzenia z Kogeneracji, która powinna być pozytywnie zweryfikowana przez uprawnioną do przeprowadzania audytu jednostkę.</w:t>
      </w:r>
    </w:p>
    <w:p w:rsidR="00FA2F94" w:rsidRPr="002C60C1" w:rsidRDefault="00FA2F94" w:rsidP="00FA2F94">
      <w:pPr>
        <w:rPr>
          <w:rFonts w:asciiTheme="minorHAnsi" w:hAnsiTheme="minorHAnsi" w:cstheme="minorHAnsi"/>
        </w:rPr>
      </w:pPr>
    </w:p>
    <w:p w:rsidR="00FA2F94" w:rsidRPr="002C60C1" w:rsidRDefault="00FA2F94" w:rsidP="00DB5EEF">
      <w:pPr>
        <w:numPr>
          <w:ilvl w:val="0"/>
          <w:numId w:val="42"/>
        </w:numPr>
        <w:rPr>
          <w:rFonts w:asciiTheme="minorHAnsi" w:hAnsiTheme="minorHAnsi" w:cstheme="minorHAnsi"/>
        </w:rPr>
      </w:pPr>
      <w:r w:rsidRPr="002C60C1">
        <w:rPr>
          <w:rFonts w:asciiTheme="minorHAnsi" w:hAnsiTheme="minorHAnsi" w:cstheme="minorHAnsi"/>
        </w:rPr>
        <w:t xml:space="preserve">Dla zespołu </w:t>
      </w:r>
      <w:proofErr w:type="spellStart"/>
      <w:r w:rsidRPr="002C60C1">
        <w:rPr>
          <w:rFonts w:asciiTheme="minorHAnsi" w:hAnsiTheme="minorHAnsi" w:cstheme="minorHAnsi"/>
        </w:rPr>
        <w:t>kogeneracyjnego</w:t>
      </w:r>
      <w:proofErr w:type="spellEnd"/>
      <w:r w:rsidRPr="002C60C1">
        <w:rPr>
          <w:rFonts w:asciiTheme="minorHAnsi" w:hAnsiTheme="minorHAnsi" w:cstheme="minorHAnsi"/>
        </w:rPr>
        <w:t xml:space="preserve"> winny zostać przewidziane generatory synchroniczne samowzbudne, zgodne z warunkami przyłączenia do sieci elektroenergetycznej urządzeń wytwórczych, uzyskanymi przez Wykonawcę od lokalnego dystrybutora energii elektrycznej.</w:t>
      </w:r>
    </w:p>
    <w:p w:rsidR="00FA2F94" w:rsidRPr="002C60C1" w:rsidRDefault="00FA2F94" w:rsidP="00DB5EEF">
      <w:pPr>
        <w:numPr>
          <w:ilvl w:val="0"/>
          <w:numId w:val="42"/>
        </w:numPr>
        <w:rPr>
          <w:rFonts w:asciiTheme="minorHAnsi" w:hAnsiTheme="minorHAnsi" w:cstheme="minorHAnsi"/>
        </w:rPr>
      </w:pPr>
      <w:r w:rsidRPr="002C60C1">
        <w:rPr>
          <w:rFonts w:asciiTheme="minorHAnsi" w:hAnsiTheme="minorHAnsi" w:cstheme="minorHAnsi"/>
        </w:rPr>
        <w:t>Generatory winny być przystosowane do pracy równoległej z siecią elektroenergetyczną.</w:t>
      </w:r>
    </w:p>
    <w:p w:rsidR="00FA2F94" w:rsidRPr="002C60C1" w:rsidRDefault="00FA2F94" w:rsidP="00DB5EEF">
      <w:pPr>
        <w:numPr>
          <w:ilvl w:val="0"/>
          <w:numId w:val="42"/>
        </w:numPr>
        <w:rPr>
          <w:rFonts w:asciiTheme="minorHAnsi" w:hAnsiTheme="minorHAnsi" w:cstheme="minorHAnsi"/>
        </w:rPr>
      </w:pPr>
      <w:r w:rsidRPr="002C60C1">
        <w:rPr>
          <w:rFonts w:asciiTheme="minorHAnsi" w:hAnsiTheme="minorHAnsi" w:cstheme="minorHAnsi"/>
        </w:rPr>
        <w:t>Generatory winny posiadać automatyczny układ do synchronizacji z siecią elektroenergetyczną.</w:t>
      </w:r>
    </w:p>
    <w:p w:rsidR="00FA2F94" w:rsidRPr="002C60C1" w:rsidRDefault="00FA2F94" w:rsidP="00DB5EEF">
      <w:pPr>
        <w:numPr>
          <w:ilvl w:val="0"/>
          <w:numId w:val="42"/>
        </w:numPr>
        <w:rPr>
          <w:rFonts w:asciiTheme="minorHAnsi" w:hAnsiTheme="minorHAnsi" w:cstheme="minorHAnsi"/>
        </w:rPr>
      </w:pPr>
      <w:r w:rsidRPr="002C60C1">
        <w:rPr>
          <w:rFonts w:asciiTheme="minorHAnsi" w:hAnsiTheme="minorHAnsi" w:cstheme="minorHAnsi"/>
        </w:rPr>
        <w:t xml:space="preserve">Generatory winne być wyposażone w niezbędne układy telemechaniki umożliwiające współpracę z siecią zasilającą </w:t>
      </w:r>
    </w:p>
    <w:p w:rsidR="00FA2F94" w:rsidRPr="002C60C1" w:rsidRDefault="00FA2F94" w:rsidP="00DB5EEF">
      <w:pPr>
        <w:numPr>
          <w:ilvl w:val="0"/>
          <w:numId w:val="42"/>
        </w:numPr>
        <w:rPr>
          <w:rFonts w:asciiTheme="minorHAnsi" w:hAnsiTheme="minorHAnsi" w:cstheme="minorHAnsi"/>
        </w:rPr>
      </w:pPr>
      <w:r w:rsidRPr="002C60C1">
        <w:rPr>
          <w:rFonts w:asciiTheme="minorHAnsi" w:hAnsiTheme="minorHAnsi" w:cstheme="minorHAnsi"/>
        </w:rPr>
        <w:t xml:space="preserve">Agregaty </w:t>
      </w:r>
      <w:proofErr w:type="spellStart"/>
      <w:r w:rsidRPr="002C60C1">
        <w:rPr>
          <w:rFonts w:asciiTheme="minorHAnsi" w:hAnsiTheme="minorHAnsi" w:cstheme="minorHAnsi"/>
        </w:rPr>
        <w:t>kogeneracyjne</w:t>
      </w:r>
      <w:proofErr w:type="spellEnd"/>
      <w:r w:rsidRPr="002C60C1">
        <w:rPr>
          <w:rFonts w:asciiTheme="minorHAnsi" w:hAnsiTheme="minorHAnsi" w:cstheme="minorHAnsi"/>
        </w:rPr>
        <w:t xml:space="preserve"> winny być wyposażone w układ rozruchowy wyposażony w akumulatory z prostownikiem do ładowania akumulatorów.</w:t>
      </w:r>
    </w:p>
    <w:p w:rsidR="00FA2F94" w:rsidRPr="002C60C1" w:rsidRDefault="00FA2F94" w:rsidP="00DB5EEF">
      <w:pPr>
        <w:numPr>
          <w:ilvl w:val="0"/>
          <w:numId w:val="42"/>
        </w:numPr>
        <w:rPr>
          <w:rFonts w:asciiTheme="minorHAnsi" w:hAnsiTheme="minorHAnsi" w:cstheme="minorHAnsi"/>
        </w:rPr>
      </w:pPr>
      <w:r w:rsidRPr="002C60C1">
        <w:rPr>
          <w:rFonts w:asciiTheme="minorHAnsi" w:hAnsiTheme="minorHAnsi" w:cstheme="minorHAnsi"/>
        </w:rPr>
        <w:t>Układy sterowania generatorami winny zapewnić pełny odbiór energii elektrycznej przez sieć.</w:t>
      </w:r>
    </w:p>
    <w:p w:rsidR="00FA2F94" w:rsidRPr="002C60C1" w:rsidRDefault="00FA2F94" w:rsidP="00DB5EEF">
      <w:pPr>
        <w:numPr>
          <w:ilvl w:val="0"/>
          <w:numId w:val="42"/>
        </w:numPr>
        <w:rPr>
          <w:rFonts w:asciiTheme="minorHAnsi" w:hAnsiTheme="minorHAnsi" w:cstheme="minorHAnsi"/>
        </w:rPr>
      </w:pPr>
      <w:r w:rsidRPr="002C60C1">
        <w:rPr>
          <w:rFonts w:asciiTheme="minorHAnsi" w:hAnsiTheme="minorHAnsi" w:cstheme="minorHAnsi"/>
        </w:rPr>
        <w:t>Parametry jakościowe energii elektrycznej z generatora winny być zgodne z wymogami Rozporządzenia Ministra Gospodarki z dnia 4 kwietnia 2007 r. w sprawie szczegółowych warunków funkcjonowania systemu elektroenergetycznego.</w:t>
      </w:r>
    </w:p>
    <w:p w:rsidR="00FA2F94" w:rsidRPr="002C60C1" w:rsidRDefault="00FA2F94" w:rsidP="00DB5EEF">
      <w:pPr>
        <w:numPr>
          <w:ilvl w:val="0"/>
          <w:numId w:val="42"/>
        </w:numPr>
        <w:rPr>
          <w:rFonts w:asciiTheme="minorHAnsi" w:hAnsiTheme="minorHAnsi" w:cstheme="minorHAnsi"/>
        </w:rPr>
      </w:pPr>
      <w:r w:rsidRPr="002C60C1">
        <w:rPr>
          <w:rFonts w:asciiTheme="minorHAnsi" w:hAnsiTheme="minorHAnsi" w:cstheme="minorHAnsi"/>
        </w:rPr>
        <w:t xml:space="preserve">Agregaty </w:t>
      </w:r>
      <w:proofErr w:type="spellStart"/>
      <w:r w:rsidRPr="002C60C1">
        <w:rPr>
          <w:rFonts w:asciiTheme="minorHAnsi" w:hAnsiTheme="minorHAnsi" w:cstheme="minorHAnsi"/>
        </w:rPr>
        <w:t>kogeneracyjne</w:t>
      </w:r>
      <w:proofErr w:type="spellEnd"/>
      <w:r w:rsidRPr="002C60C1">
        <w:rPr>
          <w:rFonts w:asciiTheme="minorHAnsi" w:hAnsiTheme="minorHAnsi" w:cstheme="minorHAnsi"/>
        </w:rPr>
        <w:t xml:space="preserve"> nie mogą być rozwiązaniami prototypowymi i winny być skonstruowane ze specjalnym przeznaczeniem do </w:t>
      </w:r>
      <w:proofErr w:type="spellStart"/>
      <w:r w:rsidRPr="002C60C1">
        <w:rPr>
          <w:rFonts w:asciiTheme="minorHAnsi" w:hAnsiTheme="minorHAnsi" w:cstheme="minorHAnsi"/>
        </w:rPr>
        <w:t>spalania</w:t>
      </w:r>
      <w:r w:rsidR="000B3F59" w:rsidRPr="002C60C1">
        <w:rPr>
          <w:rFonts w:asciiTheme="minorHAnsi" w:hAnsiTheme="minorHAnsi" w:cstheme="minorHAnsi"/>
        </w:rPr>
        <w:t>biogazu</w:t>
      </w:r>
      <w:proofErr w:type="spellEnd"/>
      <w:r w:rsidR="000B3F59" w:rsidRPr="002C60C1">
        <w:rPr>
          <w:rFonts w:asciiTheme="minorHAnsi" w:hAnsiTheme="minorHAnsi" w:cstheme="minorHAnsi"/>
        </w:rPr>
        <w:t xml:space="preserve"> z odpadów komunalnych </w:t>
      </w:r>
      <w:r w:rsidRPr="002C60C1">
        <w:rPr>
          <w:rFonts w:asciiTheme="minorHAnsi" w:hAnsiTheme="minorHAnsi" w:cstheme="minorHAnsi"/>
        </w:rPr>
        <w:t>.</w:t>
      </w:r>
    </w:p>
    <w:p w:rsidR="00FA2F94" w:rsidRPr="002C60C1" w:rsidRDefault="00FA2F94" w:rsidP="00DB5EEF">
      <w:pPr>
        <w:numPr>
          <w:ilvl w:val="0"/>
          <w:numId w:val="42"/>
        </w:numPr>
        <w:rPr>
          <w:rFonts w:asciiTheme="minorHAnsi" w:hAnsiTheme="minorHAnsi" w:cstheme="minorHAnsi"/>
        </w:rPr>
      </w:pPr>
      <w:r w:rsidRPr="002C60C1">
        <w:rPr>
          <w:rFonts w:asciiTheme="minorHAnsi" w:hAnsiTheme="minorHAnsi" w:cstheme="minorHAnsi"/>
        </w:rPr>
        <w:lastRenderedPageBreak/>
        <w:t xml:space="preserve">Agregaty </w:t>
      </w:r>
      <w:proofErr w:type="spellStart"/>
      <w:r w:rsidRPr="002C60C1">
        <w:rPr>
          <w:rFonts w:asciiTheme="minorHAnsi" w:hAnsiTheme="minorHAnsi" w:cstheme="minorHAnsi"/>
        </w:rPr>
        <w:t>kogeneracyjne</w:t>
      </w:r>
      <w:proofErr w:type="spellEnd"/>
      <w:r w:rsidRPr="002C60C1">
        <w:rPr>
          <w:rFonts w:asciiTheme="minorHAnsi" w:hAnsiTheme="minorHAnsi" w:cstheme="minorHAnsi"/>
        </w:rPr>
        <w:t xml:space="preserve"> muszą zostać wykonane wraz z kompletnym oprzyrządowaniem (tj. silnik, prądnica, szafa sterowania, linia gazowa itd.).</w:t>
      </w:r>
    </w:p>
    <w:p w:rsidR="00FA2F94" w:rsidRPr="002C60C1" w:rsidRDefault="00FA2F94" w:rsidP="00DB5EEF">
      <w:pPr>
        <w:numPr>
          <w:ilvl w:val="0"/>
          <w:numId w:val="42"/>
        </w:numPr>
        <w:rPr>
          <w:rFonts w:asciiTheme="minorHAnsi" w:hAnsiTheme="minorHAnsi" w:cstheme="minorHAnsi"/>
        </w:rPr>
      </w:pPr>
      <w:r w:rsidRPr="002C60C1">
        <w:rPr>
          <w:rFonts w:asciiTheme="minorHAnsi" w:hAnsiTheme="minorHAnsi" w:cstheme="minorHAnsi"/>
        </w:rPr>
        <w:t xml:space="preserve">Producent agregatu </w:t>
      </w:r>
      <w:proofErr w:type="spellStart"/>
      <w:r w:rsidRPr="002C60C1">
        <w:rPr>
          <w:rFonts w:asciiTheme="minorHAnsi" w:hAnsiTheme="minorHAnsi" w:cstheme="minorHAnsi"/>
        </w:rPr>
        <w:t>kogeneracyjnego</w:t>
      </w:r>
      <w:proofErr w:type="spellEnd"/>
      <w:r w:rsidRPr="002C60C1">
        <w:rPr>
          <w:rFonts w:asciiTheme="minorHAnsi" w:hAnsiTheme="minorHAnsi" w:cstheme="minorHAnsi"/>
        </w:rPr>
        <w:t xml:space="preserve"> winien posiadać przynajmniej jedno stanowisko do przeprowadzania testów modułów </w:t>
      </w:r>
      <w:proofErr w:type="spellStart"/>
      <w:r w:rsidRPr="002C60C1">
        <w:rPr>
          <w:rFonts w:asciiTheme="minorHAnsi" w:hAnsiTheme="minorHAnsi" w:cstheme="minorHAnsi"/>
        </w:rPr>
        <w:t>kogeneracyjnych</w:t>
      </w:r>
      <w:proofErr w:type="spellEnd"/>
      <w:r w:rsidRPr="002C60C1">
        <w:rPr>
          <w:rFonts w:asciiTheme="minorHAnsi" w:hAnsiTheme="minorHAnsi" w:cstheme="minorHAnsi"/>
        </w:rPr>
        <w:t>, na których jest wykonywany test przed dostarczeniem modułu CHP w miejsce lokalizacji. Na stanowisku testowym winny być dokonane pomiar wszystkich parametrów pracy modułu CHP zadeklarowanych w karcie katalogowej modułu CHP.</w:t>
      </w:r>
    </w:p>
    <w:p w:rsidR="00FA2F94" w:rsidRPr="002C60C1" w:rsidRDefault="00FA2F94" w:rsidP="00FA2F94">
      <w:pPr>
        <w:rPr>
          <w:rFonts w:asciiTheme="minorHAnsi" w:hAnsiTheme="minorHAnsi" w:cstheme="minorHAnsi"/>
        </w:rPr>
      </w:pPr>
    </w:p>
    <w:p w:rsidR="00FA2F94" w:rsidRPr="002C60C1" w:rsidRDefault="00FA2F94" w:rsidP="00DB5EEF">
      <w:pPr>
        <w:numPr>
          <w:ilvl w:val="0"/>
          <w:numId w:val="42"/>
        </w:numPr>
        <w:rPr>
          <w:rFonts w:asciiTheme="minorHAnsi" w:hAnsiTheme="minorHAnsi" w:cstheme="minorHAnsi"/>
        </w:rPr>
      </w:pPr>
      <w:r w:rsidRPr="002C60C1">
        <w:rPr>
          <w:rFonts w:asciiTheme="minorHAnsi" w:hAnsiTheme="minorHAnsi" w:cstheme="minorHAnsi"/>
        </w:rPr>
        <w:t>Zamawiający nie dopuszcza jednostek prądotwórczych, które nie będą posiadały wykonanych stosownych testów pracy przed dostarczeniem na miejsce montażu. Zamawiający ma prawo do przeprowadzenia wizyty podczas testów jednostki prądotwórczej u producenta.</w:t>
      </w:r>
    </w:p>
    <w:p w:rsidR="00FF53D0" w:rsidRPr="002C60C1" w:rsidRDefault="00FF53D0" w:rsidP="00FF53D0">
      <w:pPr>
        <w:pStyle w:val="Akapitzlist"/>
        <w:rPr>
          <w:rFonts w:asciiTheme="minorHAnsi" w:hAnsiTheme="minorHAnsi" w:cstheme="minorHAnsi"/>
        </w:rPr>
      </w:pPr>
    </w:p>
    <w:p w:rsidR="00FF53D0" w:rsidRPr="002C60C1" w:rsidRDefault="00FF53D0" w:rsidP="00DB5EEF">
      <w:pPr>
        <w:numPr>
          <w:ilvl w:val="0"/>
          <w:numId w:val="42"/>
        </w:numPr>
        <w:rPr>
          <w:rFonts w:asciiTheme="minorHAnsi" w:hAnsiTheme="minorHAnsi" w:cstheme="minorHAnsi"/>
        </w:rPr>
      </w:pPr>
      <w:r w:rsidRPr="002C60C1">
        <w:rPr>
          <w:rFonts w:asciiTheme="minorHAnsi" w:hAnsiTheme="minorHAnsi" w:cstheme="minorHAnsi"/>
        </w:rPr>
        <w:t xml:space="preserve">Przewiduje się umieszczenie poszczególnych agregatów </w:t>
      </w:r>
      <w:proofErr w:type="spellStart"/>
      <w:r w:rsidRPr="002C60C1">
        <w:rPr>
          <w:rFonts w:asciiTheme="minorHAnsi" w:hAnsiTheme="minorHAnsi" w:cstheme="minorHAnsi"/>
        </w:rPr>
        <w:t>kogeneracyjnych</w:t>
      </w:r>
      <w:proofErr w:type="spellEnd"/>
      <w:r w:rsidRPr="002C60C1">
        <w:rPr>
          <w:rFonts w:asciiTheme="minorHAnsi" w:hAnsiTheme="minorHAnsi" w:cstheme="minorHAnsi"/>
        </w:rPr>
        <w:t xml:space="preserve"> wraz z osprzętem technologicznym w odrębnych kontenerach stalowych, co najmniej 40 stopowych zapewniających izolacyjność akustyczną oraz przeciwwilgociową i cieplną. W kontenerze winny się mieścić:</w:t>
      </w:r>
    </w:p>
    <w:p w:rsidR="00FF53D0" w:rsidRPr="002C60C1" w:rsidRDefault="00FF53D0" w:rsidP="00DB5EEF">
      <w:pPr>
        <w:numPr>
          <w:ilvl w:val="0"/>
          <w:numId w:val="44"/>
        </w:numPr>
        <w:ind w:left="1418" w:hanging="284"/>
        <w:rPr>
          <w:rFonts w:asciiTheme="minorHAnsi" w:hAnsiTheme="minorHAnsi" w:cstheme="minorHAnsi"/>
        </w:rPr>
      </w:pPr>
      <w:r w:rsidRPr="002C60C1">
        <w:rPr>
          <w:rFonts w:asciiTheme="minorHAnsi" w:hAnsiTheme="minorHAnsi" w:cstheme="minorHAnsi"/>
        </w:rPr>
        <w:t xml:space="preserve">agregaty </w:t>
      </w:r>
      <w:proofErr w:type="spellStart"/>
      <w:r w:rsidRPr="002C60C1">
        <w:rPr>
          <w:rFonts w:asciiTheme="minorHAnsi" w:hAnsiTheme="minorHAnsi" w:cstheme="minorHAnsi"/>
        </w:rPr>
        <w:t>kogeneracyjne</w:t>
      </w:r>
      <w:proofErr w:type="spellEnd"/>
      <w:r w:rsidRPr="002C60C1">
        <w:rPr>
          <w:rFonts w:asciiTheme="minorHAnsi" w:hAnsiTheme="minorHAnsi" w:cstheme="minorHAnsi"/>
        </w:rPr>
        <w:t xml:space="preserve"> wraz z urządzeniami towarzyszącymi,</w:t>
      </w:r>
    </w:p>
    <w:p w:rsidR="00FF53D0" w:rsidRPr="002C60C1" w:rsidRDefault="00FF53D0" w:rsidP="00DB5EEF">
      <w:pPr>
        <w:numPr>
          <w:ilvl w:val="0"/>
          <w:numId w:val="44"/>
        </w:numPr>
        <w:ind w:left="1418" w:hanging="284"/>
        <w:rPr>
          <w:rFonts w:asciiTheme="minorHAnsi" w:hAnsiTheme="minorHAnsi" w:cstheme="minorHAnsi"/>
        </w:rPr>
      </w:pPr>
      <w:r w:rsidRPr="002C60C1">
        <w:rPr>
          <w:rFonts w:asciiTheme="minorHAnsi" w:hAnsiTheme="minorHAnsi" w:cstheme="minorHAnsi"/>
        </w:rPr>
        <w:t>system odzysku ciepła,</w:t>
      </w:r>
    </w:p>
    <w:p w:rsidR="00FF53D0" w:rsidRPr="002C60C1" w:rsidRDefault="00FF53D0" w:rsidP="00DB5EEF">
      <w:pPr>
        <w:numPr>
          <w:ilvl w:val="0"/>
          <w:numId w:val="44"/>
        </w:numPr>
        <w:ind w:left="1418" w:hanging="284"/>
        <w:rPr>
          <w:rFonts w:asciiTheme="minorHAnsi" w:hAnsiTheme="minorHAnsi" w:cstheme="minorHAnsi"/>
        </w:rPr>
      </w:pPr>
      <w:r w:rsidRPr="002C60C1">
        <w:rPr>
          <w:rFonts w:asciiTheme="minorHAnsi" w:hAnsiTheme="minorHAnsi" w:cstheme="minorHAnsi"/>
        </w:rPr>
        <w:t>system kominowy oraz oczyszczania spalin (o ile wymagany z uwagi na obowiązujące przepisy),</w:t>
      </w:r>
    </w:p>
    <w:p w:rsidR="00FF53D0" w:rsidRPr="002C60C1" w:rsidRDefault="00FF53D0" w:rsidP="00DB5EEF">
      <w:pPr>
        <w:numPr>
          <w:ilvl w:val="0"/>
          <w:numId w:val="44"/>
        </w:numPr>
        <w:ind w:left="1418" w:hanging="284"/>
        <w:rPr>
          <w:rFonts w:asciiTheme="minorHAnsi" w:hAnsiTheme="minorHAnsi" w:cstheme="minorHAnsi"/>
        </w:rPr>
      </w:pPr>
      <w:r w:rsidRPr="002C60C1">
        <w:rPr>
          <w:rFonts w:asciiTheme="minorHAnsi" w:hAnsiTheme="minorHAnsi" w:cstheme="minorHAnsi"/>
        </w:rPr>
        <w:t>systemy związane z tłumieniem hałasu i dotrzymaniem odpowiednich norm hałasu,</w:t>
      </w:r>
    </w:p>
    <w:p w:rsidR="00FF53D0" w:rsidRPr="002C60C1" w:rsidRDefault="00FF53D0" w:rsidP="00DB5EEF">
      <w:pPr>
        <w:numPr>
          <w:ilvl w:val="0"/>
          <w:numId w:val="44"/>
        </w:numPr>
        <w:ind w:left="1418" w:hanging="284"/>
        <w:rPr>
          <w:rFonts w:asciiTheme="minorHAnsi" w:hAnsiTheme="minorHAnsi" w:cstheme="minorHAnsi"/>
        </w:rPr>
      </w:pPr>
      <w:r w:rsidRPr="002C60C1">
        <w:rPr>
          <w:rFonts w:asciiTheme="minorHAnsi" w:hAnsiTheme="minorHAnsi" w:cstheme="minorHAnsi"/>
        </w:rPr>
        <w:t xml:space="preserve">system </w:t>
      </w:r>
      <w:proofErr w:type="spellStart"/>
      <w:r w:rsidRPr="002C60C1">
        <w:rPr>
          <w:rFonts w:asciiTheme="minorHAnsi" w:hAnsiTheme="minorHAnsi" w:cstheme="minorHAnsi"/>
        </w:rPr>
        <w:t>AKPiA</w:t>
      </w:r>
      <w:proofErr w:type="spellEnd"/>
      <w:r w:rsidRPr="002C60C1">
        <w:rPr>
          <w:rFonts w:asciiTheme="minorHAnsi" w:hAnsiTheme="minorHAnsi" w:cstheme="minorHAnsi"/>
        </w:rPr>
        <w:t xml:space="preserve"> i monitoringu procesu (połączony ze Stacją Operatorską Zakładu), </w:t>
      </w:r>
    </w:p>
    <w:p w:rsidR="00FF53D0" w:rsidRPr="002C60C1" w:rsidRDefault="00FF53D0" w:rsidP="00DB5EEF">
      <w:pPr>
        <w:numPr>
          <w:ilvl w:val="0"/>
          <w:numId w:val="44"/>
        </w:numPr>
        <w:ind w:left="1418" w:hanging="284"/>
        <w:rPr>
          <w:rFonts w:asciiTheme="minorHAnsi" w:hAnsiTheme="minorHAnsi" w:cstheme="minorHAnsi"/>
        </w:rPr>
      </w:pPr>
      <w:r w:rsidRPr="002C60C1">
        <w:rPr>
          <w:rFonts w:asciiTheme="minorHAnsi" w:hAnsiTheme="minorHAnsi" w:cstheme="minorHAnsi"/>
        </w:rPr>
        <w:t>inne układy i systemy pomocnicze niezbędne dla prawidłowego funkcjonowania Węzła i osiągnięcia założonego efektu inwestycyjnego (np. systemy podawania i usuwania oleju smarującego).</w:t>
      </w:r>
    </w:p>
    <w:p w:rsidR="00FF53D0" w:rsidRPr="002C60C1" w:rsidRDefault="00FF53D0" w:rsidP="00FF53D0">
      <w:pPr>
        <w:rPr>
          <w:rFonts w:asciiTheme="minorHAnsi" w:hAnsiTheme="minorHAnsi" w:cstheme="minorHAnsi"/>
        </w:rPr>
      </w:pPr>
    </w:p>
    <w:p w:rsidR="00FF53D0" w:rsidRPr="002C60C1" w:rsidRDefault="00FF53D0" w:rsidP="00DB5EEF">
      <w:pPr>
        <w:numPr>
          <w:ilvl w:val="0"/>
          <w:numId w:val="42"/>
        </w:numPr>
        <w:rPr>
          <w:rFonts w:asciiTheme="minorHAnsi" w:hAnsiTheme="minorHAnsi" w:cstheme="minorHAnsi"/>
        </w:rPr>
      </w:pPr>
      <w:r w:rsidRPr="002C60C1">
        <w:rPr>
          <w:rFonts w:asciiTheme="minorHAnsi" w:hAnsiTheme="minorHAnsi" w:cstheme="minorHAnsi"/>
        </w:rPr>
        <w:t>W szczególności kontener powinien być wyposażony w:</w:t>
      </w:r>
    </w:p>
    <w:p w:rsidR="00FF53D0" w:rsidRPr="002C60C1" w:rsidRDefault="00FF53D0" w:rsidP="00DB5EEF">
      <w:pPr>
        <w:numPr>
          <w:ilvl w:val="1"/>
          <w:numId w:val="45"/>
        </w:numPr>
        <w:ind w:left="1418" w:hanging="284"/>
        <w:rPr>
          <w:rFonts w:asciiTheme="minorHAnsi" w:hAnsiTheme="minorHAnsi" w:cstheme="minorHAnsi"/>
        </w:rPr>
      </w:pPr>
      <w:r w:rsidRPr="002C60C1">
        <w:rPr>
          <w:rFonts w:asciiTheme="minorHAnsi" w:hAnsiTheme="minorHAnsi" w:cstheme="minorHAnsi"/>
        </w:rPr>
        <w:t>układ wentylacji wnętrza, pracujący z wydajnością automatycznie dostosowywana do temperatury wewnątrz kontenera. Układ przystosowany jest do maksymalnej temperatury powietrza na wlocie wynoszącej 35 °C. Układ wentylacji w wykonaniu przeciw-wybuchowym.</w:t>
      </w:r>
    </w:p>
    <w:p w:rsidR="00FE72BD" w:rsidRPr="002C60C1" w:rsidRDefault="00FF53D0" w:rsidP="00DB5EEF">
      <w:pPr>
        <w:numPr>
          <w:ilvl w:val="1"/>
          <w:numId w:val="45"/>
        </w:numPr>
        <w:ind w:left="1418" w:hanging="284"/>
        <w:rPr>
          <w:rFonts w:asciiTheme="minorHAnsi" w:hAnsiTheme="minorHAnsi" w:cstheme="minorHAnsi"/>
        </w:rPr>
      </w:pPr>
      <w:r w:rsidRPr="002C60C1">
        <w:rPr>
          <w:rFonts w:asciiTheme="minorHAnsi" w:hAnsiTheme="minorHAnsi" w:cstheme="minorHAnsi"/>
        </w:rPr>
        <w:t>czerpnie i wyrzutnie powietrza, wyposażone w tłumiki hałasu; Czerpnia umieszczona w najwyższym punkcie, wyposażona w filtr, aby zasysać jak najczystsze powietrze;</w:t>
      </w:r>
    </w:p>
    <w:p w:rsidR="00FF53D0" w:rsidRPr="002C60C1" w:rsidRDefault="00FF53D0" w:rsidP="00DB5EEF">
      <w:pPr>
        <w:numPr>
          <w:ilvl w:val="1"/>
          <w:numId w:val="45"/>
        </w:numPr>
        <w:ind w:left="1418" w:hanging="284"/>
        <w:rPr>
          <w:rFonts w:asciiTheme="minorHAnsi" w:hAnsiTheme="minorHAnsi" w:cstheme="minorHAnsi"/>
        </w:rPr>
      </w:pPr>
      <w:r w:rsidRPr="002C60C1">
        <w:rPr>
          <w:rFonts w:asciiTheme="minorHAnsi" w:hAnsiTheme="minorHAnsi" w:cstheme="minorHAnsi"/>
        </w:rPr>
        <w:t>skrzynie przyłączeń gazu, chłodnic, zewnętrznego obiegu ciepłowniczego;</w:t>
      </w:r>
    </w:p>
    <w:p w:rsidR="00FF53D0" w:rsidRPr="002C60C1" w:rsidRDefault="00FF53D0" w:rsidP="00DB5EEF">
      <w:pPr>
        <w:numPr>
          <w:ilvl w:val="1"/>
          <w:numId w:val="45"/>
        </w:numPr>
        <w:ind w:left="1418" w:hanging="284"/>
        <w:rPr>
          <w:rFonts w:asciiTheme="minorHAnsi" w:hAnsiTheme="minorHAnsi" w:cstheme="minorHAnsi"/>
        </w:rPr>
      </w:pPr>
      <w:r w:rsidRPr="002C60C1">
        <w:rPr>
          <w:rFonts w:asciiTheme="minorHAnsi" w:hAnsiTheme="minorHAnsi" w:cstheme="minorHAnsi"/>
        </w:rPr>
        <w:t>skrzynie przyłączeń kablowych;</w:t>
      </w:r>
    </w:p>
    <w:p w:rsidR="00FF53D0" w:rsidRPr="002C60C1" w:rsidRDefault="00FF53D0" w:rsidP="00DB5EEF">
      <w:pPr>
        <w:numPr>
          <w:ilvl w:val="1"/>
          <w:numId w:val="45"/>
        </w:numPr>
        <w:ind w:left="1418" w:hanging="284"/>
        <w:rPr>
          <w:rFonts w:asciiTheme="minorHAnsi" w:hAnsiTheme="minorHAnsi" w:cstheme="minorHAnsi"/>
        </w:rPr>
      </w:pPr>
      <w:r w:rsidRPr="002C60C1">
        <w:rPr>
          <w:rFonts w:asciiTheme="minorHAnsi" w:hAnsiTheme="minorHAnsi" w:cstheme="minorHAnsi"/>
        </w:rPr>
        <w:t>wewnętrzną instalację elektryczną (dla potrzeb własnych);</w:t>
      </w:r>
    </w:p>
    <w:p w:rsidR="00FF53D0" w:rsidRPr="002C60C1" w:rsidRDefault="00FF53D0" w:rsidP="00DB5EEF">
      <w:pPr>
        <w:numPr>
          <w:ilvl w:val="1"/>
          <w:numId w:val="45"/>
        </w:numPr>
        <w:ind w:left="1418" w:hanging="284"/>
        <w:rPr>
          <w:rFonts w:asciiTheme="minorHAnsi" w:hAnsiTheme="minorHAnsi" w:cstheme="minorHAnsi"/>
        </w:rPr>
      </w:pPr>
      <w:r w:rsidRPr="002C60C1">
        <w:rPr>
          <w:rFonts w:asciiTheme="minorHAnsi" w:hAnsiTheme="minorHAnsi" w:cstheme="minorHAnsi"/>
        </w:rPr>
        <w:t>instalację oświetleniową;</w:t>
      </w:r>
    </w:p>
    <w:p w:rsidR="00FF53D0" w:rsidRPr="002C60C1" w:rsidRDefault="00FF53D0" w:rsidP="00DB5EEF">
      <w:pPr>
        <w:numPr>
          <w:ilvl w:val="1"/>
          <w:numId w:val="45"/>
        </w:numPr>
        <w:ind w:left="1418" w:hanging="284"/>
        <w:rPr>
          <w:rFonts w:asciiTheme="minorHAnsi" w:hAnsiTheme="minorHAnsi" w:cstheme="minorHAnsi"/>
        </w:rPr>
      </w:pPr>
      <w:r w:rsidRPr="002C60C1">
        <w:rPr>
          <w:rFonts w:asciiTheme="minorHAnsi" w:hAnsiTheme="minorHAnsi" w:cstheme="minorHAnsi"/>
        </w:rPr>
        <w:t>urządzenia gaśnicze;</w:t>
      </w:r>
    </w:p>
    <w:p w:rsidR="00FF53D0" w:rsidRPr="002C60C1" w:rsidRDefault="00FF53D0" w:rsidP="00DB5EEF">
      <w:pPr>
        <w:numPr>
          <w:ilvl w:val="1"/>
          <w:numId w:val="45"/>
        </w:numPr>
        <w:ind w:left="1418" w:hanging="284"/>
        <w:rPr>
          <w:rFonts w:asciiTheme="minorHAnsi" w:hAnsiTheme="minorHAnsi" w:cstheme="minorHAnsi"/>
        </w:rPr>
      </w:pPr>
      <w:r w:rsidRPr="002C60C1">
        <w:rPr>
          <w:rFonts w:asciiTheme="minorHAnsi" w:hAnsiTheme="minorHAnsi" w:cstheme="minorHAnsi"/>
        </w:rPr>
        <w:t>drzwi zamykane na klucz;</w:t>
      </w:r>
    </w:p>
    <w:p w:rsidR="00FE72BD" w:rsidRPr="002C60C1" w:rsidRDefault="00FF53D0" w:rsidP="00DB5EEF">
      <w:pPr>
        <w:numPr>
          <w:ilvl w:val="1"/>
          <w:numId w:val="45"/>
        </w:numPr>
        <w:ind w:left="1418" w:hanging="284"/>
        <w:rPr>
          <w:rFonts w:asciiTheme="minorHAnsi" w:hAnsiTheme="minorHAnsi" w:cstheme="minorHAnsi"/>
        </w:rPr>
      </w:pPr>
      <w:r w:rsidRPr="002C60C1">
        <w:rPr>
          <w:rFonts w:asciiTheme="minorHAnsi" w:hAnsiTheme="minorHAnsi" w:cstheme="minorHAnsi"/>
        </w:rPr>
        <w:t>Wnętrze obudowy umożliwiające swobodny dostęp serwisowy do poszczególnych elementów systemu bez konieczności de</w:t>
      </w:r>
      <w:r w:rsidR="00FE72BD" w:rsidRPr="002C60C1">
        <w:rPr>
          <w:rFonts w:asciiTheme="minorHAnsi" w:hAnsiTheme="minorHAnsi" w:cstheme="minorHAnsi"/>
        </w:rPr>
        <w:t>montowania jakichkolwiek części</w:t>
      </w:r>
    </w:p>
    <w:p w:rsidR="00E0357B" w:rsidRPr="00170128" w:rsidRDefault="00FF53D0" w:rsidP="00170128">
      <w:pPr>
        <w:numPr>
          <w:ilvl w:val="1"/>
          <w:numId w:val="45"/>
        </w:numPr>
        <w:ind w:left="1418" w:hanging="284"/>
        <w:rPr>
          <w:rFonts w:asciiTheme="minorHAnsi" w:hAnsiTheme="minorHAnsi" w:cstheme="minorHAnsi"/>
        </w:rPr>
      </w:pPr>
      <w:r w:rsidRPr="002C60C1">
        <w:rPr>
          <w:rFonts w:asciiTheme="minorHAnsi" w:hAnsiTheme="minorHAnsi" w:cstheme="minorHAnsi"/>
        </w:rPr>
        <w:t>obudowę kontenerową wyposażoną w automatyczny system wykrywania niebezpiecznego stężenia gazu wewnątrz kontenera, zabezpieczający przed groźbą wybuchu.</w:t>
      </w:r>
    </w:p>
    <w:p w:rsidR="00115378" w:rsidRPr="002C60C1" w:rsidRDefault="00115378" w:rsidP="00DB5EEF">
      <w:pPr>
        <w:pStyle w:val="Akapitzlist"/>
        <w:widowControl w:val="0"/>
        <w:numPr>
          <w:ilvl w:val="0"/>
          <w:numId w:val="84"/>
        </w:numPr>
        <w:shd w:val="clear" w:color="auto" w:fill="FFFFFF"/>
        <w:spacing w:before="120" w:after="120"/>
        <w:jc w:val="both"/>
        <w:outlineLvl w:val="2"/>
        <w:rPr>
          <w:rFonts w:asciiTheme="minorHAnsi" w:eastAsia="Calibri,Bold" w:hAnsiTheme="minorHAnsi" w:cstheme="minorHAnsi"/>
          <w:b/>
          <w:bCs/>
          <w:iCs/>
          <w:vanish/>
          <w:szCs w:val="24"/>
        </w:rPr>
      </w:pPr>
      <w:bookmarkStart w:id="338" w:name="_Toc316319538"/>
      <w:bookmarkStart w:id="339" w:name="_Toc316319634"/>
      <w:bookmarkStart w:id="340" w:name="_Toc316384892"/>
      <w:bookmarkStart w:id="341" w:name="_Toc316391792"/>
      <w:bookmarkStart w:id="342" w:name="_Toc316394183"/>
      <w:bookmarkStart w:id="343" w:name="_Toc316394276"/>
      <w:bookmarkStart w:id="344" w:name="_Toc316394367"/>
      <w:bookmarkEnd w:id="338"/>
      <w:bookmarkEnd w:id="339"/>
      <w:bookmarkEnd w:id="340"/>
      <w:bookmarkEnd w:id="341"/>
      <w:bookmarkEnd w:id="342"/>
      <w:bookmarkEnd w:id="343"/>
      <w:bookmarkEnd w:id="344"/>
    </w:p>
    <w:p w:rsidR="00115378" w:rsidRPr="002C60C1" w:rsidRDefault="00115378" w:rsidP="00DB5EEF">
      <w:pPr>
        <w:pStyle w:val="Akapitzlist"/>
        <w:widowControl w:val="0"/>
        <w:numPr>
          <w:ilvl w:val="0"/>
          <w:numId w:val="84"/>
        </w:numPr>
        <w:shd w:val="clear" w:color="auto" w:fill="FFFFFF"/>
        <w:spacing w:before="120" w:after="120"/>
        <w:jc w:val="both"/>
        <w:outlineLvl w:val="2"/>
        <w:rPr>
          <w:rFonts w:asciiTheme="minorHAnsi" w:eastAsia="Calibri,Bold" w:hAnsiTheme="minorHAnsi" w:cstheme="minorHAnsi"/>
          <w:b/>
          <w:bCs/>
          <w:iCs/>
          <w:vanish/>
          <w:szCs w:val="24"/>
        </w:rPr>
      </w:pPr>
      <w:bookmarkStart w:id="345" w:name="_Toc316319539"/>
      <w:bookmarkStart w:id="346" w:name="_Toc316319635"/>
      <w:bookmarkStart w:id="347" w:name="_Toc316384893"/>
      <w:bookmarkStart w:id="348" w:name="_Toc316391793"/>
      <w:bookmarkStart w:id="349" w:name="_Toc316394184"/>
      <w:bookmarkStart w:id="350" w:name="_Toc316394277"/>
      <w:bookmarkStart w:id="351" w:name="_Toc316394368"/>
      <w:bookmarkEnd w:id="345"/>
      <w:bookmarkEnd w:id="346"/>
      <w:bookmarkEnd w:id="347"/>
      <w:bookmarkEnd w:id="348"/>
      <w:bookmarkEnd w:id="349"/>
      <w:bookmarkEnd w:id="350"/>
      <w:bookmarkEnd w:id="351"/>
    </w:p>
    <w:p w:rsidR="00115378" w:rsidRPr="002C60C1" w:rsidRDefault="00115378" w:rsidP="00DB5EEF">
      <w:pPr>
        <w:pStyle w:val="Akapitzlist"/>
        <w:widowControl w:val="0"/>
        <w:numPr>
          <w:ilvl w:val="0"/>
          <w:numId w:val="84"/>
        </w:numPr>
        <w:shd w:val="clear" w:color="auto" w:fill="FFFFFF"/>
        <w:spacing w:before="120" w:after="120"/>
        <w:jc w:val="both"/>
        <w:outlineLvl w:val="2"/>
        <w:rPr>
          <w:rFonts w:asciiTheme="minorHAnsi" w:eastAsia="Calibri,Bold" w:hAnsiTheme="minorHAnsi" w:cstheme="minorHAnsi"/>
          <w:b/>
          <w:bCs/>
          <w:iCs/>
          <w:vanish/>
          <w:szCs w:val="24"/>
        </w:rPr>
      </w:pPr>
      <w:bookmarkStart w:id="352" w:name="_Toc316319540"/>
      <w:bookmarkStart w:id="353" w:name="_Toc316319636"/>
      <w:bookmarkStart w:id="354" w:name="_Toc316384894"/>
      <w:bookmarkStart w:id="355" w:name="_Toc316391794"/>
      <w:bookmarkStart w:id="356" w:name="_Toc316394185"/>
      <w:bookmarkStart w:id="357" w:name="_Toc316394278"/>
      <w:bookmarkStart w:id="358" w:name="_Toc316394369"/>
      <w:bookmarkEnd w:id="352"/>
      <w:bookmarkEnd w:id="353"/>
      <w:bookmarkEnd w:id="354"/>
      <w:bookmarkEnd w:id="355"/>
      <w:bookmarkEnd w:id="356"/>
      <w:bookmarkEnd w:id="357"/>
      <w:bookmarkEnd w:id="358"/>
    </w:p>
    <w:p w:rsidR="00115378" w:rsidRPr="002C60C1" w:rsidRDefault="00115378" w:rsidP="00DB5EEF">
      <w:pPr>
        <w:pStyle w:val="Akapitzlist"/>
        <w:widowControl w:val="0"/>
        <w:numPr>
          <w:ilvl w:val="0"/>
          <w:numId w:val="84"/>
        </w:numPr>
        <w:shd w:val="clear" w:color="auto" w:fill="FFFFFF"/>
        <w:spacing w:before="120" w:after="120"/>
        <w:jc w:val="both"/>
        <w:outlineLvl w:val="2"/>
        <w:rPr>
          <w:rFonts w:asciiTheme="minorHAnsi" w:eastAsia="Calibri,Bold" w:hAnsiTheme="minorHAnsi" w:cstheme="minorHAnsi"/>
          <w:b/>
          <w:bCs/>
          <w:iCs/>
          <w:vanish/>
          <w:szCs w:val="24"/>
        </w:rPr>
      </w:pPr>
      <w:bookmarkStart w:id="359" w:name="_Toc316319541"/>
      <w:bookmarkStart w:id="360" w:name="_Toc316319637"/>
      <w:bookmarkStart w:id="361" w:name="_Toc316384895"/>
      <w:bookmarkStart w:id="362" w:name="_Toc316391795"/>
      <w:bookmarkStart w:id="363" w:name="_Toc316394186"/>
      <w:bookmarkStart w:id="364" w:name="_Toc316394279"/>
      <w:bookmarkStart w:id="365" w:name="_Toc316394370"/>
      <w:bookmarkEnd w:id="359"/>
      <w:bookmarkEnd w:id="360"/>
      <w:bookmarkEnd w:id="361"/>
      <w:bookmarkEnd w:id="362"/>
      <w:bookmarkEnd w:id="363"/>
      <w:bookmarkEnd w:id="364"/>
      <w:bookmarkEnd w:id="365"/>
    </w:p>
    <w:p w:rsidR="00115378" w:rsidRPr="002C60C1" w:rsidRDefault="00115378" w:rsidP="00DB5EEF">
      <w:pPr>
        <w:pStyle w:val="Akapitzlist"/>
        <w:widowControl w:val="0"/>
        <w:numPr>
          <w:ilvl w:val="0"/>
          <w:numId w:val="84"/>
        </w:numPr>
        <w:shd w:val="clear" w:color="auto" w:fill="FFFFFF"/>
        <w:spacing w:before="120" w:after="120"/>
        <w:jc w:val="both"/>
        <w:outlineLvl w:val="2"/>
        <w:rPr>
          <w:rFonts w:asciiTheme="minorHAnsi" w:eastAsia="Calibri,Bold" w:hAnsiTheme="minorHAnsi" w:cstheme="minorHAnsi"/>
          <w:b/>
          <w:bCs/>
          <w:iCs/>
          <w:vanish/>
          <w:szCs w:val="24"/>
        </w:rPr>
      </w:pPr>
      <w:bookmarkStart w:id="366" w:name="_Toc316319542"/>
      <w:bookmarkStart w:id="367" w:name="_Toc316319638"/>
      <w:bookmarkStart w:id="368" w:name="_Toc316384896"/>
      <w:bookmarkStart w:id="369" w:name="_Toc316391796"/>
      <w:bookmarkStart w:id="370" w:name="_Toc316394187"/>
      <w:bookmarkStart w:id="371" w:name="_Toc316394280"/>
      <w:bookmarkStart w:id="372" w:name="_Toc316394371"/>
      <w:bookmarkEnd w:id="366"/>
      <w:bookmarkEnd w:id="367"/>
      <w:bookmarkEnd w:id="368"/>
      <w:bookmarkEnd w:id="369"/>
      <w:bookmarkEnd w:id="370"/>
      <w:bookmarkEnd w:id="371"/>
      <w:bookmarkEnd w:id="372"/>
    </w:p>
    <w:p w:rsidR="00115378" w:rsidRPr="002C60C1" w:rsidRDefault="00115378" w:rsidP="00DB5EEF">
      <w:pPr>
        <w:pStyle w:val="Akapitzlist"/>
        <w:widowControl w:val="0"/>
        <w:numPr>
          <w:ilvl w:val="1"/>
          <w:numId w:val="84"/>
        </w:numPr>
        <w:shd w:val="clear" w:color="auto" w:fill="FFFFFF"/>
        <w:spacing w:before="120" w:after="120"/>
        <w:jc w:val="both"/>
        <w:outlineLvl w:val="2"/>
        <w:rPr>
          <w:rFonts w:asciiTheme="minorHAnsi" w:eastAsia="Calibri,Bold" w:hAnsiTheme="minorHAnsi" w:cstheme="minorHAnsi"/>
          <w:b/>
          <w:bCs/>
          <w:iCs/>
          <w:vanish/>
          <w:szCs w:val="24"/>
        </w:rPr>
      </w:pPr>
      <w:bookmarkStart w:id="373" w:name="_Toc316319543"/>
      <w:bookmarkStart w:id="374" w:name="_Toc316319639"/>
      <w:bookmarkStart w:id="375" w:name="_Toc316384897"/>
      <w:bookmarkStart w:id="376" w:name="_Toc316391797"/>
      <w:bookmarkStart w:id="377" w:name="_Toc316394188"/>
      <w:bookmarkStart w:id="378" w:name="_Toc316394281"/>
      <w:bookmarkStart w:id="379" w:name="_Toc316394372"/>
      <w:bookmarkEnd w:id="373"/>
      <w:bookmarkEnd w:id="374"/>
      <w:bookmarkEnd w:id="375"/>
      <w:bookmarkEnd w:id="376"/>
      <w:bookmarkEnd w:id="377"/>
      <w:bookmarkEnd w:id="378"/>
      <w:bookmarkEnd w:id="379"/>
    </w:p>
    <w:p w:rsidR="00115378" w:rsidRPr="002C60C1" w:rsidRDefault="00115378" w:rsidP="00DB5EEF">
      <w:pPr>
        <w:pStyle w:val="Akapitzlist"/>
        <w:widowControl w:val="0"/>
        <w:numPr>
          <w:ilvl w:val="1"/>
          <w:numId w:val="84"/>
        </w:numPr>
        <w:shd w:val="clear" w:color="auto" w:fill="FFFFFF"/>
        <w:spacing w:before="120" w:after="120"/>
        <w:jc w:val="both"/>
        <w:outlineLvl w:val="2"/>
        <w:rPr>
          <w:rFonts w:asciiTheme="minorHAnsi" w:eastAsia="Calibri,Bold" w:hAnsiTheme="minorHAnsi" w:cstheme="minorHAnsi"/>
          <w:b/>
          <w:bCs/>
          <w:iCs/>
          <w:vanish/>
          <w:szCs w:val="24"/>
        </w:rPr>
      </w:pPr>
      <w:bookmarkStart w:id="380" w:name="_Toc316319544"/>
      <w:bookmarkStart w:id="381" w:name="_Toc316319640"/>
      <w:bookmarkStart w:id="382" w:name="_Toc316384898"/>
      <w:bookmarkStart w:id="383" w:name="_Toc316391798"/>
      <w:bookmarkStart w:id="384" w:name="_Toc316394189"/>
      <w:bookmarkStart w:id="385" w:name="_Toc316394282"/>
      <w:bookmarkStart w:id="386" w:name="_Toc316394373"/>
      <w:bookmarkEnd w:id="380"/>
      <w:bookmarkEnd w:id="381"/>
      <w:bookmarkEnd w:id="382"/>
      <w:bookmarkEnd w:id="383"/>
      <w:bookmarkEnd w:id="384"/>
      <w:bookmarkEnd w:id="385"/>
      <w:bookmarkEnd w:id="386"/>
    </w:p>
    <w:p w:rsidR="00115378" w:rsidRPr="002C60C1" w:rsidRDefault="00115378" w:rsidP="00DB5EEF">
      <w:pPr>
        <w:pStyle w:val="Akapitzlist"/>
        <w:widowControl w:val="0"/>
        <w:numPr>
          <w:ilvl w:val="1"/>
          <w:numId w:val="84"/>
        </w:numPr>
        <w:shd w:val="clear" w:color="auto" w:fill="FFFFFF"/>
        <w:spacing w:before="120" w:after="120"/>
        <w:jc w:val="both"/>
        <w:outlineLvl w:val="2"/>
        <w:rPr>
          <w:rFonts w:asciiTheme="minorHAnsi" w:eastAsia="Calibri,Bold" w:hAnsiTheme="minorHAnsi" w:cstheme="minorHAnsi"/>
          <w:b/>
          <w:bCs/>
          <w:iCs/>
          <w:vanish/>
          <w:szCs w:val="24"/>
        </w:rPr>
      </w:pPr>
      <w:bookmarkStart w:id="387" w:name="_Toc316319545"/>
      <w:bookmarkStart w:id="388" w:name="_Toc316319641"/>
      <w:bookmarkStart w:id="389" w:name="_Toc316384899"/>
      <w:bookmarkStart w:id="390" w:name="_Toc316391799"/>
      <w:bookmarkStart w:id="391" w:name="_Toc316394190"/>
      <w:bookmarkStart w:id="392" w:name="_Toc316394283"/>
      <w:bookmarkStart w:id="393" w:name="_Toc316394374"/>
      <w:bookmarkEnd w:id="387"/>
      <w:bookmarkEnd w:id="388"/>
      <w:bookmarkEnd w:id="389"/>
      <w:bookmarkEnd w:id="390"/>
      <w:bookmarkEnd w:id="391"/>
      <w:bookmarkEnd w:id="392"/>
      <w:bookmarkEnd w:id="393"/>
    </w:p>
    <w:p w:rsidR="00115378" w:rsidRPr="002C60C1" w:rsidRDefault="00115378" w:rsidP="00DB5EEF">
      <w:pPr>
        <w:pStyle w:val="Akapitzlist"/>
        <w:widowControl w:val="0"/>
        <w:numPr>
          <w:ilvl w:val="1"/>
          <w:numId w:val="84"/>
        </w:numPr>
        <w:shd w:val="clear" w:color="auto" w:fill="FFFFFF"/>
        <w:spacing w:before="120" w:after="120"/>
        <w:jc w:val="both"/>
        <w:outlineLvl w:val="2"/>
        <w:rPr>
          <w:rFonts w:asciiTheme="minorHAnsi" w:eastAsia="Calibri,Bold" w:hAnsiTheme="minorHAnsi" w:cstheme="minorHAnsi"/>
          <w:b/>
          <w:bCs/>
          <w:iCs/>
          <w:vanish/>
          <w:szCs w:val="24"/>
        </w:rPr>
      </w:pPr>
      <w:bookmarkStart w:id="394" w:name="_Toc316319546"/>
      <w:bookmarkStart w:id="395" w:name="_Toc316319642"/>
      <w:bookmarkStart w:id="396" w:name="_Toc316384900"/>
      <w:bookmarkStart w:id="397" w:name="_Toc316391800"/>
      <w:bookmarkStart w:id="398" w:name="_Toc316394191"/>
      <w:bookmarkStart w:id="399" w:name="_Toc316394284"/>
      <w:bookmarkStart w:id="400" w:name="_Toc316394375"/>
      <w:bookmarkEnd w:id="394"/>
      <w:bookmarkEnd w:id="395"/>
      <w:bookmarkEnd w:id="396"/>
      <w:bookmarkEnd w:id="397"/>
      <w:bookmarkEnd w:id="398"/>
      <w:bookmarkEnd w:id="399"/>
      <w:bookmarkEnd w:id="400"/>
    </w:p>
    <w:p w:rsidR="00115378" w:rsidRPr="002C60C1" w:rsidRDefault="00115378" w:rsidP="00DB5EEF">
      <w:pPr>
        <w:pStyle w:val="Akapitzlist"/>
        <w:widowControl w:val="0"/>
        <w:numPr>
          <w:ilvl w:val="1"/>
          <w:numId w:val="84"/>
        </w:numPr>
        <w:shd w:val="clear" w:color="auto" w:fill="FFFFFF"/>
        <w:spacing w:before="120" w:after="120"/>
        <w:jc w:val="both"/>
        <w:outlineLvl w:val="2"/>
        <w:rPr>
          <w:rFonts w:asciiTheme="minorHAnsi" w:eastAsia="Calibri,Bold" w:hAnsiTheme="minorHAnsi" w:cstheme="minorHAnsi"/>
          <w:b/>
          <w:bCs/>
          <w:iCs/>
          <w:vanish/>
          <w:szCs w:val="24"/>
        </w:rPr>
      </w:pPr>
      <w:bookmarkStart w:id="401" w:name="_Toc316319547"/>
      <w:bookmarkStart w:id="402" w:name="_Toc316319643"/>
      <w:bookmarkStart w:id="403" w:name="_Toc316384901"/>
      <w:bookmarkStart w:id="404" w:name="_Toc316391801"/>
      <w:bookmarkStart w:id="405" w:name="_Toc316394192"/>
      <w:bookmarkStart w:id="406" w:name="_Toc316394285"/>
      <w:bookmarkStart w:id="407" w:name="_Toc316394376"/>
      <w:bookmarkEnd w:id="401"/>
      <w:bookmarkEnd w:id="402"/>
      <w:bookmarkEnd w:id="403"/>
      <w:bookmarkEnd w:id="404"/>
      <w:bookmarkEnd w:id="405"/>
      <w:bookmarkEnd w:id="406"/>
      <w:bookmarkEnd w:id="407"/>
    </w:p>
    <w:p w:rsidR="00115378" w:rsidRPr="002C60C1" w:rsidRDefault="00115378" w:rsidP="00DB5EEF">
      <w:pPr>
        <w:pStyle w:val="Akapitzlist"/>
        <w:widowControl w:val="0"/>
        <w:numPr>
          <w:ilvl w:val="1"/>
          <w:numId w:val="84"/>
        </w:numPr>
        <w:shd w:val="clear" w:color="auto" w:fill="FFFFFF"/>
        <w:spacing w:before="120" w:after="120"/>
        <w:jc w:val="both"/>
        <w:outlineLvl w:val="2"/>
        <w:rPr>
          <w:rFonts w:asciiTheme="minorHAnsi" w:eastAsia="Calibri,Bold" w:hAnsiTheme="minorHAnsi" w:cstheme="minorHAnsi"/>
          <w:b/>
          <w:bCs/>
          <w:iCs/>
          <w:vanish/>
          <w:szCs w:val="24"/>
        </w:rPr>
      </w:pPr>
      <w:bookmarkStart w:id="408" w:name="_Toc316319548"/>
      <w:bookmarkStart w:id="409" w:name="_Toc316319644"/>
      <w:bookmarkStart w:id="410" w:name="_Toc316384902"/>
      <w:bookmarkStart w:id="411" w:name="_Toc316391802"/>
      <w:bookmarkStart w:id="412" w:name="_Toc316394193"/>
      <w:bookmarkStart w:id="413" w:name="_Toc316394286"/>
      <w:bookmarkStart w:id="414" w:name="_Toc316394377"/>
      <w:bookmarkEnd w:id="408"/>
      <w:bookmarkEnd w:id="409"/>
      <w:bookmarkEnd w:id="410"/>
      <w:bookmarkEnd w:id="411"/>
      <w:bookmarkEnd w:id="412"/>
      <w:bookmarkEnd w:id="413"/>
      <w:bookmarkEnd w:id="414"/>
    </w:p>
    <w:p w:rsidR="00115378" w:rsidRPr="002C60C1" w:rsidRDefault="00115378" w:rsidP="00DB5EEF">
      <w:pPr>
        <w:pStyle w:val="Akapitzlist"/>
        <w:widowControl w:val="0"/>
        <w:numPr>
          <w:ilvl w:val="1"/>
          <w:numId w:val="84"/>
        </w:numPr>
        <w:shd w:val="clear" w:color="auto" w:fill="FFFFFF"/>
        <w:spacing w:before="120" w:after="120"/>
        <w:jc w:val="both"/>
        <w:outlineLvl w:val="2"/>
        <w:rPr>
          <w:rFonts w:asciiTheme="minorHAnsi" w:eastAsia="Calibri,Bold" w:hAnsiTheme="minorHAnsi" w:cstheme="minorHAnsi"/>
          <w:b/>
          <w:bCs/>
          <w:iCs/>
          <w:vanish/>
          <w:szCs w:val="24"/>
        </w:rPr>
      </w:pPr>
      <w:bookmarkStart w:id="415" w:name="_Toc316319549"/>
      <w:bookmarkStart w:id="416" w:name="_Toc316319645"/>
      <w:bookmarkStart w:id="417" w:name="_Toc316384903"/>
      <w:bookmarkStart w:id="418" w:name="_Toc316391803"/>
      <w:bookmarkStart w:id="419" w:name="_Toc316394194"/>
      <w:bookmarkStart w:id="420" w:name="_Toc316394287"/>
      <w:bookmarkStart w:id="421" w:name="_Toc316394378"/>
      <w:bookmarkEnd w:id="415"/>
      <w:bookmarkEnd w:id="416"/>
      <w:bookmarkEnd w:id="417"/>
      <w:bookmarkEnd w:id="418"/>
      <w:bookmarkEnd w:id="419"/>
      <w:bookmarkEnd w:id="420"/>
      <w:bookmarkEnd w:id="421"/>
    </w:p>
    <w:p w:rsidR="00115378" w:rsidRPr="002C60C1" w:rsidRDefault="00115378" w:rsidP="00DB5EEF">
      <w:pPr>
        <w:pStyle w:val="Akapitzlist"/>
        <w:widowControl w:val="0"/>
        <w:numPr>
          <w:ilvl w:val="1"/>
          <w:numId w:val="84"/>
        </w:numPr>
        <w:shd w:val="clear" w:color="auto" w:fill="FFFFFF"/>
        <w:spacing w:before="120" w:after="120"/>
        <w:jc w:val="both"/>
        <w:outlineLvl w:val="2"/>
        <w:rPr>
          <w:rFonts w:asciiTheme="minorHAnsi" w:eastAsia="Calibri,Bold" w:hAnsiTheme="minorHAnsi" w:cstheme="minorHAnsi"/>
          <w:b/>
          <w:bCs/>
          <w:iCs/>
          <w:vanish/>
          <w:szCs w:val="24"/>
        </w:rPr>
      </w:pPr>
      <w:bookmarkStart w:id="422" w:name="_Toc316319550"/>
      <w:bookmarkStart w:id="423" w:name="_Toc316319646"/>
      <w:bookmarkStart w:id="424" w:name="_Toc316384904"/>
      <w:bookmarkStart w:id="425" w:name="_Toc316391804"/>
      <w:bookmarkStart w:id="426" w:name="_Toc316394195"/>
      <w:bookmarkStart w:id="427" w:name="_Toc316394288"/>
      <w:bookmarkStart w:id="428" w:name="_Toc316394379"/>
      <w:bookmarkEnd w:id="422"/>
      <w:bookmarkEnd w:id="423"/>
      <w:bookmarkEnd w:id="424"/>
      <w:bookmarkEnd w:id="425"/>
      <w:bookmarkEnd w:id="426"/>
      <w:bookmarkEnd w:id="427"/>
      <w:bookmarkEnd w:id="428"/>
    </w:p>
    <w:p w:rsidR="00115378" w:rsidRPr="002C60C1" w:rsidRDefault="00115378" w:rsidP="00DB5EEF">
      <w:pPr>
        <w:pStyle w:val="Akapitzlist"/>
        <w:widowControl w:val="0"/>
        <w:numPr>
          <w:ilvl w:val="1"/>
          <w:numId w:val="84"/>
        </w:numPr>
        <w:shd w:val="clear" w:color="auto" w:fill="FFFFFF"/>
        <w:spacing w:before="120" w:after="120"/>
        <w:jc w:val="both"/>
        <w:outlineLvl w:val="2"/>
        <w:rPr>
          <w:rFonts w:asciiTheme="minorHAnsi" w:eastAsia="Calibri,Bold" w:hAnsiTheme="minorHAnsi" w:cstheme="minorHAnsi"/>
          <w:b/>
          <w:bCs/>
          <w:iCs/>
          <w:vanish/>
          <w:szCs w:val="24"/>
        </w:rPr>
      </w:pPr>
      <w:bookmarkStart w:id="429" w:name="_Toc316319551"/>
      <w:bookmarkStart w:id="430" w:name="_Toc316319647"/>
      <w:bookmarkStart w:id="431" w:name="_Toc316384905"/>
      <w:bookmarkStart w:id="432" w:name="_Toc316391805"/>
      <w:bookmarkStart w:id="433" w:name="_Toc316394196"/>
      <w:bookmarkStart w:id="434" w:name="_Toc316394289"/>
      <w:bookmarkStart w:id="435" w:name="_Toc316394380"/>
      <w:bookmarkEnd w:id="429"/>
      <w:bookmarkEnd w:id="430"/>
      <w:bookmarkEnd w:id="431"/>
      <w:bookmarkEnd w:id="432"/>
      <w:bookmarkEnd w:id="433"/>
      <w:bookmarkEnd w:id="434"/>
      <w:bookmarkEnd w:id="435"/>
    </w:p>
    <w:p w:rsidR="00115378" w:rsidRPr="002C60C1" w:rsidRDefault="00115378" w:rsidP="00DB5EEF">
      <w:pPr>
        <w:pStyle w:val="Akapitzlist"/>
        <w:widowControl w:val="0"/>
        <w:numPr>
          <w:ilvl w:val="1"/>
          <w:numId w:val="84"/>
        </w:numPr>
        <w:shd w:val="clear" w:color="auto" w:fill="FFFFFF"/>
        <w:spacing w:before="120" w:after="120"/>
        <w:jc w:val="both"/>
        <w:outlineLvl w:val="2"/>
        <w:rPr>
          <w:rFonts w:asciiTheme="minorHAnsi" w:eastAsia="Calibri,Bold" w:hAnsiTheme="minorHAnsi" w:cstheme="minorHAnsi"/>
          <w:b/>
          <w:bCs/>
          <w:iCs/>
          <w:vanish/>
          <w:szCs w:val="24"/>
        </w:rPr>
      </w:pPr>
      <w:bookmarkStart w:id="436" w:name="_Toc316319552"/>
      <w:bookmarkStart w:id="437" w:name="_Toc316319648"/>
      <w:bookmarkStart w:id="438" w:name="_Toc316384906"/>
      <w:bookmarkStart w:id="439" w:name="_Toc316391806"/>
      <w:bookmarkStart w:id="440" w:name="_Toc316394197"/>
      <w:bookmarkStart w:id="441" w:name="_Toc316394290"/>
      <w:bookmarkStart w:id="442" w:name="_Toc316394381"/>
      <w:bookmarkEnd w:id="436"/>
      <w:bookmarkEnd w:id="437"/>
      <w:bookmarkEnd w:id="438"/>
      <w:bookmarkEnd w:id="439"/>
      <w:bookmarkEnd w:id="440"/>
      <w:bookmarkEnd w:id="441"/>
      <w:bookmarkEnd w:id="442"/>
    </w:p>
    <w:p w:rsidR="00EC1E4D" w:rsidRPr="002C60C1" w:rsidRDefault="00EC1E4D" w:rsidP="00DB5EEF">
      <w:pPr>
        <w:pStyle w:val="Nagwek3"/>
        <w:numPr>
          <w:ilvl w:val="2"/>
          <w:numId w:val="84"/>
        </w:numPr>
        <w:rPr>
          <w:rFonts w:asciiTheme="minorHAnsi" w:eastAsia="Calibri,Bold" w:hAnsiTheme="minorHAnsi" w:cstheme="minorHAnsi"/>
        </w:rPr>
      </w:pPr>
      <w:bookmarkStart w:id="443" w:name="_Toc316394382"/>
      <w:r w:rsidRPr="002C60C1">
        <w:rPr>
          <w:rFonts w:asciiTheme="minorHAnsi" w:eastAsia="Calibri,Bold" w:hAnsiTheme="minorHAnsi" w:cstheme="minorHAnsi"/>
        </w:rPr>
        <w:t>Moduł wytwarzania chłodu</w:t>
      </w:r>
      <w:bookmarkEnd w:id="443"/>
    </w:p>
    <w:p w:rsidR="00754B24" w:rsidRPr="002C60C1" w:rsidRDefault="00754B24" w:rsidP="00754B24">
      <w:pPr>
        <w:ind w:left="360"/>
        <w:rPr>
          <w:rFonts w:asciiTheme="minorHAnsi" w:eastAsia="Calibri,Bold" w:hAnsiTheme="minorHAnsi" w:cstheme="minorHAnsi"/>
        </w:rPr>
      </w:pPr>
      <w:r w:rsidRPr="002C60C1">
        <w:rPr>
          <w:rFonts w:asciiTheme="minorHAnsi" w:eastAsia="Calibri,Bold" w:hAnsiTheme="minorHAnsi" w:cstheme="minorHAnsi"/>
        </w:rPr>
        <w:t xml:space="preserve">W module wytwarzania chłodu zostanie zainstalowany zbiornik magazynujący gorącą wodę o temperaturze </w:t>
      </w:r>
      <w:r w:rsidR="006C3732" w:rsidRPr="002C60C1">
        <w:rPr>
          <w:rFonts w:asciiTheme="minorHAnsi" w:eastAsia="Calibri,Bold" w:hAnsiTheme="minorHAnsi" w:cstheme="minorHAnsi"/>
        </w:rPr>
        <w:t>85</w:t>
      </w:r>
      <w:r w:rsidRPr="002C60C1">
        <w:rPr>
          <w:rFonts w:asciiTheme="minorHAnsi" w:eastAsia="Calibri,Bold" w:hAnsiTheme="minorHAnsi" w:cstheme="minorHAnsi"/>
          <w:vertAlign w:val="superscript"/>
        </w:rPr>
        <w:t>o</w:t>
      </w:r>
      <w:r w:rsidRPr="002C60C1">
        <w:rPr>
          <w:rFonts w:asciiTheme="minorHAnsi" w:eastAsia="Calibri,Bold" w:hAnsiTheme="minorHAnsi" w:cstheme="minorHAnsi"/>
        </w:rPr>
        <w:t>C, agregat absorpcyjny, wieża chłodnicza oraz zbiornik wody chłodnej o temperaturze 7</w:t>
      </w:r>
      <w:r w:rsidRPr="002C60C1">
        <w:rPr>
          <w:rFonts w:asciiTheme="minorHAnsi" w:eastAsia="Calibri,Bold" w:hAnsiTheme="minorHAnsi" w:cstheme="minorHAnsi"/>
          <w:vertAlign w:val="superscript"/>
        </w:rPr>
        <w:t>o</w:t>
      </w:r>
      <w:r w:rsidRPr="002C60C1">
        <w:rPr>
          <w:rFonts w:asciiTheme="minorHAnsi" w:eastAsia="Calibri,Bold" w:hAnsiTheme="minorHAnsi" w:cstheme="minorHAnsi"/>
        </w:rPr>
        <w:t xml:space="preserve">C. </w:t>
      </w:r>
    </w:p>
    <w:p w:rsidR="00CD5E2C" w:rsidRPr="002C60C1" w:rsidRDefault="00CD5E2C" w:rsidP="00CD5E2C">
      <w:pPr>
        <w:rPr>
          <w:rFonts w:asciiTheme="minorHAnsi" w:hAnsiTheme="minorHAnsi" w:cstheme="minorHAnsi"/>
        </w:rPr>
      </w:pPr>
    </w:p>
    <w:p w:rsidR="00CD5E2C" w:rsidRPr="002C60C1" w:rsidRDefault="00CD5E2C" w:rsidP="00CD5E2C">
      <w:pPr>
        <w:rPr>
          <w:rFonts w:asciiTheme="minorHAnsi" w:hAnsiTheme="minorHAnsi" w:cstheme="minorHAnsi"/>
        </w:rPr>
      </w:pPr>
      <w:r w:rsidRPr="002C60C1">
        <w:rPr>
          <w:rFonts w:asciiTheme="minorHAnsi" w:hAnsiTheme="minorHAnsi" w:cstheme="minorHAnsi"/>
        </w:rPr>
        <w:t xml:space="preserve">Ciepło wytworzone w układzie CHP zostanie zgromadzone w formie gorącej wody o temperaturze </w:t>
      </w:r>
      <w:r w:rsidR="006C3732" w:rsidRPr="002C60C1">
        <w:rPr>
          <w:rFonts w:asciiTheme="minorHAnsi" w:hAnsiTheme="minorHAnsi" w:cstheme="minorHAnsi"/>
        </w:rPr>
        <w:t>85</w:t>
      </w:r>
      <w:r w:rsidRPr="002C60C1">
        <w:rPr>
          <w:rFonts w:asciiTheme="minorHAnsi" w:hAnsiTheme="minorHAnsi" w:cstheme="minorHAnsi"/>
          <w:vertAlign w:val="superscript"/>
        </w:rPr>
        <w:t>o</w:t>
      </w:r>
      <w:r w:rsidRPr="002C60C1">
        <w:rPr>
          <w:rFonts w:asciiTheme="minorHAnsi" w:hAnsiTheme="minorHAnsi" w:cstheme="minorHAnsi"/>
        </w:rPr>
        <w:t>C (zbiornik centralnego ogrzewania) gdzie następnie zostanie wykorzystane do:</w:t>
      </w:r>
    </w:p>
    <w:p w:rsidR="00CD5E2C" w:rsidRPr="002C60C1" w:rsidRDefault="00CD5E2C" w:rsidP="00DB5EEF">
      <w:pPr>
        <w:numPr>
          <w:ilvl w:val="0"/>
          <w:numId w:val="55"/>
        </w:numPr>
        <w:rPr>
          <w:rFonts w:asciiTheme="minorHAnsi" w:hAnsiTheme="minorHAnsi" w:cstheme="minorHAnsi"/>
        </w:rPr>
      </w:pPr>
      <w:r w:rsidRPr="002C60C1">
        <w:rPr>
          <w:rFonts w:asciiTheme="minorHAnsi" w:hAnsiTheme="minorHAnsi" w:cstheme="minorHAnsi"/>
        </w:rPr>
        <w:t>Potrzeby własne procesu fermentacji (ogrzewanie komór fermentacyjnych, dogrzewanie hal)</w:t>
      </w:r>
    </w:p>
    <w:p w:rsidR="00CD5E2C" w:rsidRPr="002C60C1" w:rsidRDefault="00CD5E2C" w:rsidP="00DB5EEF">
      <w:pPr>
        <w:numPr>
          <w:ilvl w:val="0"/>
          <w:numId w:val="55"/>
        </w:numPr>
        <w:rPr>
          <w:rFonts w:asciiTheme="minorHAnsi" w:hAnsiTheme="minorHAnsi" w:cstheme="minorHAnsi"/>
        </w:rPr>
      </w:pPr>
      <w:r w:rsidRPr="002C60C1">
        <w:rPr>
          <w:rFonts w:asciiTheme="minorHAnsi" w:hAnsiTheme="minorHAnsi" w:cstheme="minorHAnsi"/>
        </w:rPr>
        <w:t xml:space="preserve">Suszenia gotowego paliwa RDF. </w:t>
      </w:r>
    </w:p>
    <w:p w:rsidR="00CD5E2C" w:rsidRPr="002C60C1" w:rsidRDefault="00CD5E2C" w:rsidP="00DB5EEF">
      <w:pPr>
        <w:numPr>
          <w:ilvl w:val="0"/>
          <w:numId w:val="55"/>
        </w:numPr>
        <w:rPr>
          <w:rFonts w:asciiTheme="minorHAnsi" w:hAnsiTheme="minorHAnsi" w:cstheme="minorHAnsi"/>
        </w:rPr>
      </w:pPr>
      <w:r w:rsidRPr="002C60C1">
        <w:rPr>
          <w:rFonts w:asciiTheme="minorHAnsi" w:hAnsiTheme="minorHAnsi" w:cstheme="minorHAnsi"/>
        </w:rPr>
        <w:t>Podgrzewania powietrza do napowietrzania odpadów w procesie stabilizacji tlenowej</w:t>
      </w:r>
    </w:p>
    <w:p w:rsidR="00CD5E2C" w:rsidRPr="002C60C1" w:rsidRDefault="00CD5E2C" w:rsidP="00DB5EEF">
      <w:pPr>
        <w:numPr>
          <w:ilvl w:val="0"/>
          <w:numId w:val="55"/>
        </w:numPr>
        <w:rPr>
          <w:rFonts w:asciiTheme="minorHAnsi" w:hAnsiTheme="minorHAnsi" w:cstheme="minorHAnsi"/>
        </w:rPr>
      </w:pPr>
      <w:r w:rsidRPr="002C60C1">
        <w:rPr>
          <w:rFonts w:asciiTheme="minorHAnsi" w:hAnsiTheme="minorHAnsi" w:cstheme="minorHAnsi"/>
        </w:rPr>
        <w:t>Ogrzewania i chłodzenia (chłodziarka absorpcyjna)</w:t>
      </w:r>
    </w:p>
    <w:p w:rsidR="00CD5E2C" w:rsidRPr="002C60C1" w:rsidRDefault="00CD5E2C" w:rsidP="00DB5EEF">
      <w:pPr>
        <w:numPr>
          <w:ilvl w:val="0"/>
          <w:numId w:val="28"/>
        </w:numPr>
        <w:ind w:left="1276"/>
        <w:rPr>
          <w:rFonts w:asciiTheme="minorHAnsi" w:hAnsiTheme="minorHAnsi" w:cstheme="minorHAnsi"/>
        </w:rPr>
      </w:pPr>
      <w:r w:rsidRPr="002C60C1">
        <w:rPr>
          <w:rFonts w:asciiTheme="minorHAnsi" w:hAnsiTheme="minorHAnsi" w:cstheme="minorHAnsi"/>
        </w:rPr>
        <w:t xml:space="preserve">budynku administracyjnego, </w:t>
      </w:r>
    </w:p>
    <w:p w:rsidR="00CD5E2C" w:rsidRPr="002C60C1" w:rsidRDefault="00CD5E2C" w:rsidP="00DB5EEF">
      <w:pPr>
        <w:numPr>
          <w:ilvl w:val="0"/>
          <w:numId w:val="28"/>
        </w:numPr>
        <w:ind w:left="1276"/>
        <w:rPr>
          <w:rFonts w:asciiTheme="minorHAnsi" w:hAnsiTheme="minorHAnsi" w:cstheme="minorHAnsi"/>
        </w:rPr>
      </w:pPr>
      <w:r w:rsidRPr="002C60C1">
        <w:rPr>
          <w:rFonts w:asciiTheme="minorHAnsi" w:hAnsiTheme="minorHAnsi" w:cstheme="minorHAnsi"/>
        </w:rPr>
        <w:t xml:space="preserve">szatni pracowniczych, </w:t>
      </w:r>
    </w:p>
    <w:p w:rsidR="00CD5E2C" w:rsidRPr="002C60C1" w:rsidRDefault="00CD5E2C" w:rsidP="00DB5EEF">
      <w:pPr>
        <w:numPr>
          <w:ilvl w:val="0"/>
          <w:numId w:val="28"/>
        </w:numPr>
        <w:ind w:left="1276"/>
        <w:rPr>
          <w:rFonts w:asciiTheme="minorHAnsi" w:hAnsiTheme="minorHAnsi" w:cstheme="minorHAnsi"/>
        </w:rPr>
      </w:pPr>
      <w:r w:rsidRPr="002C60C1">
        <w:rPr>
          <w:rFonts w:asciiTheme="minorHAnsi" w:hAnsiTheme="minorHAnsi" w:cstheme="minorHAnsi"/>
        </w:rPr>
        <w:t>budynku warsztatowo – magazynowego</w:t>
      </w:r>
    </w:p>
    <w:p w:rsidR="00CD5E2C" w:rsidRPr="002C60C1" w:rsidRDefault="00CD5E2C" w:rsidP="00DB5EEF">
      <w:pPr>
        <w:numPr>
          <w:ilvl w:val="0"/>
          <w:numId w:val="28"/>
        </w:numPr>
        <w:ind w:left="1276"/>
        <w:rPr>
          <w:rFonts w:asciiTheme="minorHAnsi" w:hAnsiTheme="minorHAnsi" w:cstheme="minorHAnsi"/>
        </w:rPr>
      </w:pPr>
      <w:r w:rsidRPr="002C60C1">
        <w:rPr>
          <w:rFonts w:asciiTheme="minorHAnsi" w:hAnsiTheme="minorHAnsi" w:cstheme="minorHAnsi"/>
        </w:rPr>
        <w:t>magazynów sortowni</w:t>
      </w:r>
    </w:p>
    <w:p w:rsidR="00CD5E2C" w:rsidRPr="002C60C1" w:rsidRDefault="00CD5E2C" w:rsidP="00DB5EEF">
      <w:pPr>
        <w:numPr>
          <w:ilvl w:val="0"/>
          <w:numId w:val="28"/>
        </w:numPr>
        <w:ind w:left="1276"/>
        <w:rPr>
          <w:rFonts w:asciiTheme="minorHAnsi" w:hAnsiTheme="minorHAnsi" w:cstheme="minorHAnsi"/>
        </w:rPr>
      </w:pPr>
      <w:r w:rsidRPr="002C60C1">
        <w:rPr>
          <w:rFonts w:asciiTheme="minorHAnsi" w:hAnsiTheme="minorHAnsi" w:cstheme="minorHAnsi"/>
        </w:rPr>
        <w:t xml:space="preserve">pomieszczeń sortowni (kabin sortowniczych, sterowni, magazynów oraz toalet) </w:t>
      </w:r>
    </w:p>
    <w:p w:rsidR="001A543C" w:rsidRPr="002C60C1" w:rsidRDefault="001A543C" w:rsidP="001A543C">
      <w:pPr>
        <w:rPr>
          <w:rFonts w:asciiTheme="minorHAnsi" w:hAnsiTheme="minorHAnsi" w:cstheme="minorHAnsi"/>
        </w:rPr>
      </w:pPr>
    </w:p>
    <w:tbl>
      <w:tblPr>
        <w:tblW w:w="8598" w:type="dxa"/>
        <w:jc w:val="center"/>
        <w:tblInd w:w="-23" w:type="dxa"/>
        <w:tblCellMar>
          <w:left w:w="0" w:type="dxa"/>
          <w:right w:w="0" w:type="dxa"/>
        </w:tblCellMar>
        <w:tblLook w:val="04A0" w:firstRow="1" w:lastRow="0" w:firstColumn="1" w:lastColumn="0" w:noHBand="0" w:noVBand="1"/>
      </w:tblPr>
      <w:tblGrid>
        <w:gridCol w:w="4771"/>
        <w:gridCol w:w="2268"/>
        <w:gridCol w:w="1559"/>
      </w:tblGrid>
      <w:tr w:rsidR="00E0357B" w:rsidRPr="002C60C1" w:rsidTr="00E0357B">
        <w:trPr>
          <w:trHeight w:val="300"/>
          <w:jc w:val="center"/>
        </w:trPr>
        <w:tc>
          <w:tcPr>
            <w:tcW w:w="4771" w:type="dxa"/>
            <w:vMerge w:val="restart"/>
            <w:tcBorders>
              <w:top w:val="single" w:sz="8" w:space="0" w:color="auto"/>
              <w:left w:val="single" w:sz="8" w:space="0" w:color="auto"/>
              <w:bottom w:val="single" w:sz="8" w:space="0" w:color="000000"/>
              <w:right w:val="single" w:sz="8" w:space="0" w:color="auto"/>
            </w:tcBorders>
            <w:noWrap/>
            <w:tcMar>
              <w:top w:w="0" w:type="dxa"/>
              <w:left w:w="70" w:type="dxa"/>
              <w:bottom w:w="0" w:type="dxa"/>
              <w:right w:w="70" w:type="dxa"/>
            </w:tcMar>
            <w:vAlign w:val="center"/>
            <w:hideMark/>
          </w:tcPr>
          <w:p w:rsidR="001A543C" w:rsidRPr="002C60C1" w:rsidRDefault="001A543C">
            <w:pPr>
              <w:jc w:val="center"/>
              <w:rPr>
                <w:rFonts w:asciiTheme="minorHAnsi" w:eastAsia="Calibri" w:hAnsiTheme="minorHAnsi" w:cstheme="minorHAnsi"/>
                <w:b/>
                <w:bCs/>
                <w:sz w:val="22"/>
                <w:szCs w:val="22"/>
              </w:rPr>
            </w:pPr>
            <w:r w:rsidRPr="002C60C1">
              <w:rPr>
                <w:rFonts w:asciiTheme="minorHAnsi" w:hAnsiTheme="minorHAnsi" w:cstheme="minorHAnsi"/>
                <w:b/>
                <w:bCs/>
              </w:rPr>
              <w:t>Rodzaj obiektu</w:t>
            </w:r>
          </w:p>
        </w:tc>
        <w:tc>
          <w:tcPr>
            <w:tcW w:w="226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1A543C" w:rsidRPr="002C60C1" w:rsidRDefault="001A543C">
            <w:pPr>
              <w:jc w:val="center"/>
              <w:rPr>
                <w:rFonts w:asciiTheme="minorHAnsi" w:eastAsia="Calibri" w:hAnsiTheme="minorHAnsi" w:cstheme="minorHAnsi"/>
                <w:b/>
                <w:bCs/>
                <w:sz w:val="22"/>
                <w:szCs w:val="22"/>
              </w:rPr>
            </w:pPr>
            <w:r w:rsidRPr="002C60C1">
              <w:rPr>
                <w:rFonts w:asciiTheme="minorHAnsi" w:hAnsiTheme="minorHAnsi" w:cstheme="minorHAnsi"/>
                <w:b/>
                <w:bCs/>
              </w:rPr>
              <w:t>Powierzchnia</w:t>
            </w:r>
          </w:p>
        </w:tc>
        <w:tc>
          <w:tcPr>
            <w:tcW w:w="1559"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1A543C" w:rsidRPr="002C60C1" w:rsidRDefault="001A543C">
            <w:pPr>
              <w:jc w:val="center"/>
              <w:rPr>
                <w:rFonts w:asciiTheme="minorHAnsi" w:eastAsia="Calibri" w:hAnsiTheme="minorHAnsi" w:cstheme="minorHAnsi"/>
                <w:b/>
                <w:bCs/>
                <w:sz w:val="22"/>
                <w:szCs w:val="22"/>
              </w:rPr>
            </w:pPr>
            <w:r w:rsidRPr="002C60C1">
              <w:rPr>
                <w:rFonts w:asciiTheme="minorHAnsi" w:hAnsiTheme="minorHAnsi" w:cstheme="minorHAnsi"/>
                <w:b/>
                <w:bCs/>
              </w:rPr>
              <w:t>Kubatura</w:t>
            </w:r>
          </w:p>
        </w:tc>
      </w:tr>
      <w:tr w:rsidR="00E0357B" w:rsidRPr="002C60C1" w:rsidTr="00E0357B">
        <w:trPr>
          <w:trHeight w:val="300"/>
          <w:jc w:val="center"/>
        </w:trPr>
        <w:tc>
          <w:tcPr>
            <w:tcW w:w="4771" w:type="dxa"/>
            <w:vMerge/>
            <w:tcBorders>
              <w:top w:val="single" w:sz="8" w:space="0" w:color="auto"/>
              <w:left w:val="single" w:sz="8" w:space="0" w:color="auto"/>
              <w:bottom w:val="single" w:sz="8" w:space="0" w:color="000000"/>
              <w:right w:val="single" w:sz="8" w:space="0" w:color="auto"/>
            </w:tcBorders>
            <w:vAlign w:val="center"/>
            <w:hideMark/>
          </w:tcPr>
          <w:p w:rsidR="001A543C" w:rsidRPr="002C60C1" w:rsidRDefault="001A543C">
            <w:pPr>
              <w:rPr>
                <w:rFonts w:asciiTheme="minorHAnsi" w:eastAsia="Calibri" w:hAnsiTheme="minorHAnsi" w:cstheme="minorHAnsi"/>
                <w:b/>
                <w:bCs/>
                <w:sz w:val="22"/>
                <w:szCs w:val="22"/>
              </w:rPr>
            </w:pP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A543C" w:rsidRPr="002C60C1" w:rsidRDefault="001A543C">
            <w:pPr>
              <w:jc w:val="center"/>
              <w:rPr>
                <w:rFonts w:asciiTheme="minorHAnsi" w:eastAsia="Calibri" w:hAnsiTheme="minorHAnsi" w:cstheme="minorHAnsi"/>
                <w:sz w:val="22"/>
                <w:szCs w:val="22"/>
              </w:rPr>
            </w:pPr>
            <w:r w:rsidRPr="002C60C1">
              <w:rPr>
                <w:rFonts w:asciiTheme="minorHAnsi" w:hAnsiTheme="minorHAnsi" w:cstheme="minorHAnsi"/>
              </w:rPr>
              <w:t>m</w:t>
            </w:r>
            <w:r w:rsidRPr="002C60C1">
              <w:rPr>
                <w:rFonts w:asciiTheme="minorHAnsi" w:hAnsiTheme="minorHAnsi" w:cstheme="minorHAnsi"/>
                <w:vertAlign w:val="superscript"/>
              </w:rPr>
              <w:t>2</w:t>
            </w:r>
          </w:p>
        </w:tc>
        <w:tc>
          <w:tcPr>
            <w:tcW w:w="155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A543C" w:rsidRPr="002C60C1" w:rsidRDefault="001A543C">
            <w:pPr>
              <w:jc w:val="center"/>
              <w:rPr>
                <w:rFonts w:asciiTheme="minorHAnsi" w:eastAsia="Calibri" w:hAnsiTheme="minorHAnsi" w:cstheme="minorHAnsi"/>
                <w:sz w:val="22"/>
                <w:szCs w:val="22"/>
              </w:rPr>
            </w:pPr>
            <w:r w:rsidRPr="002C60C1">
              <w:rPr>
                <w:rFonts w:asciiTheme="minorHAnsi" w:hAnsiTheme="minorHAnsi" w:cstheme="minorHAnsi"/>
              </w:rPr>
              <w:t>m</w:t>
            </w:r>
            <w:r w:rsidRPr="002C60C1">
              <w:rPr>
                <w:rFonts w:asciiTheme="minorHAnsi" w:hAnsiTheme="minorHAnsi" w:cstheme="minorHAnsi"/>
                <w:vertAlign w:val="superscript"/>
              </w:rPr>
              <w:t>3</w:t>
            </w:r>
          </w:p>
        </w:tc>
      </w:tr>
      <w:tr w:rsidR="00E0357B" w:rsidRPr="002C60C1" w:rsidTr="00E0357B">
        <w:trPr>
          <w:trHeight w:val="300"/>
          <w:jc w:val="center"/>
        </w:trPr>
        <w:tc>
          <w:tcPr>
            <w:tcW w:w="477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A543C" w:rsidRPr="002C60C1" w:rsidRDefault="001A543C">
            <w:pPr>
              <w:rPr>
                <w:rFonts w:asciiTheme="minorHAnsi" w:eastAsia="Calibri" w:hAnsiTheme="minorHAnsi" w:cstheme="minorHAnsi"/>
                <w:sz w:val="22"/>
                <w:szCs w:val="22"/>
              </w:rPr>
            </w:pPr>
            <w:r w:rsidRPr="002C60C1">
              <w:rPr>
                <w:rFonts w:asciiTheme="minorHAnsi" w:hAnsiTheme="minorHAnsi" w:cstheme="minorHAnsi"/>
              </w:rPr>
              <w:t>Budynek administracyjny</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A543C" w:rsidRPr="002C60C1" w:rsidRDefault="001A543C">
            <w:pPr>
              <w:jc w:val="right"/>
              <w:rPr>
                <w:rFonts w:asciiTheme="minorHAnsi" w:eastAsia="Calibri" w:hAnsiTheme="minorHAnsi" w:cstheme="minorHAnsi"/>
                <w:sz w:val="22"/>
                <w:szCs w:val="22"/>
              </w:rPr>
            </w:pPr>
            <w:r w:rsidRPr="002C60C1">
              <w:rPr>
                <w:rFonts w:asciiTheme="minorHAnsi" w:hAnsiTheme="minorHAnsi" w:cstheme="minorHAnsi"/>
              </w:rPr>
              <w:t>270</w:t>
            </w:r>
          </w:p>
        </w:tc>
        <w:tc>
          <w:tcPr>
            <w:tcW w:w="155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A543C" w:rsidRPr="002C60C1" w:rsidRDefault="001A543C">
            <w:pPr>
              <w:jc w:val="right"/>
              <w:rPr>
                <w:rFonts w:asciiTheme="minorHAnsi" w:eastAsia="Calibri" w:hAnsiTheme="minorHAnsi" w:cstheme="minorHAnsi"/>
                <w:sz w:val="22"/>
                <w:szCs w:val="22"/>
              </w:rPr>
            </w:pPr>
            <w:r w:rsidRPr="002C60C1">
              <w:rPr>
                <w:rFonts w:asciiTheme="minorHAnsi" w:hAnsiTheme="minorHAnsi" w:cstheme="minorHAnsi"/>
              </w:rPr>
              <w:t>1050</w:t>
            </w:r>
          </w:p>
        </w:tc>
      </w:tr>
      <w:tr w:rsidR="00E0357B" w:rsidRPr="002C60C1" w:rsidTr="00E0357B">
        <w:trPr>
          <w:trHeight w:val="300"/>
          <w:jc w:val="center"/>
        </w:trPr>
        <w:tc>
          <w:tcPr>
            <w:tcW w:w="477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A543C" w:rsidRPr="002C60C1" w:rsidRDefault="001A543C">
            <w:pPr>
              <w:rPr>
                <w:rFonts w:asciiTheme="minorHAnsi" w:eastAsia="Calibri" w:hAnsiTheme="minorHAnsi" w:cstheme="minorHAnsi"/>
                <w:sz w:val="22"/>
                <w:szCs w:val="22"/>
              </w:rPr>
            </w:pPr>
            <w:r w:rsidRPr="002C60C1">
              <w:rPr>
                <w:rFonts w:asciiTheme="minorHAnsi" w:hAnsiTheme="minorHAnsi" w:cstheme="minorHAnsi"/>
              </w:rPr>
              <w:t>Warsztat</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A543C" w:rsidRPr="002C60C1" w:rsidRDefault="001A543C">
            <w:pPr>
              <w:jc w:val="right"/>
              <w:rPr>
                <w:rFonts w:asciiTheme="minorHAnsi" w:eastAsia="Calibri" w:hAnsiTheme="minorHAnsi" w:cstheme="minorHAnsi"/>
                <w:sz w:val="22"/>
                <w:szCs w:val="22"/>
              </w:rPr>
            </w:pPr>
            <w:r w:rsidRPr="002C60C1">
              <w:rPr>
                <w:rFonts w:asciiTheme="minorHAnsi" w:hAnsiTheme="minorHAnsi" w:cstheme="minorHAnsi"/>
              </w:rPr>
              <w:t>100</w:t>
            </w:r>
          </w:p>
        </w:tc>
        <w:tc>
          <w:tcPr>
            <w:tcW w:w="155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A543C" w:rsidRPr="002C60C1" w:rsidRDefault="001A543C">
            <w:pPr>
              <w:jc w:val="right"/>
              <w:rPr>
                <w:rFonts w:asciiTheme="minorHAnsi" w:eastAsia="Calibri" w:hAnsiTheme="minorHAnsi" w:cstheme="minorHAnsi"/>
                <w:sz w:val="22"/>
                <w:szCs w:val="22"/>
              </w:rPr>
            </w:pPr>
            <w:r w:rsidRPr="002C60C1">
              <w:rPr>
                <w:rFonts w:asciiTheme="minorHAnsi" w:hAnsiTheme="minorHAnsi" w:cstheme="minorHAnsi"/>
              </w:rPr>
              <w:t>400</w:t>
            </w:r>
          </w:p>
        </w:tc>
      </w:tr>
      <w:tr w:rsidR="00E0357B" w:rsidRPr="002C60C1" w:rsidTr="00E0357B">
        <w:trPr>
          <w:trHeight w:val="300"/>
          <w:jc w:val="center"/>
        </w:trPr>
        <w:tc>
          <w:tcPr>
            <w:tcW w:w="477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A543C" w:rsidRPr="002C60C1" w:rsidRDefault="001A543C">
            <w:pPr>
              <w:rPr>
                <w:rFonts w:asciiTheme="minorHAnsi" w:eastAsia="Calibri" w:hAnsiTheme="minorHAnsi" w:cstheme="minorHAnsi"/>
                <w:sz w:val="22"/>
                <w:szCs w:val="22"/>
              </w:rPr>
            </w:pPr>
            <w:r w:rsidRPr="002C60C1">
              <w:rPr>
                <w:rFonts w:asciiTheme="minorHAnsi" w:hAnsiTheme="minorHAnsi" w:cstheme="minorHAnsi"/>
              </w:rPr>
              <w:t>Budynek warsztatowo - magazynowy</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A543C" w:rsidRPr="002C60C1" w:rsidRDefault="001A543C">
            <w:pPr>
              <w:jc w:val="right"/>
              <w:rPr>
                <w:rFonts w:asciiTheme="minorHAnsi" w:eastAsia="Calibri" w:hAnsiTheme="minorHAnsi" w:cstheme="minorHAnsi"/>
                <w:sz w:val="22"/>
                <w:szCs w:val="22"/>
              </w:rPr>
            </w:pPr>
            <w:r w:rsidRPr="002C60C1">
              <w:rPr>
                <w:rFonts w:asciiTheme="minorHAnsi" w:hAnsiTheme="minorHAnsi" w:cstheme="minorHAnsi"/>
              </w:rPr>
              <w:t>210</w:t>
            </w:r>
          </w:p>
        </w:tc>
        <w:tc>
          <w:tcPr>
            <w:tcW w:w="155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A543C" w:rsidRPr="002C60C1" w:rsidRDefault="001A543C">
            <w:pPr>
              <w:jc w:val="right"/>
              <w:rPr>
                <w:rFonts w:asciiTheme="minorHAnsi" w:eastAsia="Calibri" w:hAnsiTheme="minorHAnsi" w:cstheme="minorHAnsi"/>
                <w:sz w:val="22"/>
                <w:szCs w:val="22"/>
              </w:rPr>
            </w:pPr>
            <w:r w:rsidRPr="002C60C1">
              <w:rPr>
                <w:rFonts w:asciiTheme="minorHAnsi" w:hAnsiTheme="minorHAnsi" w:cstheme="minorHAnsi"/>
              </w:rPr>
              <w:t>1200</w:t>
            </w:r>
          </w:p>
        </w:tc>
      </w:tr>
      <w:tr w:rsidR="00E0357B" w:rsidRPr="002C60C1" w:rsidTr="00E0357B">
        <w:trPr>
          <w:trHeight w:val="300"/>
          <w:jc w:val="center"/>
        </w:trPr>
        <w:tc>
          <w:tcPr>
            <w:tcW w:w="477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A543C" w:rsidRPr="002C60C1" w:rsidRDefault="001A543C">
            <w:pPr>
              <w:rPr>
                <w:rFonts w:asciiTheme="minorHAnsi" w:eastAsia="Calibri" w:hAnsiTheme="minorHAnsi" w:cstheme="minorHAnsi"/>
                <w:sz w:val="22"/>
                <w:szCs w:val="22"/>
              </w:rPr>
            </w:pPr>
            <w:r w:rsidRPr="002C60C1">
              <w:rPr>
                <w:rFonts w:asciiTheme="minorHAnsi" w:hAnsiTheme="minorHAnsi" w:cstheme="minorHAnsi"/>
              </w:rPr>
              <w:t>Szatnie (kontenerowe)</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A543C" w:rsidRPr="002C60C1" w:rsidRDefault="001A543C">
            <w:pPr>
              <w:jc w:val="right"/>
              <w:rPr>
                <w:rFonts w:asciiTheme="minorHAnsi" w:eastAsia="Calibri" w:hAnsiTheme="minorHAnsi" w:cstheme="minorHAnsi"/>
                <w:sz w:val="22"/>
                <w:szCs w:val="22"/>
              </w:rPr>
            </w:pPr>
            <w:r w:rsidRPr="002C60C1">
              <w:rPr>
                <w:rFonts w:asciiTheme="minorHAnsi" w:hAnsiTheme="minorHAnsi" w:cstheme="minorHAnsi"/>
              </w:rPr>
              <w:t>144</w:t>
            </w:r>
          </w:p>
        </w:tc>
        <w:tc>
          <w:tcPr>
            <w:tcW w:w="155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A543C" w:rsidRPr="002C60C1" w:rsidRDefault="001A543C">
            <w:pPr>
              <w:jc w:val="right"/>
              <w:rPr>
                <w:rFonts w:asciiTheme="minorHAnsi" w:eastAsia="Calibri" w:hAnsiTheme="minorHAnsi" w:cstheme="minorHAnsi"/>
                <w:sz w:val="22"/>
                <w:szCs w:val="22"/>
              </w:rPr>
            </w:pPr>
            <w:r w:rsidRPr="002C60C1">
              <w:rPr>
                <w:rFonts w:asciiTheme="minorHAnsi" w:hAnsiTheme="minorHAnsi" w:cstheme="minorHAnsi"/>
              </w:rPr>
              <w:t>360</w:t>
            </w:r>
          </w:p>
        </w:tc>
      </w:tr>
      <w:tr w:rsidR="00E0357B" w:rsidRPr="002C60C1" w:rsidTr="00E0357B">
        <w:trPr>
          <w:trHeight w:val="300"/>
          <w:jc w:val="center"/>
        </w:trPr>
        <w:tc>
          <w:tcPr>
            <w:tcW w:w="477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A543C" w:rsidRPr="002C60C1" w:rsidRDefault="001A543C">
            <w:pPr>
              <w:rPr>
                <w:rFonts w:asciiTheme="minorHAnsi" w:eastAsia="Calibri" w:hAnsiTheme="minorHAnsi" w:cstheme="minorHAnsi"/>
                <w:sz w:val="22"/>
                <w:szCs w:val="22"/>
              </w:rPr>
            </w:pPr>
            <w:r w:rsidRPr="002C60C1">
              <w:rPr>
                <w:rFonts w:asciiTheme="minorHAnsi" w:hAnsiTheme="minorHAnsi" w:cstheme="minorHAnsi"/>
              </w:rPr>
              <w:t>Sterownia</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A543C" w:rsidRPr="002C60C1" w:rsidRDefault="001A543C">
            <w:pPr>
              <w:jc w:val="right"/>
              <w:rPr>
                <w:rFonts w:asciiTheme="minorHAnsi" w:eastAsia="Calibri" w:hAnsiTheme="minorHAnsi" w:cstheme="minorHAnsi"/>
                <w:sz w:val="22"/>
                <w:szCs w:val="22"/>
              </w:rPr>
            </w:pPr>
            <w:r w:rsidRPr="002C60C1">
              <w:rPr>
                <w:rFonts w:asciiTheme="minorHAnsi" w:hAnsiTheme="minorHAnsi" w:cstheme="minorHAnsi"/>
              </w:rPr>
              <w:t>150</w:t>
            </w:r>
          </w:p>
        </w:tc>
        <w:tc>
          <w:tcPr>
            <w:tcW w:w="155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A543C" w:rsidRPr="002C60C1" w:rsidRDefault="001A543C">
            <w:pPr>
              <w:jc w:val="right"/>
              <w:rPr>
                <w:rFonts w:asciiTheme="minorHAnsi" w:eastAsia="Calibri" w:hAnsiTheme="minorHAnsi" w:cstheme="minorHAnsi"/>
                <w:sz w:val="22"/>
                <w:szCs w:val="22"/>
              </w:rPr>
            </w:pPr>
            <w:r w:rsidRPr="002C60C1">
              <w:rPr>
                <w:rFonts w:asciiTheme="minorHAnsi" w:hAnsiTheme="minorHAnsi" w:cstheme="minorHAnsi"/>
              </w:rPr>
              <w:t>600</w:t>
            </w:r>
          </w:p>
        </w:tc>
      </w:tr>
      <w:tr w:rsidR="00E0357B" w:rsidRPr="002C60C1" w:rsidTr="00E0357B">
        <w:trPr>
          <w:trHeight w:val="300"/>
          <w:jc w:val="center"/>
        </w:trPr>
        <w:tc>
          <w:tcPr>
            <w:tcW w:w="477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A543C" w:rsidRPr="002C60C1" w:rsidRDefault="001A543C">
            <w:pPr>
              <w:rPr>
                <w:rFonts w:asciiTheme="minorHAnsi" w:eastAsia="Calibri" w:hAnsiTheme="minorHAnsi" w:cstheme="minorHAnsi"/>
                <w:sz w:val="22"/>
                <w:szCs w:val="22"/>
              </w:rPr>
            </w:pPr>
            <w:r w:rsidRPr="002C60C1">
              <w:rPr>
                <w:rFonts w:asciiTheme="minorHAnsi" w:hAnsiTheme="minorHAnsi" w:cstheme="minorHAnsi"/>
              </w:rPr>
              <w:t>Kabiny sortownicze</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A543C" w:rsidRPr="002C60C1" w:rsidRDefault="001A543C">
            <w:pPr>
              <w:jc w:val="right"/>
              <w:rPr>
                <w:rFonts w:asciiTheme="minorHAnsi" w:eastAsia="Calibri" w:hAnsiTheme="minorHAnsi" w:cstheme="minorHAnsi"/>
                <w:sz w:val="22"/>
                <w:szCs w:val="22"/>
              </w:rPr>
            </w:pPr>
            <w:r w:rsidRPr="002C60C1">
              <w:rPr>
                <w:rFonts w:asciiTheme="minorHAnsi" w:hAnsiTheme="minorHAnsi" w:cstheme="minorHAnsi"/>
              </w:rPr>
              <w:t>300</w:t>
            </w:r>
          </w:p>
        </w:tc>
        <w:tc>
          <w:tcPr>
            <w:tcW w:w="155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A543C" w:rsidRPr="002C60C1" w:rsidRDefault="001A543C">
            <w:pPr>
              <w:jc w:val="right"/>
              <w:rPr>
                <w:rFonts w:asciiTheme="minorHAnsi" w:eastAsia="Calibri" w:hAnsiTheme="minorHAnsi" w:cstheme="minorHAnsi"/>
                <w:sz w:val="22"/>
                <w:szCs w:val="22"/>
              </w:rPr>
            </w:pPr>
            <w:r w:rsidRPr="002C60C1">
              <w:rPr>
                <w:rFonts w:asciiTheme="minorHAnsi" w:hAnsiTheme="minorHAnsi" w:cstheme="minorHAnsi"/>
              </w:rPr>
              <w:t>900</w:t>
            </w:r>
          </w:p>
        </w:tc>
      </w:tr>
      <w:tr w:rsidR="00E0357B" w:rsidRPr="002C60C1" w:rsidTr="00E0357B">
        <w:trPr>
          <w:trHeight w:val="300"/>
          <w:jc w:val="center"/>
        </w:trPr>
        <w:tc>
          <w:tcPr>
            <w:tcW w:w="477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A543C" w:rsidRPr="002C60C1" w:rsidRDefault="001A543C">
            <w:pPr>
              <w:rPr>
                <w:rFonts w:asciiTheme="minorHAnsi" w:eastAsia="Calibri" w:hAnsiTheme="minorHAnsi" w:cstheme="minorHAnsi"/>
                <w:b/>
                <w:bCs/>
                <w:sz w:val="22"/>
                <w:szCs w:val="22"/>
              </w:rPr>
            </w:pPr>
            <w:r w:rsidRPr="002C60C1">
              <w:rPr>
                <w:rFonts w:asciiTheme="minorHAnsi" w:hAnsiTheme="minorHAnsi" w:cstheme="minorHAnsi"/>
                <w:b/>
                <w:bCs/>
              </w:rPr>
              <w:t> </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A543C" w:rsidRPr="002C60C1" w:rsidRDefault="001A543C">
            <w:pPr>
              <w:jc w:val="right"/>
              <w:rPr>
                <w:rFonts w:asciiTheme="minorHAnsi" w:eastAsia="Calibri" w:hAnsiTheme="minorHAnsi" w:cstheme="minorHAnsi"/>
                <w:b/>
                <w:bCs/>
                <w:sz w:val="22"/>
                <w:szCs w:val="22"/>
              </w:rPr>
            </w:pPr>
            <w:r w:rsidRPr="002C60C1">
              <w:rPr>
                <w:rFonts w:asciiTheme="minorHAnsi" w:hAnsiTheme="minorHAnsi" w:cstheme="minorHAnsi"/>
                <w:b/>
                <w:bCs/>
              </w:rPr>
              <w:t>1174</w:t>
            </w:r>
          </w:p>
        </w:tc>
        <w:tc>
          <w:tcPr>
            <w:tcW w:w="155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A543C" w:rsidRPr="002C60C1" w:rsidRDefault="001A543C">
            <w:pPr>
              <w:jc w:val="right"/>
              <w:rPr>
                <w:rFonts w:asciiTheme="minorHAnsi" w:eastAsia="Calibri" w:hAnsiTheme="minorHAnsi" w:cstheme="minorHAnsi"/>
                <w:b/>
                <w:bCs/>
                <w:sz w:val="22"/>
                <w:szCs w:val="22"/>
              </w:rPr>
            </w:pPr>
            <w:r w:rsidRPr="002C60C1">
              <w:rPr>
                <w:rFonts w:asciiTheme="minorHAnsi" w:hAnsiTheme="minorHAnsi" w:cstheme="minorHAnsi"/>
                <w:b/>
                <w:bCs/>
              </w:rPr>
              <w:t>4510</w:t>
            </w:r>
          </w:p>
        </w:tc>
      </w:tr>
    </w:tbl>
    <w:p w:rsidR="00CD5E2C" w:rsidRPr="002C60C1" w:rsidRDefault="00CD5E2C" w:rsidP="00CD5E2C">
      <w:pPr>
        <w:rPr>
          <w:rFonts w:asciiTheme="minorHAnsi" w:hAnsiTheme="minorHAnsi" w:cstheme="minorHAnsi"/>
        </w:rPr>
      </w:pPr>
    </w:p>
    <w:p w:rsidR="00CD5E2C" w:rsidRPr="002C60C1" w:rsidRDefault="00CD5E2C" w:rsidP="00CD5E2C">
      <w:pPr>
        <w:rPr>
          <w:rFonts w:asciiTheme="minorHAnsi" w:hAnsiTheme="minorHAnsi" w:cstheme="minorHAnsi"/>
        </w:rPr>
      </w:pPr>
      <w:r w:rsidRPr="002C60C1">
        <w:rPr>
          <w:rFonts w:asciiTheme="minorHAnsi" w:hAnsiTheme="minorHAnsi" w:cstheme="minorHAnsi"/>
        </w:rPr>
        <w:t>Objętość zbiorników należy dobrać do wy</w:t>
      </w:r>
      <w:r w:rsidR="001A2C7F" w:rsidRPr="002C60C1">
        <w:rPr>
          <w:rFonts w:asciiTheme="minorHAnsi" w:hAnsiTheme="minorHAnsi" w:cstheme="minorHAnsi"/>
        </w:rPr>
        <w:t>magan</w:t>
      </w:r>
      <w:r w:rsidRPr="002C60C1">
        <w:rPr>
          <w:rFonts w:asciiTheme="minorHAnsi" w:hAnsiTheme="minorHAnsi" w:cstheme="minorHAnsi"/>
        </w:rPr>
        <w:t xml:space="preserve">ego zapotrzebowania na ciepło i chłód poszczególnych obiektów. </w:t>
      </w:r>
    </w:p>
    <w:p w:rsidR="00F45BE7" w:rsidRPr="002C60C1" w:rsidRDefault="00F45BE7" w:rsidP="00780440">
      <w:pPr>
        <w:pStyle w:val="Default"/>
        <w:jc w:val="both"/>
        <w:rPr>
          <w:rFonts w:asciiTheme="minorHAnsi" w:hAnsiTheme="minorHAnsi" w:cstheme="minorHAnsi"/>
          <w:color w:val="auto"/>
          <w:sz w:val="22"/>
          <w:szCs w:val="22"/>
        </w:rPr>
      </w:pPr>
      <w:r w:rsidRPr="002C60C1">
        <w:rPr>
          <w:rFonts w:asciiTheme="minorHAnsi" w:hAnsiTheme="minorHAnsi" w:cstheme="minorHAnsi"/>
          <w:color w:val="auto"/>
          <w:sz w:val="22"/>
          <w:szCs w:val="22"/>
        </w:rPr>
        <w:t xml:space="preserve">W zakresie kontraktu wchodzą w/w instalacje grzewczo –chłodzące znajdujące się na obiekcie będącym przedmiotem kontraktu (instalacja fermentacji). </w:t>
      </w:r>
    </w:p>
    <w:p w:rsidR="00F45BE7" w:rsidRPr="002C60C1" w:rsidRDefault="00F45BE7" w:rsidP="00780440">
      <w:pPr>
        <w:pStyle w:val="Default"/>
        <w:jc w:val="both"/>
        <w:rPr>
          <w:rFonts w:asciiTheme="minorHAnsi" w:hAnsiTheme="minorHAnsi" w:cstheme="minorHAnsi"/>
          <w:color w:val="auto"/>
          <w:sz w:val="22"/>
          <w:szCs w:val="22"/>
        </w:rPr>
      </w:pPr>
      <w:r w:rsidRPr="002C60C1">
        <w:rPr>
          <w:rFonts w:asciiTheme="minorHAnsi" w:hAnsiTheme="minorHAnsi" w:cstheme="minorHAnsi"/>
          <w:color w:val="auto"/>
          <w:sz w:val="22"/>
          <w:szCs w:val="22"/>
        </w:rPr>
        <w:t xml:space="preserve">Do Wykonawcy należy jednak zaprojektowanie i wykonanie bojlerów ciepła i chłodu (buforów), które zapewnią stałe parametry pracy przy zadanych rozbiorach. Parametry należy dopasować do obiektów opisanych w punkcie 5.10.1. PFU (Moduł wytwarzania chłodu). </w:t>
      </w:r>
    </w:p>
    <w:p w:rsidR="00CD5E2C" w:rsidRPr="002C60C1" w:rsidRDefault="00F45BE7" w:rsidP="00780440">
      <w:pPr>
        <w:rPr>
          <w:rFonts w:asciiTheme="minorHAnsi" w:hAnsiTheme="minorHAnsi" w:cstheme="minorHAnsi"/>
        </w:rPr>
      </w:pPr>
      <w:r w:rsidRPr="002C60C1">
        <w:rPr>
          <w:rFonts w:asciiTheme="minorHAnsi" w:hAnsiTheme="minorHAnsi" w:cstheme="minorHAnsi"/>
          <w:sz w:val="22"/>
          <w:szCs w:val="22"/>
        </w:rPr>
        <w:t>Granica obiektu będzie znajdować się na przyłączu ciepła i chłodu (zawór), które wykonawca winien wyprowadzić poza obiekt, w celu umożliwienia przyłączenia Wykonawcom pozostałych kontraktów.</w:t>
      </w:r>
    </w:p>
    <w:p w:rsidR="00CD5E2C" w:rsidRPr="002C60C1" w:rsidRDefault="00CD5E2C" w:rsidP="00E0357B">
      <w:pPr>
        <w:jc w:val="center"/>
        <w:rPr>
          <w:rFonts w:asciiTheme="minorHAnsi" w:hAnsiTheme="minorHAnsi" w:cstheme="minorHAnsi"/>
        </w:rPr>
      </w:pPr>
      <w:r w:rsidRPr="002C60C1">
        <w:rPr>
          <w:rFonts w:asciiTheme="minorHAnsi" w:hAnsiTheme="minorHAnsi" w:cstheme="minorHAnsi"/>
        </w:rPr>
        <w:t>Zastosowane urządzenie chłodzące musi być chłodziarką absorpcyjną, w której jako absorbent zastosowany zostanie roztwór bromku litu (</w:t>
      </w:r>
      <w:proofErr w:type="spellStart"/>
      <w:r w:rsidRPr="002C60C1">
        <w:rPr>
          <w:rFonts w:asciiTheme="minorHAnsi" w:hAnsiTheme="minorHAnsi" w:cstheme="minorHAnsi"/>
        </w:rPr>
        <w:t>LiBr</w:t>
      </w:r>
      <w:proofErr w:type="spellEnd"/>
      <w:r w:rsidRPr="002C60C1">
        <w:rPr>
          <w:rFonts w:asciiTheme="minorHAnsi" w:hAnsiTheme="minorHAnsi" w:cstheme="minorHAnsi"/>
        </w:rPr>
        <w:t>). Dostarczony sprzęt musi być wykonany, jako kompletna, złożona jednostka, wyposażona w odpowiednie przyłącza. Dostawca urządzenia zagwarantuje transport montaż oraz rozruch urządzenia produkującego chłód w postaci wody lodowej. Producent zagwarantuje pracę urządzenia z parametrami nominalnymi przez cały okres eksploatacji. Urządzenie powinno spełniać wszelkie wymagania prawne, zarówno krajowe jak i europejskie w zakresie bezpieczeństwa eksploatacji.</w:t>
      </w:r>
    </w:p>
    <w:p w:rsidR="00CD5E2C" w:rsidRPr="002C60C1" w:rsidRDefault="00CD5E2C" w:rsidP="00780440">
      <w:pPr>
        <w:rPr>
          <w:rFonts w:asciiTheme="minorHAnsi" w:hAnsiTheme="minorHAnsi" w:cstheme="minorHAnsi"/>
        </w:rPr>
      </w:pPr>
      <w:r w:rsidRPr="002C60C1">
        <w:rPr>
          <w:rFonts w:asciiTheme="minorHAnsi" w:hAnsiTheme="minorHAnsi" w:cstheme="minorHAnsi"/>
        </w:rPr>
        <w:t xml:space="preserve">Wszelkie połączenia powinny być szczelne i zabezpieczone przed wyciekami. </w:t>
      </w:r>
    </w:p>
    <w:p w:rsidR="00A36080" w:rsidRPr="002C60C1" w:rsidRDefault="00A36080" w:rsidP="00CD5E2C">
      <w:pPr>
        <w:pStyle w:val="Tytu"/>
        <w:widowControl w:val="0"/>
        <w:spacing w:before="0"/>
        <w:jc w:val="left"/>
        <w:rPr>
          <w:rFonts w:asciiTheme="minorHAnsi" w:hAnsiTheme="minorHAnsi" w:cstheme="minorHAnsi"/>
          <w:b/>
          <w:sz w:val="20"/>
        </w:rPr>
      </w:pPr>
    </w:p>
    <w:p w:rsidR="00CD5E2C" w:rsidRPr="002C60C1" w:rsidRDefault="00CD5E2C" w:rsidP="00975249">
      <w:pPr>
        <w:pStyle w:val="Tytu"/>
        <w:widowControl w:val="0"/>
        <w:spacing w:before="0"/>
        <w:jc w:val="left"/>
        <w:rPr>
          <w:rFonts w:asciiTheme="minorHAnsi" w:hAnsiTheme="minorHAnsi" w:cstheme="minorHAnsi"/>
          <w:b/>
          <w:sz w:val="24"/>
        </w:rPr>
      </w:pPr>
      <w:r w:rsidRPr="002C60C1">
        <w:rPr>
          <w:rFonts w:asciiTheme="minorHAnsi" w:hAnsiTheme="minorHAnsi" w:cstheme="minorHAnsi"/>
          <w:b/>
          <w:sz w:val="24"/>
        </w:rPr>
        <w:lastRenderedPageBreak/>
        <w:t>Wymagania dotyczące parametrów agregatu absorpcyjnego.</w:t>
      </w:r>
    </w:p>
    <w:p w:rsidR="00CD5E2C" w:rsidRPr="002C60C1" w:rsidRDefault="00CD5E2C" w:rsidP="00CD5E2C">
      <w:pPr>
        <w:pStyle w:val="Tytu"/>
        <w:widowControl w:val="0"/>
        <w:spacing w:before="0"/>
        <w:jc w:val="left"/>
        <w:rPr>
          <w:rFonts w:asciiTheme="minorHAnsi" w:hAnsiTheme="minorHAnsi" w:cstheme="minorHAnsi"/>
          <w:sz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20"/>
        <w:gridCol w:w="3292"/>
      </w:tblGrid>
      <w:tr w:rsidR="00E0357B" w:rsidRPr="002C60C1" w:rsidTr="00E0357B">
        <w:trPr>
          <w:jc w:val="center"/>
        </w:trPr>
        <w:tc>
          <w:tcPr>
            <w:tcW w:w="5920" w:type="dxa"/>
            <w:tcBorders>
              <w:top w:val="single" w:sz="4" w:space="0" w:color="000000"/>
              <w:left w:val="single" w:sz="4" w:space="0" w:color="000000"/>
              <w:bottom w:val="single" w:sz="4" w:space="0" w:color="000000"/>
              <w:right w:val="single" w:sz="4" w:space="0" w:color="000000"/>
            </w:tcBorders>
            <w:vAlign w:val="center"/>
            <w:hideMark/>
          </w:tcPr>
          <w:p w:rsidR="00CD5E2C" w:rsidRPr="002C60C1" w:rsidRDefault="00CD5E2C">
            <w:pPr>
              <w:jc w:val="left"/>
              <w:rPr>
                <w:rFonts w:asciiTheme="minorHAnsi" w:hAnsiTheme="minorHAnsi" w:cstheme="minorHAnsi"/>
                <w:b/>
              </w:rPr>
            </w:pPr>
            <w:r w:rsidRPr="002C60C1">
              <w:rPr>
                <w:rFonts w:asciiTheme="minorHAnsi" w:hAnsiTheme="minorHAnsi" w:cstheme="minorHAnsi"/>
                <w:b/>
              </w:rPr>
              <w:t>Parametr</w:t>
            </w:r>
          </w:p>
        </w:tc>
        <w:tc>
          <w:tcPr>
            <w:tcW w:w="3292" w:type="dxa"/>
            <w:tcBorders>
              <w:top w:val="single" w:sz="4" w:space="0" w:color="000000"/>
              <w:left w:val="single" w:sz="4" w:space="0" w:color="000000"/>
              <w:bottom w:val="single" w:sz="4" w:space="0" w:color="000000"/>
              <w:right w:val="single" w:sz="4" w:space="0" w:color="000000"/>
            </w:tcBorders>
            <w:vAlign w:val="center"/>
            <w:hideMark/>
          </w:tcPr>
          <w:p w:rsidR="00CD5E2C" w:rsidRPr="002C60C1" w:rsidRDefault="00CD5E2C">
            <w:pPr>
              <w:jc w:val="left"/>
              <w:rPr>
                <w:rFonts w:asciiTheme="minorHAnsi" w:hAnsiTheme="minorHAnsi" w:cstheme="minorHAnsi"/>
                <w:b/>
              </w:rPr>
            </w:pPr>
            <w:r w:rsidRPr="002C60C1">
              <w:rPr>
                <w:rFonts w:asciiTheme="minorHAnsi" w:hAnsiTheme="minorHAnsi" w:cstheme="minorHAnsi"/>
                <w:b/>
              </w:rPr>
              <w:t>Wartość</w:t>
            </w:r>
          </w:p>
        </w:tc>
      </w:tr>
      <w:tr w:rsidR="00E0357B" w:rsidRPr="002C60C1" w:rsidTr="00E0357B">
        <w:trPr>
          <w:jc w:val="center"/>
        </w:trPr>
        <w:tc>
          <w:tcPr>
            <w:tcW w:w="5920" w:type="dxa"/>
            <w:tcBorders>
              <w:top w:val="single" w:sz="4" w:space="0" w:color="000000"/>
              <w:left w:val="single" w:sz="4" w:space="0" w:color="000000"/>
              <w:bottom w:val="single" w:sz="4" w:space="0" w:color="000000"/>
              <w:right w:val="single" w:sz="4" w:space="0" w:color="000000"/>
            </w:tcBorders>
            <w:vAlign w:val="center"/>
            <w:hideMark/>
          </w:tcPr>
          <w:p w:rsidR="00CD5E2C" w:rsidRPr="002C60C1" w:rsidRDefault="00CD5E2C">
            <w:pPr>
              <w:jc w:val="left"/>
              <w:rPr>
                <w:rFonts w:asciiTheme="minorHAnsi" w:hAnsiTheme="minorHAnsi" w:cstheme="minorHAnsi"/>
              </w:rPr>
            </w:pPr>
            <w:r w:rsidRPr="002C60C1">
              <w:rPr>
                <w:rFonts w:asciiTheme="minorHAnsi" w:hAnsiTheme="minorHAnsi" w:cstheme="minorHAnsi"/>
              </w:rPr>
              <w:t>Źródło ciepła</w:t>
            </w:r>
          </w:p>
        </w:tc>
        <w:tc>
          <w:tcPr>
            <w:tcW w:w="3292" w:type="dxa"/>
            <w:tcBorders>
              <w:top w:val="single" w:sz="4" w:space="0" w:color="000000"/>
              <w:left w:val="single" w:sz="4" w:space="0" w:color="000000"/>
              <w:bottom w:val="single" w:sz="4" w:space="0" w:color="000000"/>
              <w:right w:val="single" w:sz="4" w:space="0" w:color="000000"/>
            </w:tcBorders>
            <w:vAlign w:val="center"/>
            <w:hideMark/>
          </w:tcPr>
          <w:p w:rsidR="00CD5E2C" w:rsidRPr="002C60C1" w:rsidRDefault="00CD5E2C">
            <w:pPr>
              <w:jc w:val="left"/>
              <w:rPr>
                <w:rFonts w:asciiTheme="minorHAnsi" w:hAnsiTheme="minorHAnsi" w:cstheme="minorHAnsi"/>
              </w:rPr>
            </w:pPr>
            <w:r w:rsidRPr="002C60C1">
              <w:rPr>
                <w:rFonts w:asciiTheme="minorHAnsi" w:hAnsiTheme="minorHAnsi" w:cstheme="minorHAnsi"/>
              </w:rPr>
              <w:t xml:space="preserve">Woda </w:t>
            </w:r>
          </w:p>
        </w:tc>
      </w:tr>
      <w:tr w:rsidR="00E0357B" w:rsidRPr="002C60C1" w:rsidTr="00E0357B">
        <w:trPr>
          <w:jc w:val="center"/>
        </w:trPr>
        <w:tc>
          <w:tcPr>
            <w:tcW w:w="5920" w:type="dxa"/>
            <w:tcBorders>
              <w:top w:val="single" w:sz="4" w:space="0" w:color="000000"/>
              <w:left w:val="single" w:sz="4" w:space="0" w:color="000000"/>
              <w:bottom w:val="single" w:sz="4" w:space="0" w:color="000000"/>
              <w:right w:val="single" w:sz="4" w:space="0" w:color="000000"/>
            </w:tcBorders>
            <w:vAlign w:val="center"/>
            <w:hideMark/>
          </w:tcPr>
          <w:p w:rsidR="00CD5E2C" w:rsidRPr="002C60C1" w:rsidRDefault="00CD5E2C">
            <w:pPr>
              <w:jc w:val="left"/>
              <w:rPr>
                <w:rFonts w:asciiTheme="minorHAnsi" w:hAnsiTheme="minorHAnsi" w:cstheme="minorHAnsi"/>
              </w:rPr>
            </w:pPr>
            <w:r w:rsidRPr="002C60C1">
              <w:rPr>
                <w:rFonts w:asciiTheme="minorHAnsi" w:hAnsiTheme="minorHAnsi" w:cstheme="minorHAnsi"/>
              </w:rPr>
              <w:t>Nominalne temperatury obiegu wodnego (we/wy)</w:t>
            </w:r>
          </w:p>
        </w:tc>
        <w:tc>
          <w:tcPr>
            <w:tcW w:w="3292" w:type="dxa"/>
            <w:tcBorders>
              <w:top w:val="single" w:sz="4" w:space="0" w:color="000000"/>
              <w:left w:val="single" w:sz="4" w:space="0" w:color="000000"/>
              <w:bottom w:val="single" w:sz="4" w:space="0" w:color="000000"/>
              <w:right w:val="single" w:sz="4" w:space="0" w:color="000000"/>
            </w:tcBorders>
            <w:vAlign w:val="center"/>
            <w:hideMark/>
          </w:tcPr>
          <w:p w:rsidR="00CD5E2C" w:rsidRPr="002C60C1" w:rsidRDefault="00700E19">
            <w:pPr>
              <w:jc w:val="left"/>
              <w:rPr>
                <w:rFonts w:asciiTheme="minorHAnsi" w:hAnsiTheme="minorHAnsi" w:cstheme="minorHAnsi"/>
              </w:rPr>
            </w:pPr>
            <w:r w:rsidRPr="002C60C1">
              <w:rPr>
                <w:rFonts w:asciiTheme="minorHAnsi" w:hAnsiTheme="minorHAnsi" w:cstheme="minorHAnsi"/>
              </w:rPr>
              <w:t>85</w:t>
            </w:r>
            <w:r w:rsidR="00780440" w:rsidRPr="002C60C1">
              <w:rPr>
                <w:rFonts w:asciiTheme="minorHAnsi" w:hAnsiTheme="minorHAnsi" w:cstheme="minorHAnsi"/>
              </w:rPr>
              <w:t>/</w:t>
            </w:r>
            <w:r w:rsidR="00CD5E2C" w:rsidRPr="002C60C1">
              <w:rPr>
                <w:rFonts w:asciiTheme="minorHAnsi" w:hAnsiTheme="minorHAnsi" w:cstheme="minorHAnsi"/>
              </w:rPr>
              <w:t>70</w:t>
            </w:r>
          </w:p>
        </w:tc>
      </w:tr>
      <w:tr w:rsidR="00E0357B" w:rsidRPr="002C60C1" w:rsidTr="00E0357B">
        <w:trPr>
          <w:jc w:val="center"/>
        </w:trPr>
        <w:tc>
          <w:tcPr>
            <w:tcW w:w="5920" w:type="dxa"/>
            <w:tcBorders>
              <w:top w:val="single" w:sz="4" w:space="0" w:color="000000"/>
              <w:left w:val="single" w:sz="4" w:space="0" w:color="000000"/>
              <w:bottom w:val="single" w:sz="4" w:space="0" w:color="000000"/>
              <w:right w:val="single" w:sz="4" w:space="0" w:color="000000"/>
            </w:tcBorders>
            <w:vAlign w:val="center"/>
            <w:hideMark/>
          </w:tcPr>
          <w:p w:rsidR="00CD5E2C" w:rsidRPr="002C60C1" w:rsidRDefault="00CD5E2C">
            <w:pPr>
              <w:jc w:val="left"/>
              <w:rPr>
                <w:rFonts w:asciiTheme="minorHAnsi" w:hAnsiTheme="minorHAnsi" w:cstheme="minorHAnsi"/>
              </w:rPr>
            </w:pPr>
            <w:r w:rsidRPr="002C60C1">
              <w:rPr>
                <w:rFonts w:asciiTheme="minorHAnsi" w:hAnsiTheme="minorHAnsi" w:cstheme="minorHAnsi"/>
              </w:rPr>
              <w:t>Minimalna wydajność chłodnicza</w:t>
            </w:r>
          </w:p>
        </w:tc>
        <w:tc>
          <w:tcPr>
            <w:tcW w:w="3292" w:type="dxa"/>
            <w:tcBorders>
              <w:top w:val="single" w:sz="4" w:space="0" w:color="000000"/>
              <w:left w:val="single" w:sz="4" w:space="0" w:color="000000"/>
              <w:bottom w:val="single" w:sz="4" w:space="0" w:color="000000"/>
              <w:right w:val="single" w:sz="4" w:space="0" w:color="000000"/>
            </w:tcBorders>
            <w:vAlign w:val="center"/>
            <w:hideMark/>
          </w:tcPr>
          <w:p w:rsidR="00CD5E2C" w:rsidRPr="002C60C1" w:rsidRDefault="00CD5E2C">
            <w:pPr>
              <w:jc w:val="left"/>
              <w:rPr>
                <w:rFonts w:asciiTheme="minorHAnsi" w:hAnsiTheme="minorHAnsi" w:cstheme="minorHAnsi"/>
              </w:rPr>
            </w:pPr>
            <w:r w:rsidRPr="002C60C1">
              <w:rPr>
                <w:rFonts w:asciiTheme="minorHAnsi" w:hAnsiTheme="minorHAnsi" w:cstheme="minorHAnsi"/>
              </w:rPr>
              <w:t>230kW</w:t>
            </w:r>
          </w:p>
        </w:tc>
      </w:tr>
      <w:tr w:rsidR="00E0357B" w:rsidRPr="002C60C1" w:rsidTr="00E0357B">
        <w:trPr>
          <w:jc w:val="center"/>
        </w:trPr>
        <w:tc>
          <w:tcPr>
            <w:tcW w:w="5920" w:type="dxa"/>
            <w:tcBorders>
              <w:top w:val="single" w:sz="4" w:space="0" w:color="000000"/>
              <w:left w:val="single" w:sz="4" w:space="0" w:color="000000"/>
              <w:bottom w:val="single" w:sz="4" w:space="0" w:color="000000"/>
              <w:right w:val="single" w:sz="4" w:space="0" w:color="000000"/>
            </w:tcBorders>
            <w:vAlign w:val="center"/>
            <w:hideMark/>
          </w:tcPr>
          <w:p w:rsidR="00CD5E2C" w:rsidRPr="002C60C1" w:rsidRDefault="00CD5E2C">
            <w:pPr>
              <w:jc w:val="left"/>
              <w:rPr>
                <w:rFonts w:asciiTheme="minorHAnsi" w:hAnsiTheme="minorHAnsi" w:cstheme="minorHAnsi"/>
              </w:rPr>
            </w:pPr>
            <w:r w:rsidRPr="002C60C1">
              <w:rPr>
                <w:rFonts w:asciiTheme="minorHAnsi" w:hAnsiTheme="minorHAnsi" w:cstheme="minorHAnsi"/>
              </w:rPr>
              <w:t>Temperatura czynnika chłodzącego</w:t>
            </w:r>
          </w:p>
        </w:tc>
        <w:tc>
          <w:tcPr>
            <w:tcW w:w="3292" w:type="dxa"/>
            <w:tcBorders>
              <w:top w:val="single" w:sz="4" w:space="0" w:color="000000"/>
              <w:left w:val="single" w:sz="4" w:space="0" w:color="000000"/>
              <w:bottom w:val="single" w:sz="4" w:space="0" w:color="000000"/>
              <w:right w:val="single" w:sz="4" w:space="0" w:color="000000"/>
            </w:tcBorders>
            <w:vAlign w:val="center"/>
            <w:hideMark/>
          </w:tcPr>
          <w:p w:rsidR="00CD5E2C" w:rsidRPr="002C60C1" w:rsidRDefault="00CD5E2C">
            <w:pPr>
              <w:jc w:val="left"/>
              <w:rPr>
                <w:rFonts w:asciiTheme="minorHAnsi" w:hAnsiTheme="minorHAnsi" w:cstheme="minorHAnsi"/>
              </w:rPr>
            </w:pPr>
            <w:r w:rsidRPr="002C60C1">
              <w:rPr>
                <w:rFonts w:asciiTheme="minorHAnsi" w:hAnsiTheme="minorHAnsi" w:cstheme="minorHAnsi"/>
              </w:rPr>
              <w:t>12/7</w:t>
            </w:r>
          </w:p>
        </w:tc>
      </w:tr>
      <w:tr w:rsidR="00E0357B" w:rsidRPr="002C60C1" w:rsidTr="00E0357B">
        <w:trPr>
          <w:jc w:val="center"/>
        </w:trPr>
        <w:tc>
          <w:tcPr>
            <w:tcW w:w="5920" w:type="dxa"/>
            <w:tcBorders>
              <w:top w:val="single" w:sz="4" w:space="0" w:color="000000"/>
              <w:left w:val="single" w:sz="4" w:space="0" w:color="000000"/>
              <w:bottom w:val="single" w:sz="4" w:space="0" w:color="000000"/>
              <w:right w:val="single" w:sz="4" w:space="0" w:color="000000"/>
            </w:tcBorders>
            <w:vAlign w:val="center"/>
            <w:hideMark/>
          </w:tcPr>
          <w:p w:rsidR="00CD5E2C" w:rsidRPr="002C60C1" w:rsidRDefault="00CD5E2C">
            <w:pPr>
              <w:jc w:val="left"/>
              <w:rPr>
                <w:rFonts w:asciiTheme="minorHAnsi" w:hAnsiTheme="minorHAnsi" w:cstheme="minorHAnsi"/>
              </w:rPr>
            </w:pPr>
            <w:r w:rsidRPr="002C60C1">
              <w:rPr>
                <w:rFonts w:asciiTheme="minorHAnsi" w:hAnsiTheme="minorHAnsi" w:cstheme="minorHAnsi"/>
              </w:rPr>
              <w:t>Minimalna sprawność</w:t>
            </w:r>
          </w:p>
        </w:tc>
        <w:tc>
          <w:tcPr>
            <w:tcW w:w="3292" w:type="dxa"/>
            <w:tcBorders>
              <w:top w:val="single" w:sz="4" w:space="0" w:color="000000"/>
              <w:left w:val="single" w:sz="4" w:space="0" w:color="000000"/>
              <w:bottom w:val="single" w:sz="4" w:space="0" w:color="000000"/>
              <w:right w:val="single" w:sz="4" w:space="0" w:color="000000"/>
            </w:tcBorders>
            <w:vAlign w:val="center"/>
            <w:hideMark/>
          </w:tcPr>
          <w:p w:rsidR="00CD5E2C" w:rsidRPr="002C60C1" w:rsidRDefault="00CD5E2C">
            <w:pPr>
              <w:jc w:val="left"/>
              <w:rPr>
                <w:rFonts w:asciiTheme="minorHAnsi" w:hAnsiTheme="minorHAnsi" w:cstheme="minorHAnsi"/>
              </w:rPr>
            </w:pPr>
            <w:r w:rsidRPr="002C60C1">
              <w:rPr>
                <w:rFonts w:asciiTheme="minorHAnsi" w:hAnsiTheme="minorHAnsi" w:cstheme="minorHAnsi"/>
              </w:rPr>
              <w:t>0,7</w:t>
            </w:r>
          </w:p>
        </w:tc>
      </w:tr>
      <w:tr w:rsidR="00E0357B" w:rsidRPr="002C60C1" w:rsidTr="00E0357B">
        <w:trPr>
          <w:jc w:val="center"/>
        </w:trPr>
        <w:tc>
          <w:tcPr>
            <w:tcW w:w="5920" w:type="dxa"/>
            <w:tcBorders>
              <w:top w:val="single" w:sz="4" w:space="0" w:color="000000"/>
              <w:left w:val="single" w:sz="4" w:space="0" w:color="000000"/>
              <w:bottom w:val="single" w:sz="4" w:space="0" w:color="000000"/>
              <w:right w:val="single" w:sz="4" w:space="0" w:color="000000"/>
            </w:tcBorders>
            <w:vAlign w:val="center"/>
            <w:hideMark/>
          </w:tcPr>
          <w:p w:rsidR="00CD5E2C" w:rsidRPr="002C60C1" w:rsidRDefault="00CD5E2C">
            <w:pPr>
              <w:jc w:val="left"/>
              <w:rPr>
                <w:rFonts w:asciiTheme="minorHAnsi" w:hAnsiTheme="minorHAnsi" w:cstheme="minorHAnsi"/>
              </w:rPr>
            </w:pPr>
            <w:r w:rsidRPr="002C60C1">
              <w:rPr>
                <w:rFonts w:asciiTheme="minorHAnsi" w:hAnsiTheme="minorHAnsi" w:cstheme="minorHAnsi"/>
              </w:rPr>
              <w:t>Absorbent</w:t>
            </w:r>
          </w:p>
        </w:tc>
        <w:tc>
          <w:tcPr>
            <w:tcW w:w="3292" w:type="dxa"/>
            <w:tcBorders>
              <w:top w:val="single" w:sz="4" w:space="0" w:color="000000"/>
              <w:left w:val="single" w:sz="4" w:space="0" w:color="000000"/>
              <w:bottom w:val="single" w:sz="4" w:space="0" w:color="000000"/>
              <w:right w:val="single" w:sz="4" w:space="0" w:color="000000"/>
            </w:tcBorders>
            <w:vAlign w:val="center"/>
            <w:hideMark/>
          </w:tcPr>
          <w:p w:rsidR="00CD5E2C" w:rsidRPr="002C60C1" w:rsidRDefault="00CD5E2C">
            <w:pPr>
              <w:jc w:val="left"/>
              <w:rPr>
                <w:rFonts w:asciiTheme="minorHAnsi" w:hAnsiTheme="minorHAnsi" w:cstheme="minorHAnsi"/>
              </w:rPr>
            </w:pPr>
            <w:r w:rsidRPr="002C60C1">
              <w:rPr>
                <w:rFonts w:asciiTheme="minorHAnsi" w:hAnsiTheme="minorHAnsi" w:cstheme="minorHAnsi"/>
              </w:rPr>
              <w:t>Bromek litu</w:t>
            </w:r>
          </w:p>
        </w:tc>
      </w:tr>
      <w:tr w:rsidR="00E0357B" w:rsidRPr="002C60C1" w:rsidTr="00E0357B">
        <w:trPr>
          <w:jc w:val="center"/>
        </w:trPr>
        <w:tc>
          <w:tcPr>
            <w:tcW w:w="5920" w:type="dxa"/>
            <w:tcBorders>
              <w:top w:val="single" w:sz="4" w:space="0" w:color="000000"/>
              <w:left w:val="single" w:sz="4" w:space="0" w:color="000000"/>
              <w:bottom w:val="single" w:sz="4" w:space="0" w:color="000000"/>
              <w:right w:val="single" w:sz="4" w:space="0" w:color="000000"/>
            </w:tcBorders>
            <w:vAlign w:val="center"/>
            <w:hideMark/>
          </w:tcPr>
          <w:p w:rsidR="00CD5E2C" w:rsidRPr="002C60C1" w:rsidRDefault="00CD5E2C">
            <w:pPr>
              <w:jc w:val="left"/>
              <w:rPr>
                <w:rFonts w:asciiTheme="minorHAnsi" w:hAnsiTheme="minorHAnsi" w:cstheme="minorHAnsi"/>
              </w:rPr>
            </w:pPr>
            <w:r w:rsidRPr="002C60C1">
              <w:rPr>
                <w:rFonts w:asciiTheme="minorHAnsi" w:hAnsiTheme="minorHAnsi" w:cstheme="minorHAnsi"/>
              </w:rPr>
              <w:t>Modulacja wydajności</w:t>
            </w:r>
          </w:p>
        </w:tc>
        <w:tc>
          <w:tcPr>
            <w:tcW w:w="3292" w:type="dxa"/>
            <w:tcBorders>
              <w:top w:val="single" w:sz="4" w:space="0" w:color="000000"/>
              <w:left w:val="single" w:sz="4" w:space="0" w:color="000000"/>
              <w:bottom w:val="single" w:sz="4" w:space="0" w:color="000000"/>
              <w:right w:val="single" w:sz="4" w:space="0" w:color="000000"/>
            </w:tcBorders>
            <w:vAlign w:val="center"/>
            <w:hideMark/>
          </w:tcPr>
          <w:p w:rsidR="00CD5E2C" w:rsidRPr="002C60C1" w:rsidRDefault="00CD5E2C">
            <w:pPr>
              <w:jc w:val="left"/>
              <w:rPr>
                <w:rFonts w:asciiTheme="minorHAnsi" w:hAnsiTheme="minorHAnsi" w:cstheme="minorHAnsi"/>
              </w:rPr>
            </w:pPr>
            <w:r w:rsidRPr="002C60C1">
              <w:rPr>
                <w:rFonts w:asciiTheme="minorHAnsi" w:hAnsiTheme="minorHAnsi" w:cstheme="minorHAnsi"/>
              </w:rPr>
              <w:t>25-100%</w:t>
            </w:r>
          </w:p>
        </w:tc>
      </w:tr>
      <w:tr w:rsidR="00E0357B" w:rsidRPr="002C60C1" w:rsidTr="00E0357B">
        <w:trPr>
          <w:jc w:val="center"/>
        </w:trPr>
        <w:tc>
          <w:tcPr>
            <w:tcW w:w="5920" w:type="dxa"/>
            <w:tcBorders>
              <w:top w:val="single" w:sz="4" w:space="0" w:color="000000"/>
              <w:left w:val="single" w:sz="4" w:space="0" w:color="000000"/>
              <w:bottom w:val="single" w:sz="4" w:space="0" w:color="000000"/>
              <w:right w:val="single" w:sz="4" w:space="0" w:color="000000"/>
            </w:tcBorders>
            <w:vAlign w:val="center"/>
            <w:hideMark/>
          </w:tcPr>
          <w:p w:rsidR="00CD5E2C" w:rsidRPr="002C60C1" w:rsidRDefault="00CD5E2C">
            <w:pPr>
              <w:jc w:val="left"/>
              <w:rPr>
                <w:rFonts w:asciiTheme="minorHAnsi" w:hAnsiTheme="minorHAnsi" w:cstheme="minorHAnsi"/>
              </w:rPr>
            </w:pPr>
            <w:r w:rsidRPr="002C60C1">
              <w:rPr>
                <w:rFonts w:asciiTheme="minorHAnsi" w:hAnsiTheme="minorHAnsi" w:cstheme="minorHAnsi"/>
              </w:rPr>
              <w:t>Maksymalny pobór mocy elektrycznej</w:t>
            </w:r>
          </w:p>
        </w:tc>
        <w:tc>
          <w:tcPr>
            <w:tcW w:w="3292" w:type="dxa"/>
            <w:tcBorders>
              <w:top w:val="single" w:sz="4" w:space="0" w:color="000000"/>
              <w:left w:val="single" w:sz="4" w:space="0" w:color="000000"/>
              <w:bottom w:val="single" w:sz="4" w:space="0" w:color="000000"/>
              <w:right w:val="single" w:sz="4" w:space="0" w:color="000000"/>
            </w:tcBorders>
            <w:vAlign w:val="center"/>
            <w:hideMark/>
          </w:tcPr>
          <w:p w:rsidR="00CD5E2C" w:rsidRPr="002C60C1" w:rsidRDefault="00CD5E2C">
            <w:pPr>
              <w:jc w:val="left"/>
              <w:rPr>
                <w:rFonts w:asciiTheme="minorHAnsi" w:hAnsiTheme="minorHAnsi" w:cstheme="minorHAnsi"/>
              </w:rPr>
            </w:pPr>
            <w:r w:rsidRPr="002C60C1">
              <w:rPr>
                <w:rFonts w:asciiTheme="minorHAnsi" w:hAnsiTheme="minorHAnsi" w:cstheme="minorHAnsi"/>
              </w:rPr>
              <w:t>5kW</w:t>
            </w:r>
          </w:p>
        </w:tc>
      </w:tr>
      <w:tr w:rsidR="00E0357B" w:rsidRPr="002C60C1" w:rsidTr="00E0357B">
        <w:trPr>
          <w:jc w:val="center"/>
        </w:trPr>
        <w:tc>
          <w:tcPr>
            <w:tcW w:w="5920" w:type="dxa"/>
            <w:tcBorders>
              <w:top w:val="single" w:sz="4" w:space="0" w:color="000000"/>
              <w:left w:val="single" w:sz="4" w:space="0" w:color="000000"/>
              <w:bottom w:val="single" w:sz="4" w:space="0" w:color="000000"/>
              <w:right w:val="single" w:sz="4" w:space="0" w:color="000000"/>
            </w:tcBorders>
            <w:vAlign w:val="center"/>
            <w:hideMark/>
          </w:tcPr>
          <w:p w:rsidR="00CD5E2C" w:rsidRPr="002C60C1" w:rsidRDefault="00CD5E2C">
            <w:pPr>
              <w:jc w:val="left"/>
              <w:rPr>
                <w:rFonts w:asciiTheme="minorHAnsi" w:hAnsiTheme="minorHAnsi" w:cstheme="minorHAnsi"/>
              </w:rPr>
            </w:pPr>
            <w:r w:rsidRPr="002C60C1">
              <w:rPr>
                <w:rFonts w:asciiTheme="minorHAnsi" w:hAnsiTheme="minorHAnsi" w:cstheme="minorHAnsi"/>
              </w:rPr>
              <w:t>Maksymalny poziom mocy akustycznej z 1m</w:t>
            </w:r>
          </w:p>
        </w:tc>
        <w:tc>
          <w:tcPr>
            <w:tcW w:w="3292" w:type="dxa"/>
            <w:tcBorders>
              <w:top w:val="single" w:sz="4" w:space="0" w:color="000000"/>
              <w:left w:val="single" w:sz="4" w:space="0" w:color="000000"/>
              <w:bottom w:val="single" w:sz="4" w:space="0" w:color="000000"/>
              <w:right w:val="single" w:sz="4" w:space="0" w:color="000000"/>
            </w:tcBorders>
            <w:vAlign w:val="center"/>
            <w:hideMark/>
          </w:tcPr>
          <w:p w:rsidR="00CD5E2C" w:rsidRPr="002C60C1" w:rsidRDefault="00CD5E2C">
            <w:pPr>
              <w:jc w:val="left"/>
              <w:rPr>
                <w:rFonts w:asciiTheme="minorHAnsi" w:hAnsiTheme="minorHAnsi" w:cstheme="minorHAnsi"/>
              </w:rPr>
            </w:pPr>
            <w:r w:rsidRPr="002C60C1">
              <w:rPr>
                <w:rFonts w:asciiTheme="minorHAnsi" w:hAnsiTheme="minorHAnsi" w:cstheme="minorHAnsi"/>
              </w:rPr>
              <w:t>80dB</w:t>
            </w:r>
          </w:p>
        </w:tc>
      </w:tr>
    </w:tbl>
    <w:p w:rsidR="00754B24" w:rsidRPr="002C60C1" w:rsidRDefault="00754B24" w:rsidP="00437688">
      <w:pPr>
        <w:pStyle w:val="Nagwek1"/>
        <w:widowControl w:val="0"/>
        <w:spacing w:before="0"/>
        <w:rPr>
          <w:rFonts w:asciiTheme="minorHAnsi" w:hAnsiTheme="minorHAnsi" w:cstheme="minorHAnsi"/>
          <w:sz w:val="20"/>
          <w:szCs w:val="20"/>
          <w:lang w:eastAsia="ko-KR"/>
        </w:rPr>
      </w:pPr>
    </w:p>
    <w:p w:rsidR="00115378" w:rsidRPr="002C60C1" w:rsidRDefault="00115378" w:rsidP="00DB5EEF">
      <w:pPr>
        <w:pStyle w:val="Akapitzlist"/>
        <w:widowControl w:val="0"/>
        <w:numPr>
          <w:ilvl w:val="1"/>
          <w:numId w:val="79"/>
        </w:numPr>
        <w:shd w:val="clear" w:color="auto" w:fill="FFFFFF"/>
        <w:spacing w:before="120" w:after="120"/>
        <w:jc w:val="both"/>
        <w:outlineLvl w:val="2"/>
        <w:rPr>
          <w:rFonts w:asciiTheme="minorHAnsi" w:eastAsia="Calibri,Bold" w:hAnsiTheme="minorHAnsi" w:cstheme="minorHAnsi"/>
          <w:b/>
          <w:bCs/>
          <w:iCs/>
          <w:vanish/>
          <w:szCs w:val="24"/>
        </w:rPr>
      </w:pPr>
      <w:bookmarkStart w:id="444" w:name="_Toc316319554"/>
      <w:bookmarkStart w:id="445" w:name="_Toc316319650"/>
      <w:bookmarkStart w:id="446" w:name="_Toc316384908"/>
      <w:bookmarkStart w:id="447" w:name="_Toc316391808"/>
      <w:bookmarkStart w:id="448" w:name="_Toc316394199"/>
      <w:bookmarkStart w:id="449" w:name="_Toc316394292"/>
      <w:bookmarkStart w:id="450" w:name="_Toc316394383"/>
      <w:bookmarkEnd w:id="444"/>
      <w:bookmarkEnd w:id="445"/>
      <w:bookmarkEnd w:id="446"/>
      <w:bookmarkEnd w:id="447"/>
      <w:bookmarkEnd w:id="448"/>
      <w:bookmarkEnd w:id="449"/>
      <w:bookmarkEnd w:id="450"/>
    </w:p>
    <w:p w:rsidR="00115378" w:rsidRPr="002C60C1" w:rsidRDefault="00115378" w:rsidP="00DB5EEF">
      <w:pPr>
        <w:pStyle w:val="Akapitzlist"/>
        <w:widowControl w:val="0"/>
        <w:numPr>
          <w:ilvl w:val="1"/>
          <w:numId w:val="79"/>
        </w:numPr>
        <w:shd w:val="clear" w:color="auto" w:fill="FFFFFF"/>
        <w:spacing w:before="120" w:after="120"/>
        <w:jc w:val="both"/>
        <w:outlineLvl w:val="2"/>
        <w:rPr>
          <w:rFonts w:asciiTheme="minorHAnsi" w:eastAsia="Calibri,Bold" w:hAnsiTheme="minorHAnsi" w:cstheme="minorHAnsi"/>
          <w:b/>
          <w:bCs/>
          <w:iCs/>
          <w:vanish/>
          <w:szCs w:val="24"/>
        </w:rPr>
      </w:pPr>
      <w:bookmarkStart w:id="451" w:name="_Toc316319555"/>
      <w:bookmarkStart w:id="452" w:name="_Toc316319651"/>
      <w:bookmarkStart w:id="453" w:name="_Toc316384909"/>
      <w:bookmarkStart w:id="454" w:name="_Toc316391809"/>
      <w:bookmarkStart w:id="455" w:name="_Toc316394200"/>
      <w:bookmarkStart w:id="456" w:name="_Toc316394293"/>
      <w:bookmarkStart w:id="457" w:name="_Toc316394384"/>
      <w:bookmarkEnd w:id="451"/>
      <w:bookmarkEnd w:id="452"/>
      <w:bookmarkEnd w:id="453"/>
      <w:bookmarkEnd w:id="454"/>
      <w:bookmarkEnd w:id="455"/>
      <w:bookmarkEnd w:id="456"/>
      <w:bookmarkEnd w:id="457"/>
    </w:p>
    <w:p w:rsidR="00115378" w:rsidRPr="002C60C1" w:rsidRDefault="00115378" w:rsidP="00DB5EEF">
      <w:pPr>
        <w:pStyle w:val="Akapitzlist"/>
        <w:widowControl w:val="0"/>
        <w:numPr>
          <w:ilvl w:val="1"/>
          <w:numId w:val="79"/>
        </w:numPr>
        <w:shd w:val="clear" w:color="auto" w:fill="FFFFFF"/>
        <w:spacing w:before="120" w:after="120"/>
        <w:jc w:val="both"/>
        <w:outlineLvl w:val="2"/>
        <w:rPr>
          <w:rFonts w:asciiTheme="minorHAnsi" w:eastAsia="Calibri,Bold" w:hAnsiTheme="minorHAnsi" w:cstheme="minorHAnsi"/>
          <w:b/>
          <w:bCs/>
          <w:iCs/>
          <w:vanish/>
          <w:szCs w:val="24"/>
        </w:rPr>
      </w:pPr>
      <w:bookmarkStart w:id="458" w:name="_Toc316319556"/>
      <w:bookmarkStart w:id="459" w:name="_Toc316319652"/>
      <w:bookmarkStart w:id="460" w:name="_Toc316384910"/>
      <w:bookmarkStart w:id="461" w:name="_Toc316391810"/>
      <w:bookmarkStart w:id="462" w:name="_Toc316394201"/>
      <w:bookmarkStart w:id="463" w:name="_Toc316394294"/>
      <w:bookmarkStart w:id="464" w:name="_Toc316394385"/>
      <w:bookmarkEnd w:id="458"/>
      <w:bookmarkEnd w:id="459"/>
      <w:bookmarkEnd w:id="460"/>
      <w:bookmarkEnd w:id="461"/>
      <w:bookmarkEnd w:id="462"/>
      <w:bookmarkEnd w:id="463"/>
      <w:bookmarkEnd w:id="464"/>
    </w:p>
    <w:p w:rsidR="00115378" w:rsidRPr="002C60C1" w:rsidRDefault="00115378" w:rsidP="00DB5EEF">
      <w:pPr>
        <w:pStyle w:val="Akapitzlist"/>
        <w:widowControl w:val="0"/>
        <w:numPr>
          <w:ilvl w:val="1"/>
          <w:numId w:val="79"/>
        </w:numPr>
        <w:shd w:val="clear" w:color="auto" w:fill="FFFFFF"/>
        <w:spacing w:before="120" w:after="120"/>
        <w:jc w:val="both"/>
        <w:outlineLvl w:val="2"/>
        <w:rPr>
          <w:rFonts w:asciiTheme="minorHAnsi" w:eastAsia="Calibri,Bold" w:hAnsiTheme="minorHAnsi" w:cstheme="minorHAnsi"/>
          <w:b/>
          <w:bCs/>
          <w:iCs/>
          <w:vanish/>
          <w:szCs w:val="24"/>
        </w:rPr>
      </w:pPr>
      <w:bookmarkStart w:id="465" w:name="_Toc316319557"/>
      <w:bookmarkStart w:id="466" w:name="_Toc316319653"/>
      <w:bookmarkStart w:id="467" w:name="_Toc316384911"/>
      <w:bookmarkStart w:id="468" w:name="_Toc316391811"/>
      <w:bookmarkStart w:id="469" w:name="_Toc316394202"/>
      <w:bookmarkStart w:id="470" w:name="_Toc316394295"/>
      <w:bookmarkStart w:id="471" w:name="_Toc316394386"/>
      <w:bookmarkEnd w:id="465"/>
      <w:bookmarkEnd w:id="466"/>
      <w:bookmarkEnd w:id="467"/>
      <w:bookmarkEnd w:id="468"/>
      <w:bookmarkEnd w:id="469"/>
      <w:bookmarkEnd w:id="470"/>
      <w:bookmarkEnd w:id="471"/>
    </w:p>
    <w:p w:rsidR="00115378" w:rsidRPr="002C60C1" w:rsidRDefault="00115378" w:rsidP="00DB5EEF">
      <w:pPr>
        <w:pStyle w:val="Akapitzlist"/>
        <w:widowControl w:val="0"/>
        <w:numPr>
          <w:ilvl w:val="1"/>
          <w:numId w:val="79"/>
        </w:numPr>
        <w:shd w:val="clear" w:color="auto" w:fill="FFFFFF"/>
        <w:spacing w:before="120" w:after="120"/>
        <w:jc w:val="both"/>
        <w:outlineLvl w:val="2"/>
        <w:rPr>
          <w:rFonts w:asciiTheme="minorHAnsi" w:eastAsia="Calibri,Bold" w:hAnsiTheme="minorHAnsi" w:cstheme="minorHAnsi"/>
          <w:b/>
          <w:bCs/>
          <w:iCs/>
          <w:vanish/>
          <w:szCs w:val="24"/>
        </w:rPr>
      </w:pPr>
      <w:bookmarkStart w:id="472" w:name="_Toc316319558"/>
      <w:bookmarkStart w:id="473" w:name="_Toc316319654"/>
      <w:bookmarkStart w:id="474" w:name="_Toc316384912"/>
      <w:bookmarkStart w:id="475" w:name="_Toc316391812"/>
      <w:bookmarkStart w:id="476" w:name="_Toc316394203"/>
      <w:bookmarkStart w:id="477" w:name="_Toc316394296"/>
      <w:bookmarkStart w:id="478" w:name="_Toc316394387"/>
      <w:bookmarkEnd w:id="472"/>
      <w:bookmarkEnd w:id="473"/>
      <w:bookmarkEnd w:id="474"/>
      <w:bookmarkEnd w:id="475"/>
      <w:bookmarkEnd w:id="476"/>
      <w:bookmarkEnd w:id="477"/>
      <w:bookmarkEnd w:id="478"/>
    </w:p>
    <w:p w:rsidR="00115378" w:rsidRPr="002C60C1" w:rsidRDefault="00115378" w:rsidP="00DB5EEF">
      <w:pPr>
        <w:pStyle w:val="Akapitzlist"/>
        <w:widowControl w:val="0"/>
        <w:numPr>
          <w:ilvl w:val="1"/>
          <w:numId w:val="79"/>
        </w:numPr>
        <w:shd w:val="clear" w:color="auto" w:fill="FFFFFF"/>
        <w:spacing w:before="120" w:after="120"/>
        <w:jc w:val="both"/>
        <w:outlineLvl w:val="2"/>
        <w:rPr>
          <w:rFonts w:asciiTheme="minorHAnsi" w:eastAsia="Calibri,Bold" w:hAnsiTheme="minorHAnsi" w:cstheme="minorHAnsi"/>
          <w:b/>
          <w:bCs/>
          <w:iCs/>
          <w:vanish/>
          <w:szCs w:val="24"/>
        </w:rPr>
      </w:pPr>
      <w:bookmarkStart w:id="479" w:name="_Toc316319559"/>
      <w:bookmarkStart w:id="480" w:name="_Toc316319655"/>
      <w:bookmarkStart w:id="481" w:name="_Toc316384913"/>
      <w:bookmarkStart w:id="482" w:name="_Toc316391813"/>
      <w:bookmarkStart w:id="483" w:name="_Toc316394204"/>
      <w:bookmarkStart w:id="484" w:name="_Toc316394297"/>
      <w:bookmarkStart w:id="485" w:name="_Toc316394388"/>
      <w:bookmarkEnd w:id="479"/>
      <w:bookmarkEnd w:id="480"/>
      <w:bookmarkEnd w:id="481"/>
      <w:bookmarkEnd w:id="482"/>
      <w:bookmarkEnd w:id="483"/>
      <w:bookmarkEnd w:id="484"/>
      <w:bookmarkEnd w:id="485"/>
    </w:p>
    <w:p w:rsidR="00115378" w:rsidRPr="002C60C1" w:rsidRDefault="00115378" w:rsidP="00DB5EEF">
      <w:pPr>
        <w:pStyle w:val="Akapitzlist"/>
        <w:widowControl w:val="0"/>
        <w:numPr>
          <w:ilvl w:val="2"/>
          <w:numId w:val="79"/>
        </w:numPr>
        <w:shd w:val="clear" w:color="auto" w:fill="FFFFFF"/>
        <w:spacing w:before="120" w:after="120"/>
        <w:jc w:val="both"/>
        <w:outlineLvl w:val="2"/>
        <w:rPr>
          <w:rFonts w:asciiTheme="minorHAnsi" w:eastAsia="Calibri,Bold" w:hAnsiTheme="minorHAnsi" w:cstheme="minorHAnsi"/>
          <w:b/>
          <w:bCs/>
          <w:iCs/>
          <w:vanish/>
          <w:szCs w:val="24"/>
        </w:rPr>
      </w:pPr>
      <w:bookmarkStart w:id="486" w:name="_Toc316319560"/>
      <w:bookmarkStart w:id="487" w:name="_Toc316319656"/>
      <w:bookmarkStart w:id="488" w:name="_Toc316384914"/>
      <w:bookmarkStart w:id="489" w:name="_Toc316391814"/>
      <w:bookmarkStart w:id="490" w:name="_Toc316394205"/>
      <w:bookmarkStart w:id="491" w:name="_Toc316394298"/>
      <w:bookmarkStart w:id="492" w:name="_Toc316394389"/>
      <w:bookmarkEnd w:id="486"/>
      <w:bookmarkEnd w:id="487"/>
      <w:bookmarkEnd w:id="488"/>
      <w:bookmarkEnd w:id="489"/>
      <w:bookmarkEnd w:id="490"/>
      <w:bookmarkEnd w:id="491"/>
      <w:bookmarkEnd w:id="492"/>
    </w:p>
    <w:p w:rsidR="00FE72BD" w:rsidRPr="002C60C1" w:rsidRDefault="00115378" w:rsidP="00DB5EEF">
      <w:pPr>
        <w:pStyle w:val="Nagwek3"/>
        <w:numPr>
          <w:ilvl w:val="2"/>
          <w:numId w:val="79"/>
        </w:numPr>
        <w:ind w:left="2268" w:hanging="1417"/>
        <w:rPr>
          <w:rFonts w:asciiTheme="minorHAnsi" w:eastAsia="Calibri,Bold" w:hAnsiTheme="minorHAnsi" w:cstheme="minorHAnsi"/>
        </w:rPr>
      </w:pPr>
      <w:r w:rsidRPr="002C60C1">
        <w:rPr>
          <w:rFonts w:asciiTheme="minorHAnsi" w:eastAsia="Calibri,Bold" w:hAnsiTheme="minorHAnsi" w:cstheme="minorHAnsi"/>
        </w:rPr>
        <w:t xml:space="preserve">  </w:t>
      </w:r>
      <w:bookmarkStart w:id="493" w:name="_Toc316394390"/>
      <w:proofErr w:type="spellStart"/>
      <w:r w:rsidR="00FA2F94" w:rsidRPr="002C60C1">
        <w:rPr>
          <w:rFonts w:asciiTheme="minorHAnsi" w:eastAsia="Calibri,Bold" w:hAnsiTheme="minorHAnsi" w:cstheme="minorHAnsi"/>
        </w:rPr>
        <w:t>AKPiA</w:t>
      </w:r>
      <w:bookmarkEnd w:id="493"/>
      <w:proofErr w:type="spellEnd"/>
      <w:r w:rsidR="00A36080" w:rsidRPr="002C60C1">
        <w:rPr>
          <w:rFonts w:asciiTheme="minorHAnsi" w:eastAsia="Calibri,Bold" w:hAnsiTheme="minorHAnsi" w:cstheme="minorHAnsi"/>
        </w:rPr>
        <w:t xml:space="preserve"> </w:t>
      </w:r>
    </w:p>
    <w:p w:rsidR="00FA2F94" w:rsidRPr="002C60C1" w:rsidRDefault="00FA2F94" w:rsidP="00DB5EEF">
      <w:pPr>
        <w:numPr>
          <w:ilvl w:val="0"/>
          <w:numId w:val="46"/>
        </w:numPr>
        <w:rPr>
          <w:rFonts w:asciiTheme="minorHAnsi" w:eastAsia="Calibri,Bold" w:hAnsiTheme="minorHAnsi" w:cstheme="minorHAnsi"/>
        </w:rPr>
      </w:pPr>
      <w:r w:rsidRPr="002C60C1">
        <w:rPr>
          <w:rFonts w:asciiTheme="minorHAnsi" w:eastAsia="Calibri,Bold" w:hAnsiTheme="minorHAnsi" w:cstheme="minorHAnsi"/>
        </w:rPr>
        <w:t xml:space="preserve">Agregat ma być nową jednostką bezobsługową, w pełni zautomatyzowaną wyposażona w odpowiednie oprogramowanie nadzorującym załączenie, pracę i wyłączenie. </w:t>
      </w:r>
    </w:p>
    <w:p w:rsidR="002537AD" w:rsidRPr="002C60C1" w:rsidRDefault="00FA2F94" w:rsidP="00DB5EEF">
      <w:pPr>
        <w:numPr>
          <w:ilvl w:val="0"/>
          <w:numId w:val="46"/>
        </w:numPr>
        <w:rPr>
          <w:rFonts w:asciiTheme="minorHAnsi" w:eastAsia="Calibri,Bold" w:hAnsiTheme="minorHAnsi" w:cstheme="minorHAnsi"/>
        </w:rPr>
      </w:pPr>
      <w:r w:rsidRPr="002C60C1">
        <w:rPr>
          <w:rFonts w:asciiTheme="minorHAnsi" w:eastAsia="Calibri,Bold" w:hAnsiTheme="minorHAnsi" w:cstheme="minorHAnsi"/>
        </w:rPr>
        <w:t>Sposób wyłączenia:</w:t>
      </w:r>
      <w:r w:rsidR="002537AD" w:rsidRPr="002C60C1">
        <w:rPr>
          <w:rFonts w:asciiTheme="minorHAnsi" w:eastAsia="Calibri,Bold" w:hAnsiTheme="minorHAnsi" w:cstheme="minorHAnsi"/>
        </w:rPr>
        <w:t xml:space="preserve"> </w:t>
      </w:r>
      <w:r w:rsidRPr="002C60C1">
        <w:rPr>
          <w:rFonts w:asciiTheme="minorHAnsi" w:eastAsia="Calibri,Bold" w:hAnsiTheme="minorHAnsi" w:cstheme="minorHAnsi"/>
        </w:rPr>
        <w:t xml:space="preserve">automatycznie, ręcznie i awaryjnie. </w:t>
      </w:r>
    </w:p>
    <w:p w:rsidR="00EB4B0D" w:rsidRPr="002C60C1" w:rsidRDefault="00FA2F94" w:rsidP="00DB5EEF">
      <w:pPr>
        <w:numPr>
          <w:ilvl w:val="0"/>
          <w:numId w:val="46"/>
        </w:numPr>
        <w:rPr>
          <w:rFonts w:asciiTheme="minorHAnsi" w:eastAsia="Calibri,Bold" w:hAnsiTheme="minorHAnsi" w:cstheme="minorHAnsi"/>
        </w:rPr>
      </w:pPr>
      <w:r w:rsidRPr="002C60C1">
        <w:rPr>
          <w:rFonts w:asciiTheme="minorHAnsi" w:eastAsia="Calibri,Bold" w:hAnsiTheme="minorHAnsi" w:cstheme="minorHAnsi"/>
        </w:rPr>
        <w:t>Oprogramowanie powinno umożliwiać obserwację, sterowanie i archiwizację podstawowych parametrów pracy agregatu oraz zapewniać bezpieczne odstawienie</w:t>
      </w:r>
      <w:r w:rsidR="00EB4B0D" w:rsidRPr="002C60C1">
        <w:rPr>
          <w:rFonts w:asciiTheme="minorHAnsi" w:eastAsia="Calibri,Bold" w:hAnsiTheme="minorHAnsi" w:cstheme="minorHAnsi"/>
        </w:rPr>
        <w:t xml:space="preserve"> </w:t>
      </w:r>
      <w:r w:rsidRPr="002C60C1">
        <w:rPr>
          <w:rFonts w:asciiTheme="minorHAnsi" w:eastAsia="Calibri,Bold" w:hAnsiTheme="minorHAnsi" w:cstheme="minorHAnsi"/>
        </w:rPr>
        <w:t xml:space="preserve">urządzenia po przekroczeniu dopuszczalnych wartości maksymalnych. </w:t>
      </w:r>
    </w:p>
    <w:p w:rsidR="00EB4B0D" w:rsidRPr="002C60C1" w:rsidRDefault="00FA2F94" w:rsidP="00DB5EEF">
      <w:pPr>
        <w:numPr>
          <w:ilvl w:val="0"/>
          <w:numId w:val="46"/>
        </w:numPr>
        <w:rPr>
          <w:rFonts w:asciiTheme="minorHAnsi" w:eastAsia="Calibri,Bold" w:hAnsiTheme="minorHAnsi" w:cstheme="minorHAnsi"/>
        </w:rPr>
      </w:pPr>
      <w:r w:rsidRPr="002C60C1">
        <w:rPr>
          <w:rFonts w:asciiTheme="minorHAnsi" w:eastAsia="Calibri,Bold" w:hAnsiTheme="minorHAnsi" w:cstheme="minorHAnsi"/>
        </w:rPr>
        <w:t xml:space="preserve">Oprogramowanie nadzorujące powinno zapewniać pracę pojedynczej Jednostki </w:t>
      </w:r>
      <w:proofErr w:type="spellStart"/>
      <w:r w:rsidRPr="002C60C1">
        <w:rPr>
          <w:rFonts w:asciiTheme="minorHAnsi" w:eastAsia="Calibri,Bold" w:hAnsiTheme="minorHAnsi" w:cstheme="minorHAnsi"/>
        </w:rPr>
        <w:t>Kogeneracyjnej</w:t>
      </w:r>
      <w:proofErr w:type="spellEnd"/>
      <w:r w:rsidRPr="002C60C1">
        <w:rPr>
          <w:rFonts w:asciiTheme="minorHAnsi" w:eastAsia="Calibri,Bold" w:hAnsiTheme="minorHAnsi" w:cstheme="minorHAnsi"/>
        </w:rPr>
        <w:t xml:space="preserve"> oraz równoległą z grupą agregatów.</w:t>
      </w:r>
    </w:p>
    <w:p w:rsidR="00EB4B0D" w:rsidRPr="002C60C1" w:rsidRDefault="00FA2F94" w:rsidP="00DB5EEF">
      <w:pPr>
        <w:numPr>
          <w:ilvl w:val="0"/>
          <w:numId w:val="46"/>
        </w:numPr>
        <w:rPr>
          <w:rFonts w:asciiTheme="minorHAnsi" w:eastAsia="Calibri,Bold" w:hAnsiTheme="minorHAnsi" w:cstheme="minorHAnsi"/>
        </w:rPr>
      </w:pPr>
      <w:r w:rsidRPr="002C60C1">
        <w:rPr>
          <w:rFonts w:asciiTheme="minorHAnsi" w:eastAsia="Calibri,Bold" w:hAnsiTheme="minorHAnsi" w:cstheme="minorHAnsi"/>
        </w:rPr>
        <w:t xml:space="preserve">Agregat winien być wyposażony w automatyczne urządzenie rozruchowe. </w:t>
      </w:r>
    </w:p>
    <w:p w:rsidR="00EB4B0D" w:rsidRPr="002C60C1" w:rsidRDefault="00FA2F94" w:rsidP="00DB5EEF">
      <w:pPr>
        <w:numPr>
          <w:ilvl w:val="0"/>
          <w:numId w:val="46"/>
        </w:numPr>
        <w:rPr>
          <w:rFonts w:asciiTheme="minorHAnsi" w:eastAsia="Calibri,Bold" w:hAnsiTheme="minorHAnsi" w:cstheme="minorHAnsi"/>
        </w:rPr>
      </w:pPr>
      <w:r w:rsidRPr="002C60C1">
        <w:rPr>
          <w:rFonts w:asciiTheme="minorHAnsi" w:eastAsia="Calibri,Bold" w:hAnsiTheme="minorHAnsi" w:cstheme="minorHAnsi"/>
        </w:rPr>
        <w:t xml:space="preserve">Agregat powinien mieć automatyczne układ uzupełniania oleju oraz kontroli jego poziomu, temperatury i ciśnienia wraz z oprogramowaniem nadzorującym właściwe parametry oleju. Układ olejowy powinien być wyposażony w instalację zapewniającą automatyczną wymianę oleju. </w:t>
      </w:r>
    </w:p>
    <w:p w:rsidR="00FA2F94" w:rsidRPr="002C60C1" w:rsidRDefault="00FA2F94" w:rsidP="00DB5EEF">
      <w:pPr>
        <w:numPr>
          <w:ilvl w:val="0"/>
          <w:numId w:val="46"/>
        </w:numPr>
        <w:rPr>
          <w:rFonts w:asciiTheme="minorHAnsi" w:eastAsia="Calibri,Bold" w:hAnsiTheme="minorHAnsi" w:cstheme="minorHAnsi"/>
        </w:rPr>
      </w:pPr>
      <w:r w:rsidRPr="002C60C1">
        <w:rPr>
          <w:rFonts w:asciiTheme="minorHAnsi" w:eastAsia="Calibri,Bold" w:hAnsiTheme="minorHAnsi" w:cstheme="minorHAnsi"/>
        </w:rPr>
        <w:t xml:space="preserve">Agregat wyposażony zostanie w komplet urządzeń i automatykę służącą do płynnego odbioru ciepła co najmniej z układów chłodzenia korpusu agregatu, chłodzenia oleju, odzysku ciepła ze spalin i przekazania go do sieci c.o. </w:t>
      </w:r>
    </w:p>
    <w:p w:rsidR="00FA2F94" w:rsidRPr="002C60C1" w:rsidRDefault="00FA2F94" w:rsidP="00DB5EEF">
      <w:pPr>
        <w:numPr>
          <w:ilvl w:val="0"/>
          <w:numId w:val="46"/>
        </w:numPr>
        <w:rPr>
          <w:rFonts w:asciiTheme="minorHAnsi" w:eastAsia="Calibri,Bold" w:hAnsiTheme="minorHAnsi" w:cstheme="minorHAnsi"/>
        </w:rPr>
      </w:pPr>
      <w:r w:rsidRPr="002C60C1">
        <w:rPr>
          <w:rFonts w:asciiTheme="minorHAnsi" w:eastAsia="Calibri,Bold" w:hAnsiTheme="minorHAnsi" w:cstheme="minorHAnsi"/>
        </w:rPr>
        <w:t>System sterowania, regulacji i nadzoru nad pracą agregatu musi być nastawiony na utrzymanie</w:t>
      </w:r>
      <w:r w:rsidR="00EB4B0D" w:rsidRPr="002C60C1">
        <w:rPr>
          <w:rFonts w:asciiTheme="minorHAnsi" w:eastAsia="Calibri,Bold" w:hAnsiTheme="minorHAnsi" w:cstheme="minorHAnsi"/>
        </w:rPr>
        <w:t xml:space="preserve"> </w:t>
      </w:r>
      <w:r w:rsidRPr="002C60C1">
        <w:rPr>
          <w:rFonts w:asciiTheme="minorHAnsi" w:eastAsia="Calibri,Bold" w:hAnsiTheme="minorHAnsi" w:cstheme="minorHAnsi"/>
        </w:rPr>
        <w:t>jednostki w ruchu, pomimo wystąpienia odchyłek od wartości znamionowych parametrów tzn.</w:t>
      </w:r>
      <w:r w:rsidR="00EB4B0D" w:rsidRPr="002C60C1">
        <w:rPr>
          <w:rFonts w:asciiTheme="minorHAnsi" w:eastAsia="Calibri,Bold" w:hAnsiTheme="minorHAnsi" w:cstheme="minorHAnsi"/>
        </w:rPr>
        <w:t xml:space="preserve"> </w:t>
      </w:r>
      <w:r w:rsidRPr="002C60C1">
        <w:rPr>
          <w:rFonts w:asciiTheme="minorHAnsi" w:eastAsia="Calibri,Bold" w:hAnsiTheme="minorHAnsi" w:cstheme="minorHAnsi"/>
        </w:rPr>
        <w:t>powinien w pierwszym stopniu regulować moc bez wyłączania agregatu w przypadkach:</w:t>
      </w:r>
    </w:p>
    <w:p w:rsidR="00FA2F94" w:rsidRPr="002C60C1" w:rsidRDefault="00FA2F94" w:rsidP="00DB5EEF">
      <w:pPr>
        <w:numPr>
          <w:ilvl w:val="0"/>
          <w:numId w:val="47"/>
        </w:numPr>
        <w:ind w:hanging="306"/>
        <w:rPr>
          <w:rFonts w:asciiTheme="minorHAnsi" w:hAnsiTheme="minorHAnsi" w:cstheme="minorHAnsi"/>
        </w:rPr>
      </w:pPr>
      <w:r w:rsidRPr="002C60C1">
        <w:rPr>
          <w:rFonts w:asciiTheme="minorHAnsi" w:hAnsiTheme="minorHAnsi" w:cstheme="minorHAnsi"/>
        </w:rPr>
        <w:t>spadku koncentracji gazu,</w:t>
      </w:r>
    </w:p>
    <w:p w:rsidR="00FA2F94" w:rsidRPr="002C60C1" w:rsidRDefault="00FA2F94" w:rsidP="00DB5EEF">
      <w:pPr>
        <w:numPr>
          <w:ilvl w:val="0"/>
          <w:numId w:val="47"/>
        </w:numPr>
        <w:ind w:hanging="306"/>
        <w:rPr>
          <w:rFonts w:asciiTheme="minorHAnsi" w:hAnsiTheme="minorHAnsi" w:cstheme="minorHAnsi"/>
        </w:rPr>
      </w:pPr>
      <w:r w:rsidRPr="002C60C1">
        <w:rPr>
          <w:rFonts w:asciiTheme="minorHAnsi" w:hAnsiTheme="minorHAnsi" w:cstheme="minorHAnsi"/>
        </w:rPr>
        <w:t>spalania stukowego,</w:t>
      </w:r>
    </w:p>
    <w:p w:rsidR="00FA2F94" w:rsidRPr="002C60C1" w:rsidRDefault="00FA2F94" w:rsidP="00DB5EEF">
      <w:pPr>
        <w:numPr>
          <w:ilvl w:val="0"/>
          <w:numId w:val="47"/>
        </w:numPr>
        <w:ind w:hanging="306"/>
        <w:rPr>
          <w:rFonts w:asciiTheme="minorHAnsi" w:hAnsiTheme="minorHAnsi" w:cstheme="minorHAnsi"/>
        </w:rPr>
      </w:pPr>
      <w:r w:rsidRPr="002C60C1">
        <w:rPr>
          <w:rFonts w:asciiTheme="minorHAnsi" w:hAnsiTheme="minorHAnsi" w:cstheme="minorHAnsi"/>
        </w:rPr>
        <w:t>przekroczenia temperatur w układach chłodzenia,</w:t>
      </w:r>
    </w:p>
    <w:p w:rsidR="00FA2F94" w:rsidRPr="002C60C1" w:rsidRDefault="00FA2F94" w:rsidP="00DB5EEF">
      <w:pPr>
        <w:numPr>
          <w:ilvl w:val="0"/>
          <w:numId w:val="47"/>
        </w:numPr>
        <w:ind w:hanging="306"/>
        <w:rPr>
          <w:rFonts w:asciiTheme="minorHAnsi" w:hAnsiTheme="minorHAnsi" w:cstheme="minorHAnsi"/>
        </w:rPr>
      </w:pPr>
      <w:r w:rsidRPr="002C60C1">
        <w:rPr>
          <w:rFonts w:asciiTheme="minorHAnsi" w:hAnsiTheme="minorHAnsi" w:cstheme="minorHAnsi"/>
        </w:rPr>
        <w:t>przekraczania temperatury podawanej mieszanki do spalania,</w:t>
      </w:r>
    </w:p>
    <w:p w:rsidR="00FA2F94" w:rsidRPr="002C60C1" w:rsidRDefault="00FA2F94" w:rsidP="00DB5EEF">
      <w:pPr>
        <w:numPr>
          <w:ilvl w:val="0"/>
          <w:numId w:val="47"/>
        </w:numPr>
        <w:ind w:hanging="306"/>
        <w:rPr>
          <w:rFonts w:asciiTheme="minorHAnsi" w:hAnsiTheme="minorHAnsi" w:cstheme="minorHAnsi"/>
        </w:rPr>
      </w:pPr>
      <w:r w:rsidRPr="002C60C1">
        <w:rPr>
          <w:rFonts w:asciiTheme="minorHAnsi" w:hAnsiTheme="minorHAnsi" w:cstheme="minorHAnsi"/>
        </w:rPr>
        <w:t>braku energii w dostarczanym paliwie,</w:t>
      </w:r>
    </w:p>
    <w:p w:rsidR="00FA2F94" w:rsidRPr="002C60C1" w:rsidRDefault="00FA2F94" w:rsidP="00DB5EEF">
      <w:pPr>
        <w:numPr>
          <w:ilvl w:val="0"/>
          <w:numId w:val="47"/>
        </w:numPr>
        <w:ind w:hanging="306"/>
        <w:rPr>
          <w:rFonts w:asciiTheme="minorHAnsi" w:hAnsiTheme="minorHAnsi" w:cstheme="minorHAnsi"/>
        </w:rPr>
      </w:pPr>
      <w:r w:rsidRPr="002C60C1">
        <w:rPr>
          <w:rFonts w:asciiTheme="minorHAnsi" w:hAnsiTheme="minorHAnsi" w:cstheme="minorHAnsi"/>
        </w:rPr>
        <w:t>zakłóceń w pracy „TURBO”.</w:t>
      </w:r>
    </w:p>
    <w:p w:rsidR="00FA2F94" w:rsidRPr="002C60C1" w:rsidRDefault="00FA2F94" w:rsidP="00FA2F94">
      <w:pPr>
        <w:rPr>
          <w:rFonts w:asciiTheme="minorHAnsi" w:hAnsiTheme="minorHAnsi" w:cstheme="minorHAnsi"/>
        </w:rPr>
      </w:pPr>
    </w:p>
    <w:p w:rsidR="00FA2F94" w:rsidRPr="002C60C1" w:rsidRDefault="00FA2F94" w:rsidP="00DB5EEF">
      <w:pPr>
        <w:numPr>
          <w:ilvl w:val="0"/>
          <w:numId w:val="46"/>
        </w:numPr>
        <w:rPr>
          <w:rFonts w:asciiTheme="minorHAnsi" w:hAnsiTheme="minorHAnsi" w:cstheme="minorHAnsi"/>
        </w:rPr>
      </w:pPr>
      <w:r w:rsidRPr="002C60C1">
        <w:rPr>
          <w:rFonts w:asciiTheme="minorHAnsi" w:hAnsiTheme="minorHAnsi" w:cstheme="minorHAnsi"/>
        </w:rPr>
        <w:t>Należy zastosować graficzny kolorowy wyświetlacz o dużej mocy, LCD co najmniej 320x240 pikseli, który wyświetla obrazy graficzne, symbole oraz wykresy słupkowe, z możliwością odczytu co najmniej następujących parametrów:</w:t>
      </w:r>
    </w:p>
    <w:p w:rsidR="00FA2F94" w:rsidRPr="002C60C1" w:rsidRDefault="00FA2F94" w:rsidP="00DB5EEF">
      <w:pPr>
        <w:numPr>
          <w:ilvl w:val="0"/>
          <w:numId w:val="48"/>
        </w:numPr>
        <w:rPr>
          <w:rFonts w:asciiTheme="minorHAnsi" w:hAnsiTheme="minorHAnsi" w:cstheme="minorHAnsi"/>
        </w:rPr>
      </w:pPr>
      <w:r w:rsidRPr="002C60C1">
        <w:rPr>
          <w:rFonts w:asciiTheme="minorHAnsi" w:hAnsiTheme="minorHAnsi" w:cstheme="minorHAnsi"/>
        </w:rPr>
        <w:t xml:space="preserve">prądnicy (U1-U3, I1-I3, </w:t>
      </w:r>
      <w:proofErr w:type="spellStart"/>
      <w:r w:rsidRPr="002C60C1">
        <w:rPr>
          <w:rFonts w:asciiTheme="minorHAnsi" w:hAnsiTheme="minorHAnsi" w:cstheme="minorHAnsi"/>
        </w:rPr>
        <w:t>Hz</w:t>
      </w:r>
      <w:proofErr w:type="spellEnd"/>
      <w:r w:rsidRPr="002C60C1">
        <w:rPr>
          <w:rFonts w:asciiTheme="minorHAnsi" w:hAnsiTheme="minorHAnsi" w:cstheme="minorHAnsi"/>
        </w:rPr>
        <w:t xml:space="preserve">, kW, </w:t>
      </w:r>
      <w:proofErr w:type="spellStart"/>
      <w:r w:rsidRPr="002C60C1">
        <w:rPr>
          <w:rFonts w:asciiTheme="minorHAnsi" w:hAnsiTheme="minorHAnsi" w:cstheme="minorHAnsi"/>
        </w:rPr>
        <w:t>kVAr</w:t>
      </w:r>
      <w:proofErr w:type="spellEnd"/>
      <w:r w:rsidRPr="002C60C1">
        <w:rPr>
          <w:rFonts w:asciiTheme="minorHAnsi" w:hAnsiTheme="minorHAnsi" w:cstheme="minorHAnsi"/>
        </w:rPr>
        <w:t xml:space="preserve">, </w:t>
      </w:r>
      <w:proofErr w:type="spellStart"/>
      <w:r w:rsidRPr="002C60C1">
        <w:rPr>
          <w:rFonts w:asciiTheme="minorHAnsi" w:hAnsiTheme="minorHAnsi" w:cstheme="minorHAnsi"/>
        </w:rPr>
        <w:t>kVA</w:t>
      </w:r>
      <w:proofErr w:type="spellEnd"/>
      <w:r w:rsidRPr="002C60C1">
        <w:rPr>
          <w:rFonts w:asciiTheme="minorHAnsi" w:hAnsiTheme="minorHAnsi" w:cstheme="minorHAnsi"/>
        </w:rPr>
        <w:t xml:space="preserve">, PF, kWh, </w:t>
      </w:r>
      <w:proofErr w:type="spellStart"/>
      <w:r w:rsidRPr="002C60C1">
        <w:rPr>
          <w:rFonts w:asciiTheme="minorHAnsi" w:hAnsiTheme="minorHAnsi" w:cstheme="minorHAnsi"/>
        </w:rPr>
        <w:t>kVArh</w:t>
      </w:r>
      <w:proofErr w:type="spellEnd"/>
      <w:r w:rsidRPr="002C60C1">
        <w:rPr>
          <w:rFonts w:asciiTheme="minorHAnsi" w:hAnsiTheme="minorHAnsi" w:cstheme="minorHAnsi"/>
        </w:rPr>
        <w:t>)</w:t>
      </w:r>
    </w:p>
    <w:p w:rsidR="00FA2F94" w:rsidRPr="002C60C1" w:rsidRDefault="00FA2F94" w:rsidP="00DB5EEF">
      <w:pPr>
        <w:numPr>
          <w:ilvl w:val="0"/>
          <w:numId w:val="48"/>
        </w:numPr>
        <w:rPr>
          <w:rFonts w:asciiTheme="minorHAnsi" w:hAnsiTheme="minorHAnsi" w:cstheme="minorHAnsi"/>
        </w:rPr>
      </w:pPr>
      <w:r w:rsidRPr="002C60C1">
        <w:rPr>
          <w:rFonts w:asciiTheme="minorHAnsi" w:hAnsiTheme="minorHAnsi" w:cstheme="minorHAnsi"/>
        </w:rPr>
        <w:t xml:space="preserve">szyn (U1-U3, </w:t>
      </w:r>
      <w:proofErr w:type="spellStart"/>
      <w:r w:rsidRPr="002C60C1">
        <w:rPr>
          <w:rFonts w:asciiTheme="minorHAnsi" w:hAnsiTheme="minorHAnsi" w:cstheme="minorHAnsi"/>
        </w:rPr>
        <w:t>Hz</w:t>
      </w:r>
      <w:proofErr w:type="spellEnd"/>
      <w:r w:rsidRPr="002C60C1">
        <w:rPr>
          <w:rFonts w:asciiTheme="minorHAnsi" w:hAnsiTheme="minorHAnsi" w:cstheme="minorHAnsi"/>
        </w:rPr>
        <w:t xml:space="preserve">, I, </w:t>
      </w:r>
      <w:proofErr w:type="spellStart"/>
      <w:r w:rsidRPr="002C60C1">
        <w:rPr>
          <w:rFonts w:asciiTheme="minorHAnsi" w:hAnsiTheme="minorHAnsi" w:cstheme="minorHAnsi"/>
        </w:rPr>
        <w:t>kW,kVAr</w:t>
      </w:r>
      <w:proofErr w:type="spellEnd"/>
      <w:r w:rsidRPr="002C60C1">
        <w:rPr>
          <w:rFonts w:asciiTheme="minorHAnsi" w:hAnsiTheme="minorHAnsi" w:cstheme="minorHAnsi"/>
        </w:rPr>
        <w:t>)</w:t>
      </w:r>
      <w:r w:rsidR="00E806A8" w:rsidRPr="002C60C1">
        <w:rPr>
          <w:rFonts w:asciiTheme="minorHAnsi" w:hAnsiTheme="minorHAnsi" w:cstheme="minorHAnsi"/>
        </w:rPr>
        <w:t>,</w:t>
      </w:r>
    </w:p>
    <w:p w:rsidR="00FA2F94" w:rsidRPr="002C60C1" w:rsidRDefault="00FA2F94" w:rsidP="00DB5EEF">
      <w:pPr>
        <w:numPr>
          <w:ilvl w:val="0"/>
          <w:numId w:val="48"/>
        </w:numPr>
        <w:rPr>
          <w:rFonts w:asciiTheme="minorHAnsi" w:hAnsiTheme="minorHAnsi" w:cstheme="minorHAnsi"/>
        </w:rPr>
      </w:pPr>
      <w:r w:rsidRPr="002C60C1">
        <w:rPr>
          <w:rFonts w:asciiTheme="minorHAnsi" w:hAnsiTheme="minorHAnsi" w:cstheme="minorHAnsi"/>
        </w:rPr>
        <w:t>silnika (ciśnienie, temperatura, napicie baterii, prędkość obrotowa),</w:t>
      </w:r>
    </w:p>
    <w:p w:rsidR="00FA2F94" w:rsidRPr="002C60C1" w:rsidRDefault="00CB2B55" w:rsidP="00DB5EEF">
      <w:pPr>
        <w:numPr>
          <w:ilvl w:val="0"/>
          <w:numId w:val="48"/>
        </w:numPr>
        <w:rPr>
          <w:rFonts w:asciiTheme="minorHAnsi" w:hAnsiTheme="minorHAnsi" w:cstheme="minorHAnsi"/>
        </w:rPr>
      </w:pPr>
      <w:r w:rsidRPr="002C60C1">
        <w:rPr>
          <w:rFonts w:asciiTheme="minorHAnsi" w:hAnsiTheme="minorHAnsi" w:cstheme="minorHAnsi"/>
        </w:rPr>
        <w:lastRenderedPageBreak/>
        <w:t>parametrów</w:t>
      </w:r>
      <w:r w:rsidR="00FA2F94" w:rsidRPr="002C60C1">
        <w:rPr>
          <w:rFonts w:asciiTheme="minorHAnsi" w:hAnsiTheme="minorHAnsi" w:cstheme="minorHAnsi"/>
        </w:rPr>
        <w:t xml:space="preserve"> z węzła cieplnego ciśnienia</w:t>
      </w:r>
      <w:r w:rsidR="00E806A8" w:rsidRPr="002C60C1">
        <w:rPr>
          <w:rFonts w:asciiTheme="minorHAnsi" w:hAnsiTheme="minorHAnsi" w:cstheme="minorHAnsi"/>
        </w:rPr>
        <w:t xml:space="preserve">, temperatury i miernika ciepła </w:t>
      </w:r>
      <w:r w:rsidR="00FA2F94" w:rsidRPr="002C60C1">
        <w:rPr>
          <w:rFonts w:asciiTheme="minorHAnsi" w:hAnsiTheme="minorHAnsi" w:cstheme="minorHAnsi"/>
        </w:rPr>
        <w:t xml:space="preserve">modułu </w:t>
      </w:r>
      <w:proofErr w:type="spellStart"/>
      <w:r w:rsidR="00FA2F94" w:rsidRPr="002C60C1">
        <w:rPr>
          <w:rFonts w:asciiTheme="minorHAnsi" w:hAnsiTheme="minorHAnsi" w:cstheme="minorHAnsi"/>
        </w:rPr>
        <w:t>kogeneracyjnego</w:t>
      </w:r>
      <w:proofErr w:type="spellEnd"/>
      <w:r w:rsidR="00FA2F94" w:rsidRPr="002C60C1">
        <w:rPr>
          <w:rFonts w:asciiTheme="minorHAnsi" w:hAnsiTheme="minorHAnsi" w:cstheme="minorHAnsi"/>
        </w:rPr>
        <w:t>, temperatury i wielu innych parametrów definiowanych przez producenta zgodnie z wymaganiami użytkownika,</w:t>
      </w:r>
    </w:p>
    <w:p w:rsidR="00FA2F94" w:rsidRPr="002C60C1" w:rsidRDefault="00FA2F94" w:rsidP="00DB5EEF">
      <w:pPr>
        <w:numPr>
          <w:ilvl w:val="0"/>
          <w:numId w:val="46"/>
        </w:numPr>
        <w:rPr>
          <w:rFonts w:asciiTheme="minorHAnsi" w:hAnsiTheme="minorHAnsi" w:cstheme="minorHAnsi"/>
        </w:rPr>
      </w:pPr>
      <w:r w:rsidRPr="002C60C1">
        <w:rPr>
          <w:rFonts w:asciiTheme="minorHAnsi" w:hAnsiTheme="minorHAnsi" w:cstheme="minorHAnsi"/>
        </w:rPr>
        <w:t>Oprogramowanie sterownika powinno zawierać zbiór podstawowych ustawień oraz intuicyjne menu pozwalające na dostosowane wielu funkcji do indywidualnego charakteru pracy.</w:t>
      </w:r>
      <w:r w:rsidR="00FF53D0" w:rsidRPr="002C60C1">
        <w:rPr>
          <w:rFonts w:asciiTheme="minorHAnsi" w:hAnsiTheme="minorHAnsi" w:cstheme="minorHAnsi"/>
        </w:rPr>
        <w:t xml:space="preserve"> </w:t>
      </w:r>
      <w:r w:rsidRPr="002C60C1">
        <w:rPr>
          <w:rFonts w:asciiTheme="minorHAnsi" w:hAnsiTheme="minorHAnsi" w:cstheme="minorHAnsi"/>
        </w:rPr>
        <w:t>Umożliwiać nastawę parametrów po wprowadzeniu odpowiedniego kodu dostępu. Powinny być co najmniej cztery poziomy dostępu, oraz z doprowadzeniem danych do zewnętrznego stanowiska nadzoru przez łącza internetowe.</w:t>
      </w:r>
    </w:p>
    <w:p w:rsidR="00FA2F94" w:rsidRPr="002C60C1" w:rsidRDefault="00FA2F94" w:rsidP="00DB5EEF">
      <w:pPr>
        <w:numPr>
          <w:ilvl w:val="0"/>
          <w:numId w:val="46"/>
        </w:numPr>
        <w:rPr>
          <w:rFonts w:asciiTheme="minorHAnsi" w:hAnsiTheme="minorHAnsi" w:cstheme="minorHAnsi"/>
        </w:rPr>
      </w:pPr>
      <w:r w:rsidRPr="002C60C1">
        <w:rPr>
          <w:rFonts w:asciiTheme="minorHAnsi" w:hAnsiTheme="minorHAnsi" w:cstheme="minorHAnsi"/>
        </w:rPr>
        <w:t>Węzeł Kogeneracji należy wyposażyć w system automatyki i nadzoru komputerowego, składający się z modułowych, swobodnie programowalnych sterowników PLC połączonych kablem światłowodowym ze Stacją Operatorską Zakładu.</w:t>
      </w:r>
    </w:p>
    <w:p w:rsidR="00FA2F94" w:rsidRPr="002C60C1" w:rsidRDefault="00FA2F94" w:rsidP="00DB5EEF">
      <w:pPr>
        <w:numPr>
          <w:ilvl w:val="0"/>
          <w:numId w:val="46"/>
        </w:numPr>
        <w:rPr>
          <w:rFonts w:asciiTheme="minorHAnsi" w:hAnsiTheme="minorHAnsi" w:cstheme="minorHAnsi"/>
        </w:rPr>
      </w:pPr>
      <w:r w:rsidRPr="002C60C1">
        <w:rPr>
          <w:rFonts w:asciiTheme="minorHAnsi" w:hAnsiTheme="minorHAnsi" w:cstheme="minorHAnsi"/>
        </w:rPr>
        <w:t>Wszystkie pomiary zrealizować należy w technice sygnału 4...20mA. Sygnał ten będzie przekazywany do najbliższego sterownika, skąd po sieci informatycznej udostępniany będzie systemowi nadzoru w Stacji Operatorskiej Zakładu.</w:t>
      </w:r>
    </w:p>
    <w:p w:rsidR="007771D5" w:rsidRPr="002C60C1" w:rsidRDefault="007771D5" w:rsidP="00DB5EEF">
      <w:pPr>
        <w:pStyle w:val="Akapitzlist"/>
        <w:widowControl w:val="0"/>
        <w:numPr>
          <w:ilvl w:val="0"/>
          <w:numId w:val="46"/>
        </w:numPr>
        <w:overflowPunct/>
        <w:autoSpaceDE/>
        <w:autoSpaceDN/>
        <w:adjustRightInd/>
        <w:contextualSpacing/>
        <w:textAlignment w:val="auto"/>
        <w:rPr>
          <w:rFonts w:asciiTheme="minorHAnsi" w:hAnsiTheme="minorHAnsi" w:cstheme="minorHAnsi"/>
        </w:rPr>
      </w:pPr>
      <w:r w:rsidRPr="002C60C1">
        <w:rPr>
          <w:rFonts w:asciiTheme="minorHAnsi" w:hAnsiTheme="minorHAnsi" w:cstheme="minorHAnsi"/>
        </w:rPr>
        <w:t>Urządzenia kontroli i sterowania</w:t>
      </w:r>
      <w:bookmarkStart w:id="494" w:name="_Toc299441171"/>
      <w:r w:rsidRPr="002C60C1">
        <w:rPr>
          <w:rFonts w:asciiTheme="minorHAnsi" w:hAnsiTheme="minorHAnsi" w:cstheme="minorHAnsi"/>
        </w:rPr>
        <w:t xml:space="preserve"> agregatem absorpcyjnym </w:t>
      </w:r>
    </w:p>
    <w:bookmarkEnd w:id="494"/>
    <w:p w:rsidR="007771D5" w:rsidRPr="002C60C1" w:rsidRDefault="007771D5" w:rsidP="00DB5EEF">
      <w:pPr>
        <w:pStyle w:val="Akapitzlist"/>
        <w:widowControl w:val="0"/>
        <w:numPr>
          <w:ilvl w:val="1"/>
          <w:numId w:val="46"/>
        </w:numPr>
        <w:overflowPunct/>
        <w:autoSpaceDE/>
        <w:autoSpaceDN/>
        <w:adjustRightInd/>
        <w:contextualSpacing/>
        <w:textAlignment w:val="auto"/>
        <w:rPr>
          <w:rFonts w:asciiTheme="minorHAnsi" w:hAnsiTheme="minorHAnsi" w:cstheme="minorHAnsi"/>
        </w:rPr>
      </w:pPr>
      <w:r w:rsidRPr="002C60C1">
        <w:rPr>
          <w:rFonts w:asciiTheme="minorHAnsi" w:hAnsiTheme="minorHAnsi" w:cstheme="minorHAnsi"/>
        </w:rPr>
        <w:t>Kontrola odcięcia wody lodowej;</w:t>
      </w:r>
    </w:p>
    <w:p w:rsidR="007771D5" w:rsidRPr="002C60C1" w:rsidRDefault="007771D5" w:rsidP="00DB5EEF">
      <w:pPr>
        <w:pStyle w:val="Akapitzlist"/>
        <w:widowControl w:val="0"/>
        <w:numPr>
          <w:ilvl w:val="1"/>
          <w:numId w:val="46"/>
        </w:numPr>
        <w:overflowPunct/>
        <w:autoSpaceDE/>
        <w:autoSpaceDN/>
        <w:adjustRightInd/>
        <w:contextualSpacing/>
        <w:textAlignment w:val="auto"/>
        <w:rPr>
          <w:rFonts w:asciiTheme="minorHAnsi" w:hAnsiTheme="minorHAnsi" w:cstheme="minorHAnsi"/>
        </w:rPr>
      </w:pPr>
      <w:r w:rsidRPr="002C60C1">
        <w:rPr>
          <w:rFonts w:asciiTheme="minorHAnsi" w:hAnsiTheme="minorHAnsi" w:cstheme="minorHAnsi"/>
        </w:rPr>
        <w:t>Kontrola temperatury roztworu;</w:t>
      </w:r>
    </w:p>
    <w:p w:rsidR="007771D5" w:rsidRPr="002C60C1" w:rsidRDefault="007771D5" w:rsidP="00DB5EEF">
      <w:pPr>
        <w:pStyle w:val="Akapitzlist"/>
        <w:widowControl w:val="0"/>
        <w:numPr>
          <w:ilvl w:val="1"/>
          <w:numId w:val="46"/>
        </w:numPr>
        <w:overflowPunct/>
        <w:autoSpaceDE/>
        <w:autoSpaceDN/>
        <w:adjustRightInd/>
        <w:contextualSpacing/>
        <w:textAlignment w:val="auto"/>
        <w:rPr>
          <w:rFonts w:asciiTheme="minorHAnsi" w:hAnsiTheme="minorHAnsi" w:cstheme="minorHAnsi"/>
        </w:rPr>
      </w:pPr>
      <w:r w:rsidRPr="002C60C1">
        <w:rPr>
          <w:rFonts w:asciiTheme="minorHAnsi" w:hAnsiTheme="minorHAnsi" w:cstheme="minorHAnsi"/>
        </w:rPr>
        <w:t>Zabezpieczenie przed zbyt niską temperaturą wody chłodzącej sprzężone z obwodem startowym</w:t>
      </w:r>
      <w:bookmarkStart w:id="495" w:name="_Toc299441172"/>
      <w:r w:rsidRPr="002C60C1">
        <w:rPr>
          <w:rFonts w:asciiTheme="minorHAnsi" w:hAnsiTheme="minorHAnsi" w:cstheme="minorHAnsi"/>
        </w:rPr>
        <w:t>;</w:t>
      </w:r>
    </w:p>
    <w:p w:rsidR="007771D5" w:rsidRPr="002C60C1" w:rsidRDefault="007771D5" w:rsidP="00DB5EEF">
      <w:pPr>
        <w:pStyle w:val="Akapitzlist"/>
        <w:widowControl w:val="0"/>
        <w:numPr>
          <w:ilvl w:val="0"/>
          <w:numId w:val="46"/>
        </w:numPr>
        <w:overflowPunct/>
        <w:autoSpaceDE/>
        <w:autoSpaceDN/>
        <w:adjustRightInd/>
        <w:contextualSpacing/>
        <w:textAlignment w:val="auto"/>
        <w:rPr>
          <w:rFonts w:asciiTheme="minorHAnsi" w:hAnsiTheme="minorHAnsi" w:cstheme="minorHAnsi"/>
        </w:rPr>
      </w:pPr>
      <w:r w:rsidRPr="002C60C1">
        <w:rPr>
          <w:rFonts w:asciiTheme="minorHAnsi" w:hAnsiTheme="minorHAnsi" w:cstheme="minorHAnsi"/>
        </w:rPr>
        <w:t>Kontrola wydajności</w:t>
      </w:r>
      <w:bookmarkEnd w:id="495"/>
      <w:r w:rsidR="008E2FF2" w:rsidRPr="002C60C1">
        <w:rPr>
          <w:rFonts w:asciiTheme="minorHAnsi" w:hAnsiTheme="minorHAnsi" w:cstheme="minorHAnsi"/>
        </w:rPr>
        <w:t xml:space="preserve"> agregatu absorpcyjnego: </w:t>
      </w:r>
    </w:p>
    <w:p w:rsidR="007771D5" w:rsidRPr="002C60C1" w:rsidRDefault="007771D5" w:rsidP="00DB5EEF">
      <w:pPr>
        <w:pStyle w:val="Akapitzlist"/>
        <w:widowControl w:val="0"/>
        <w:numPr>
          <w:ilvl w:val="1"/>
          <w:numId w:val="46"/>
        </w:numPr>
        <w:overflowPunct/>
        <w:autoSpaceDE/>
        <w:autoSpaceDN/>
        <w:adjustRightInd/>
        <w:contextualSpacing/>
        <w:textAlignment w:val="auto"/>
        <w:rPr>
          <w:rFonts w:asciiTheme="minorHAnsi" w:hAnsiTheme="minorHAnsi" w:cstheme="minorHAnsi"/>
        </w:rPr>
      </w:pPr>
      <w:r w:rsidRPr="002C60C1">
        <w:rPr>
          <w:rFonts w:asciiTheme="minorHAnsi" w:hAnsiTheme="minorHAnsi" w:cstheme="minorHAnsi"/>
        </w:rPr>
        <w:t>Czujnik temperatury wody lodowej;</w:t>
      </w:r>
    </w:p>
    <w:p w:rsidR="007771D5" w:rsidRPr="002C60C1" w:rsidRDefault="007771D5" w:rsidP="00DB5EEF">
      <w:pPr>
        <w:pStyle w:val="Akapitzlist"/>
        <w:widowControl w:val="0"/>
        <w:numPr>
          <w:ilvl w:val="1"/>
          <w:numId w:val="46"/>
        </w:numPr>
        <w:overflowPunct/>
        <w:autoSpaceDE/>
        <w:autoSpaceDN/>
        <w:adjustRightInd/>
        <w:contextualSpacing/>
        <w:textAlignment w:val="auto"/>
        <w:rPr>
          <w:rFonts w:asciiTheme="minorHAnsi" w:hAnsiTheme="minorHAnsi" w:cstheme="minorHAnsi"/>
        </w:rPr>
      </w:pPr>
      <w:r w:rsidRPr="002C60C1">
        <w:rPr>
          <w:rFonts w:asciiTheme="minorHAnsi" w:hAnsiTheme="minorHAnsi" w:cstheme="minorHAnsi"/>
        </w:rPr>
        <w:t>Kontroler temperatury;</w:t>
      </w:r>
    </w:p>
    <w:p w:rsidR="007771D5" w:rsidRPr="002C60C1" w:rsidRDefault="007771D5" w:rsidP="00DB5EEF">
      <w:pPr>
        <w:pStyle w:val="Akapitzlist"/>
        <w:widowControl w:val="0"/>
        <w:numPr>
          <w:ilvl w:val="1"/>
          <w:numId w:val="46"/>
        </w:numPr>
        <w:overflowPunct/>
        <w:autoSpaceDE/>
        <w:autoSpaceDN/>
        <w:adjustRightInd/>
        <w:contextualSpacing/>
        <w:textAlignment w:val="auto"/>
        <w:rPr>
          <w:rFonts w:asciiTheme="minorHAnsi" w:hAnsiTheme="minorHAnsi" w:cstheme="minorHAnsi"/>
        </w:rPr>
      </w:pPr>
      <w:r w:rsidRPr="002C60C1">
        <w:rPr>
          <w:rFonts w:asciiTheme="minorHAnsi" w:hAnsiTheme="minorHAnsi" w:cstheme="minorHAnsi"/>
        </w:rPr>
        <w:t>Klawiatura do dokonywania nastaw temperatury;</w:t>
      </w:r>
    </w:p>
    <w:p w:rsidR="007771D5" w:rsidRPr="002C60C1" w:rsidRDefault="007771D5" w:rsidP="00DB5EEF">
      <w:pPr>
        <w:pStyle w:val="Akapitzlist"/>
        <w:widowControl w:val="0"/>
        <w:numPr>
          <w:ilvl w:val="1"/>
          <w:numId w:val="46"/>
        </w:numPr>
        <w:overflowPunct/>
        <w:autoSpaceDE/>
        <w:autoSpaceDN/>
        <w:adjustRightInd/>
        <w:contextualSpacing/>
        <w:textAlignment w:val="auto"/>
        <w:rPr>
          <w:rFonts w:asciiTheme="minorHAnsi" w:hAnsiTheme="minorHAnsi" w:cstheme="minorHAnsi"/>
        </w:rPr>
      </w:pPr>
      <w:r w:rsidRPr="002C60C1">
        <w:rPr>
          <w:rFonts w:asciiTheme="minorHAnsi" w:hAnsiTheme="minorHAnsi" w:cstheme="minorHAnsi"/>
        </w:rPr>
        <w:t>Zawór gorącej wody i silnika</w:t>
      </w:r>
      <w:bookmarkStart w:id="496" w:name="_Toc299441173"/>
      <w:r w:rsidRPr="002C60C1">
        <w:rPr>
          <w:rFonts w:asciiTheme="minorHAnsi" w:hAnsiTheme="minorHAnsi" w:cstheme="minorHAnsi"/>
        </w:rPr>
        <w:t xml:space="preserve"> modulatora;</w:t>
      </w:r>
    </w:p>
    <w:p w:rsidR="007771D5" w:rsidRPr="002C60C1" w:rsidRDefault="007771D5" w:rsidP="00DB5EEF">
      <w:pPr>
        <w:pStyle w:val="Akapitzlist"/>
        <w:widowControl w:val="0"/>
        <w:numPr>
          <w:ilvl w:val="0"/>
          <w:numId w:val="46"/>
        </w:numPr>
        <w:overflowPunct/>
        <w:autoSpaceDE/>
        <w:autoSpaceDN/>
        <w:adjustRightInd/>
        <w:contextualSpacing/>
        <w:textAlignment w:val="auto"/>
        <w:rPr>
          <w:rFonts w:asciiTheme="minorHAnsi" w:hAnsiTheme="minorHAnsi" w:cstheme="minorHAnsi"/>
        </w:rPr>
      </w:pPr>
      <w:r w:rsidRPr="002C60C1">
        <w:rPr>
          <w:rFonts w:asciiTheme="minorHAnsi" w:hAnsiTheme="minorHAnsi" w:cstheme="minorHAnsi"/>
        </w:rPr>
        <w:t>Aparatura zabezpieczająca</w:t>
      </w:r>
      <w:bookmarkEnd w:id="496"/>
      <w:r w:rsidRPr="002C60C1">
        <w:rPr>
          <w:rFonts w:asciiTheme="minorHAnsi" w:hAnsiTheme="minorHAnsi" w:cstheme="minorHAnsi"/>
        </w:rPr>
        <w:t>:</w:t>
      </w:r>
    </w:p>
    <w:p w:rsidR="007771D5" w:rsidRPr="002C60C1" w:rsidRDefault="007771D5" w:rsidP="00DB5EEF">
      <w:pPr>
        <w:pStyle w:val="Akapitzlist"/>
        <w:widowControl w:val="0"/>
        <w:numPr>
          <w:ilvl w:val="1"/>
          <w:numId w:val="46"/>
        </w:numPr>
        <w:overflowPunct/>
        <w:autoSpaceDE/>
        <w:autoSpaceDN/>
        <w:adjustRightInd/>
        <w:contextualSpacing/>
        <w:textAlignment w:val="auto"/>
        <w:rPr>
          <w:rFonts w:asciiTheme="minorHAnsi" w:hAnsiTheme="minorHAnsi" w:cstheme="minorHAnsi"/>
        </w:rPr>
      </w:pPr>
      <w:r w:rsidRPr="002C60C1">
        <w:rPr>
          <w:rFonts w:asciiTheme="minorHAnsi" w:hAnsiTheme="minorHAnsi" w:cstheme="minorHAnsi"/>
        </w:rPr>
        <w:t>Zabezpieczenie przez zbyt małym przepływem wody lodowej;</w:t>
      </w:r>
    </w:p>
    <w:p w:rsidR="007771D5" w:rsidRPr="002C60C1" w:rsidRDefault="007771D5" w:rsidP="00DB5EEF">
      <w:pPr>
        <w:pStyle w:val="Akapitzlist"/>
        <w:widowControl w:val="0"/>
        <w:numPr>
          <w:ilvl w:val="1"/>
          <w:numId w:val="46"/>
        </w:numPr>
        <w:overflowPunct/>
        <w:autoSpaceDE/>
        <w:autoSpaceDN/>
        <w:adjustRightInd/>
        <w:contextualSpacing/>
        <w:textAlignment w:val="auto"/>
        <w:rPr>
          <w:rFonts w:asciiTheme="minorHAnsi" w:hAnsiTheme="minorHAnsi" w:cstheme="minorHAnsi"/>
        </w:rPr>
      </w:pPr>
      <w:r w:rsidRPr="002C60C1">
        <w:rPr>
          <w:rFonts w:asciiTheme="minorHAnsi" w:hAnsiTheme="minorHAnsi" w:cstheme="minorHAnsi"/>
        </w:rPr>
        <w:t>Zabezpieczenie przed zbyt niską temperaturą czynnika chłodniczego;</w:t>
      </w:r>
    </w:p>
    <w:p w:rsidR="007771D5" w:rsidRPr="002C60C1" w:rsidRDefault="007771D5" w:rsidP="00DB5EEF">
      <w:pPr>
        <w:pStyle w:val="Akapitzlist"/>
        <w:widowControl w:val="0"/>
        <w:numPr>
          <w:ilvl w:val="1"/>
          <w:numId w:val="46"/>
        </w:numPr>
        <w:overflowPunct/>
        <w:autoSpaceDE/>
        <w:autoSpaceDN/>
        <w:adjustRightInd/>
        <w:contextualSpacing/>
        <w:textAlignment w:val="auto"/>
        <w:rPr>
          <w:rFonts w:asciiTheme="minorHAnsi" w:hAnsiTheme="minorHAnsi" w:cstheme="minorHAnsi"/>
        </w:rPr>
      </w:pPr>
      <w:r w:rsidRPr="002C60C1">
        <w:rPr>
          <w:rFonts w:asciiTheme="minorHAnsi" w:hAnsiTheme="minorHAnsi" w:cstheme="minorHAnsi"/>
        </w:rPr>
        <w:t>Zabezpieczenie przed zbyt wysoką temperaturą roztworu bogatego;</w:t>
      </w:r>
    </w:p>
    <w:p w:rsidR="007771D5" w:rsidRPr="002C60C1" w:rsidRDefault="007771D5" w:rsidP="00DB5EEF">
      <w:pPr>
        <w:pStyle w:val="Akapitzlist"/>
        <w:widowControl w:val="0"/>
        <w:numPr>
          <w:ilvl w:val="1"/>
          <w:numId w:val="46"/>
        </w:numPr>
        <w:overflowPunct/>
        <w:autoSpaceDE/>
        <w:autoSpaceDN/>
        <w:adjustRightInd/>
        <w:contextualSpacing/>
        <w:textAlignment w:val="auto"/>
        <w:rPr>
          <w:rFonts w:asciiTheme="minorHAnsi" w:hAnsiTheme="minorHAnsi" w:cstheme="minorHAnsi"/>
        </w:rPr>
      </w:pPr>
      <w:r w:rsidRPr="002C60C1">
        <w:rPr>
          <w:rFonts w:asciiTheme="minorHAnsi" w:hAnsiTheme="minorHAnsi" w:cstheme="minorHAnsi"/>
        </w:rPr>
        <w:t xml:space="preserve">Zabezpieczenie przed zbyt niską temperaturą roztworu bogatego; </w:t>
      </w:r>
    </w:p>
    <w:p w:rsidR="007771D5" w:rsidRPr="002C60C1" w:rsidRDefault="007771D5" w:rsidP="00DB5EEF">
      <w:pPr>
        <w:pStyle w:val="Akapitzlist"/>
        <w:widowControl w:val="0"/>
        <w:numPr>
          <w:ilvl w:val="1"/>
          <w:numId w:val="46"/>
        </w:numPr>
        <w:overflowPunct/>
        <w:autoSpaceDE/>
        <w:autoSpaceDN/>
        <w:adjustRightInd/>
        <w:contextualSpacing/>
        <w:textAlignment w:val="auto"/>
        <w:rPr>
          <w:rFonts w:asciiTheme="minorHAnsi" w:hAnsiTheme="minorHAnsi" w:cstheme="minorHAnsi"/>
        </w:rPr>
      </w:pPr>
      <w:r w:rsidRPr="002C60C1">
        <w:rPr>
          <w:rFonts w:asciiTheme="minorHAnsi" w:hAnsiTheme="minorHAnsi" w:cstheme="minorHAnsi"/>
        </w:rPr>
        <w:t xml:space="preserve">Włącznik procesu rekrystalizacji; </w:t>
      </w:r>
    </w:p>
    <w:p w:rsidR="007771D5" w:rsidRPr="002C60C1" w:rsidRDefault="007771D5" w:rsidP="00DB5EEF">
      <w:pPr>
        <w:pStyle w:val="Akapitzlist"/>
        <w:widowControl w:val="0"/>
        <w:numPr>
          <w:ilvl w:val="1"/>
          <w:numId w:val="46"/>
        </w:numPr>
        <w:overflowPunct/>
        <w:autoSpaceDE/>
        <w:autoSpaceDN/>
        <w:adjustRightInd/>
        <w:contextualSpacing/>
        <w:textAlignment w:val="auto"/>
        <w:rPr>
          <w:rFonts w:asciiTheme="minorHAnsi" w:hAnsiTheme="minorHAnsi" w:cstheme="minorHAnsi"/>
        </w:rPr>
      </w:pPr>
      <w:r w:rsidRPr="002C60C1">
        <w:rPr>
          <w:rFonts w:asciiTheme="minorHAnsi" w:hAnsiTheme="minorHAnsi" w:cstheme="minorHAnsi"/>
        </w:rPr>
        <w:t>Zabezpieczenie przed krystalizacja na obejściu linii podawania roztworu</w:t>
      </w:r>
      <w:bookmarkStart w:id="497" w:name="_Toc299441174"/>
      <w:r w:rsidRPr="002C60C1">
        <w:rPr>
          <w:rFonts w:asciiTheme="minorHAnsi" w:hAnsiTheme="minorHAnsi" w:cstheme="minorHAnsi"/>
        </w:rPr>
        <w:t>;</w:t>
      </w:r>
    </w:p>
    <w:p w:rsidR="007771D5" w:rsidRPr="002C60C1" w:rsidRDefault="007771D5" w:rsidP="00DB5EEF">
      <w:pPr>
        <w:pStyle w:val="Akapitzlist"/>
        <w:widowControl w:val="0"/>
        <w:numPr>
          <w:ilvl w:val="0"/>
          <w:numId w:val="46"/>
        </w:numPr>
        <w:overflowPunct/>
        <w:autoSpaceDE/>
        <w:autoSpaceDN/>
        <w:adjustRightInd/>
        <w:contextualSpacing/>
        <w:textAlignment w:val="auto"/>
        <w:rPr>
          <w:rFonts w:asciiTheme="minorHAnsi" w:hAnsiTheme="minorHAnsi" w:cstheme="minorHAnsi"/>
        </w:rPr>
      </w:pPr>
      <w:r w:rsidRPr="002C60C1">
        <w:rPr>
          <w:rFonts w:asciiTheme="minorHAnsi" w:hAnsiTheme="minorHAnsi" w:cstheme="minorHAnsi"/>
        </w:rPr>
        <w:t>Zawory, wzierniki, czujniki, gniazda pomiarowe</w:t>
      </w:r>
      <w:bookmarkEnd w:id="497"/>
      <w:r w:rsidRPr="002C60C1">
        <w:rPr>
          <w:rFonts w:asciiTheme="minorHAnsi" w:hAnsiTheme="minorHAnsi" w:cstheme="minorHAnsi"/>
        </w:rPr>
        <w:t>.</w:t>
      </w:r>
    </w:p>
    <w:p w:rsidR="00FA2F94" w:rsidRDefault="007771D5" w:rsidP="00DB5EEF">
      <w:pPr>
        <w:numPr>
          <w:ilvl w:val="0"/>
          <w:numId w:val="46"/>
        </w:numPr>
        <w:rPr>
          <w:rFonts w:asciiTheme="minorHAnsi" w:hAnsiTheme="minorHAnsi" w:cstheme="minorHAnsi"/>
        </w:rPr>
      </w:pPr>
      <w:r w:rsidRPr="002C60C1">
        <w:rPr>
          <w:rFonts w:asciiTheme="minorHAnsi" w:hAnsiTheme="minorHAnsi" w:cstheme="minorHAnsi"/>
        </w:rPr>
        <w:t>Komunikacja pomiędzy sterownikami na obiekcie, a komputerem nadrzędnym w Stacji Operatorskiej Zakładu ma być oparta o protokół Ethernet TCP/IP lub innym równorzędnym.</w:t>
      </w:r>
    </w:p>
    <w:p w:rsidR="002C60C1" w:rsidRPr="002C60C1" w:rsidRDefault="002C60C1" w:rsidP="002C60C1">
      <w:pPr>
        <w:ind w:left="720"/>
        <w:rPr>
          <w:rFonts w:asciiTheme="minorHAnsi" w:hAnsiTheme="minorHAnsi" w:cstheme="minorHAnsi"/>
        </w:rPr>
      </w:pPr>
    </w:p>
    <w:p w:rsidR="00FA2F94" w:rsidRPr="002C60C1" w:rsidRDefault="00FA2F94" w:rsidP="00DB5EEF">
      <w:pPr>
        <w:pStyle w:val="Nagwek2"/>
        <w:numPr>
          <w:ilvl w:val="1"/>
          <w:numId w:val="79"/>
        </w:numPr>
        <w:rPr>
          <w:rFonts w:asciiTheme="minorHAnsi" w:hAnsiTheme="minorHAnsi" w:cstheme="minorHAnsi"/>
        </w:rPr>
      </w:pPr>
      <w:bookmarkStart w:id="498" w:name="_Toc308170895"/>
      <w:bookmarkStart w:id="499" w:name="_Toc316394391"/>
      <w:r w:rsidRPr="002C60C1">
        <w:rPr>
          <w:rFonts w:asciiTheme="minorHAnsi" w:hAnsiTheme="minorHAnsi" w:cstheme="minorHAnsi"/>
        </w:rPr>
        <w:t>Pochodnia gazowa</w:t>
      </w:r>
      <w:bookmarkEnd w:id="498"/>
      <w:bookmarkEnd w:id="499"/>
    </w:p>
    <w:p w:rsidR="006D4E8A" w:rsidRPr="002C60C1" w:rsidRDefault="006D4E8A" w:rsidP="00DB5EEF">
      <w:pPr>
        <w:numPr>
          <w:ilvl w:val="0"/>
          <w:numId w:val="49"/>
        </w:numPr>
        <w:rPr>
          <w:rFonts w:asciiTheme="minorHAnsi" w:hAnsiTheme="minorHAnsi" w:cstheme="minorHAnsi"/>
        </w:rPr>
      </w:pPr>
      <w:r w:rsidRPr="002C60C1">
        <w:rPr>
          <w:rFonts w:asciiTheme="minorHAnsi" w:hAnsiTheme="minorHAnsi" w:cstheme="minorHAnsi"/>
        </w:rPr>
        <w:t xml:space="preserve">Pochodnia gazowa winna zostać wykonana jako urządzenie przeznaczone do automatycznego i samoczynnego spalania „awaryjnego” biogazu - w razie niemożliwości odbioru całej ilości wyprodukowanego biogazu w </w:t>
      </w:r>
      <w:proofErr w:type="spellStart"/>
      <w:r w:rsidRPr="002C60C1">
        <w:rPr>
          <w:rFonts w:asciiTheme="minorHAnsi" w:hAnsiTheme="minorHAnsi" w:cstheme="minorHAnsi"/>
        </w:rPr>
        <w:t>fermentatorach</w:t>
      </w:r>
      <w:proofErr w:type="spellEnd"/>
      <w:r w:rsidRPr="002C60C1">
        <w:rPr>
          <w:rFonts w:asciiTheme="minorHAnsi" w:hAnsiTheme="minorHAnsi" w:cstheme="minorHAnsi"/>
        </w:rPr>
        <w:t xml:space="preserve"> (np. podczas przerw w pracy agregatów </w:t>
      </w:r>
      <w:proofErr w:type="spellStart"/>
      <w:r w:rsidRPr="002C60C1">
        <w:rPr>
          <w:rFonts w:asciiTheme="minorHAnsi" w:hAnsiTheme="minorHAnsi" w:cstheme="minorHAnsi"/>
        </w:rPr>
        <w:t>kogeneracyjnych</w:t>
      </w:r>
      <w:proofErr w:type="spellEnd"/>
      <w:r w:rsidRPr="002C60C1">
        <w:rPr>
          <w:rFonts w:asciiTheme="minorHAnsi" w:hAnsiTheme="minorHAnsi" w:cstheme="minorHAnsi"/>
        </w:rPr>
        <w:t xml:space="preserve">) oraz podczas rozruchu agregatu/ów </w:t>
      </w:r>
      <w:proofErr w:type="spellStart"/>
      <w:r w:rsidRPr="002C60C1">
        <w:rPr>
          <w:rFonts w:asciiTheme="minorHAnsi" w:hAnsiTheme="minorHAnsi" w:cstheme="minorHAnsi"/>
        </w:rPr>
        <w:t>kogeneracyjnych</w:t>
      </w:r>
      <w:proofErr w:type="spellEnd"/>
      <w:r w:rsidRPr="002C60C1">
        <w:rPr>
          <w:rFonts w:asciiTheme="minorHAnsi" w:hAnsiTheme="minorHAnsi" w:cstheme="minorHAnsi"/>
        </w:rPr>
        <w:t xml:space="preserve">. </w:t>
      </w:r>
    </w:p>
    <w:p w:rsidR="006D4E8A" w:rsidRPr="002C60C1" w:rsidRDefault="006D4E8A" w:rsidP="00DB5EEF">
      <w:pPr>
        <w:numPr>
          <w:ilvl w:val="0"/>
          <w:numId w:val="49"/>
        </w:numPr>
        <w:rPr>
          <w:rFonts w:asciiTheme="minorHAnsi" w:hAnsiTheme="minorHAnsi" w:cstheme="minorHAnsi"/>
        </w:rPr>
      </w:pPr>
      <w:r w:rsidRPr="002C60C1">
        <w:rPr>
          <w:rFonts w:asciiTheme="minorHAnsi" w:hAnsiTheme="minorHAnsi" w:cstheme="minorHAnsi"/>
        </w:rPr>
        <w:t xml:space="preserve">Pochodnia winna być wykonana, w części narażonej na kontakt z biogazem i/lub wysoką temperaturą, ze stali nierdzewnej i kwasoodpornej. Pochodnia ma za zadanie zapewnić spalanie biogazu w temperaturze powyżej </w:t>
      </w:r>
      <w:r w:rsidR="00656754" w:rsidRPr="002C60C1">
        <w:rPr>
          <w:rFonts w:asciiTheme="minorHAnsi" w:hAnsiTheme="minorHAnsi" w:cstheme="minorHAnsi"/>
        </w:rPr>
        <w:t>900</w:t>
      </w:r>
      <w:r w:rsidRPr="002C60C1">
        <w:rPr>
          <w:rFonts w:asciiTheme="minorHAnsi" w:hAnsiTheme="minorHAnsi" w:cstheme="minorHAnsi"/>
          <w:vertAlign w:val="superscript"/>
        </w:rPr>
        <w:t>o</w:t>
      </w:r>
      <w:r w:rsidRPr="002C60C1">
        <w:rPr>
          <w:rFonts w:asciiTheme="minorHAnsi" w:hAnsiTheme="minorHAnsi" w:cstheme="minorHAnsi"/>
        </w:rPr>
        <w:t>C. Wydajność urządzenia winna być dobrana do maksymalnie zakładanej wydajności produkcji biogazu w procesie fermentacji, jednak nie mniej niż 500 m</w:t>
      </w:r>
      <w:r w:rsidRPr="002C60C1">
        <w:rPr>
          <w:rFonts w:asciiTheme="minorHAnsi" w:hAnsiTheme="minorHAnsi" w:cstheme="minorHAnsi"/>
          <w:vertAlign w:val="superscript"/>
        </w:rPr>
        <w:t>3</w:t>
      </w:r>
      <w:r w:rsidRPr="002C60C1">
        <w:rPr>
          <w:rFonts w:asciiTheme="minorHAnsi" w:hAnsiTheme="minorHAnsi" w:cstheme="minorHAnsi"/>
        </w:rPr>
        <w:t xml:space="preserve">/h. </w:t>
      </w:r>
      <w:r w:rsidR="00CE60C1" w:rsidRPr="002C60C1">
        <w:rPr>
          <w:rFonts w:asciiTheme="minorHAnsi" w:hAnsiTheme="minorHAnsi" w:cstheme="minorHAnsi"/>
        </w:rPr>
        <w:t xml:space="preserve">Czas retencji gazu w komorze min. 0,3 s. </w:t>
      </w:r>
    </w:p>
    <w:p w:rsidR="006D4E8A" w:rsidRPr="002C60C1" w:rsidRDefault="006D4E8A" w:rsidP="006D4E8A">
      <w:pPr>
        <w:rPr>
          <w:rFonts w:asciiTheme="minorHAnsi" w:hAnsiTheme="minorHAnsi" w:cstheme="minorHAnsi"/>
        </w:rPr>
      </w:pPr>
    </w:p>
    <w:p w:rsidR="006D4E8A" w:rsidRPr="002C60C1" w:rsidRDefault="006D4E8A" w:rsidP="00DB5EEF">
      <w:pPr>
        <w:numPr>
          <w:ilvl w:val="0"/>
          <w:numId w:val="49"/>
        </w:numPr>
        <w:rPr>
          <w:rFonts w:asciiTheme="minorHAnsi" w:hAnsiTheme="minorHAnsi" w:cstheme="minorHAnsi"/>
        </w:rPr>
      </w:pPr>
      <w:r w:rsidRPr="002C60C1">
        <w:rPr>
          <w:rFonts w:asciiTheme="minorHAnsi" w:hAnsiTheme="minorHAnsi" w:cstheme="minorHAnsi"/>
        </w:rPr>
        <w:lastRenderedPageBreak/>
        <w:t>Pochodnię należy wyposażyć co najmniej w:</w:t>
      </w:r>
    </w:p>
    <w:p w:rsidR="006D4E8A" w:rsidRPr="002C60C1" w:rsidRDefault="006D4E8A" w:rsidP="00DB5EEF">
      <w:pPr>
        <w:numPr>
          <w:ilvl w:val="0"/>
          <w:numId w:val="50"/>
        </w:numPr>
        <w:rPr>
          <w:rFonts w:asciiTheme="minorHAnsi" w:hAnsiTheme="minorHAnsi" w:cstheme="minorHAnsi"/>
        </w:rPr>
      </w:pPr>
      <w:r w:rsidRPr="002C60C1">
        <w:rPr>
          <w:rFonts w:asciiTheme="minorHAnsi" w:hAnsiTheme="minorHAnsi" w:cstheme="minorHAnsi"/>
        </w:rPr>
        <w:t>komorę spalania,</w:t>
      </w:r>
    </w:p>
    <w:p w:rsidR="006D4E8A" w:rsidRPr="002C60C1" w:rsidRDefault="006D4E8A" w:rsidP="00DB5EEF">
      <w:pPr>
        <w:numPr>
          <w:ilvl w:val="0"/>
          <w:numId w:val="50"/>
        </w:numPr>
        <w:rPr>
          <w:rFonts w:asciiTheme="minorHAnsi" w:hAnsiTheme="minorHAnsi" w:cstheme="minorHAnsi"/>
        </w:rPr>
      </w:pPr>
      <w:r w:rsidRPr="002C60C1">
        <w:rPr>
          <w:rFonts w:asciiTheme="minorHAnsi" w:hAnsiTheme="minorHAnsi" w:cstheme="minorHAnsi"/>
        </w:rPr>
        <w:t>mieszalnik inżektorowy,</w:t>
      </w:r>
    </w:p>
    <w:p w:rsidR="006D4E8A" w:rsidRPr="002C60C1" w:rsidRDefault="006D4E8A" w:rsidP="00DB5EEF">
      <w:pPr>
        <w:numPr>
          <w:ilvl w:val="0"/>
          <w:numId w:val="50"/>
        </w:numPr>
        <w:rPr>
          <w:rFonts w:asciiTheme="minorHAnsi" w:hAnsiTheme="minorHAnsi" w:cstheme="minorHAnsi"/>
        </w:rPr>
      </w:pPr>
      <w:r w:rsidRPr="002C60C1">
        <w:rPr>
          <w:rFonts w:asciiTheme="minorHAnsi" w:hAnsiTheme="minorHAnsi" w:cstheme="minorHAnsi"/>
        </w:rPr>
        <w:t xml:space="preserve">dyszę gazową regulowaną w zakresie </w:t>
      </w:r>
      <w:r w:rsidRPr="002C60C1">
        <w:rPr>
          <w:rFonts w:asciiTheme="minorHAnsi" w:hAnsiTheme="minorHAnsi" w:cstheme="minorHAnsi"/>
          <w:szCs w:val="24"/>
        </w:rPr>
        <w:t>czterech wydajności</w:t>
      </w:r>
      <w:r w:rsidRPr="002C60C1">
        <w:rPr>
          <w:rFonts w:asciiTheme="minorHAnsi" w:hAnsiTheme="minorHAnsi" w:cstheme="minorHAnsi"/>
        </w:rPr>
        <w:t>,</w:t>
      </w:r>
      <w:r w:rsidRPr="002C60C1">
        <w:rPr>
          <w:rFonts w:asciiTheme="minorHAnsi" w:eastAsia="Calibri" w:hAnsiTheme="minorHAnsi" w:cstheme="minorHAnsi"/>
          <w:szCs w:val="24"/>
          <w:lang w:eastAsia="en-US"/>
        </w:rPr>
        <w:t xml:space="preserve"> tj. (25%,50%,75%,100%)</w:t>
      </w:r>
    </w:p>
    <w:p w:rsidR="006D4E8A" w:rsidRPr="002C60C1" w:rsidRDefault="006D4E8A" w:rsidP="00DB5EEF">
      <w:pPr>
        <w:numPr>
          <w:ilvl w:val="0"/>
          <w:numId w:val="50"/>
        </w:numPr>
        <w:rPr>
          <w:rFonts w:asciiTheme="minorHAnsi" w:hAnsiTheme="minorHAnsi" w:cstheme="minorHAnsi"/>
        </w:rPr>
      </w:pPr>
      <w:r w:rsidRPr="002C60C1">
        <w:rPr>
          <w:rFonts w:asciiTheme="minorHAnsi" w:hAnsiTheme="minorHAnsi" w:cstheme="minorHAnsi"/>
        </w:rPr>
        <w:t>automatyczny, transformatorowy system zapłonu,</w:t>
      </w:r>
    </w:p>
    <w:p w:rsidR="006D4E8A" w:rsidRPr="002C60C1" w:rsidRDefault="006D4E8A" w:rsidP="00DB5EEF">
      <w:pPr>
        <w:numPr>
          <w:ilvl w:val="0"/>
          <w:numId w:val="50"/>
        </w:numPr>
        <w:rPr>
          <w:rFonts w:asciiTheme="minorHAnsi" w:hAnsiTheme="minorHAnsi" w:cstheme="minorHAnsi"/>
        </w:rPr>
      </w:pPr>
      <w:r w:rsidRPr="002C60C1">
        <w:rPr>
          <w:rFonts w:asciiTheme="minorHAnsi" w:hAnsiTheme="minorHAnsi" w:cstheme="minorHAnsi"/>
        </w:rPr>
        <w:t>kontrolę płomienia UV,</w:t>
      </w:r>
    </w:p>
    <w:p w:rsidR="006D4E8A" w:rsidRPr="002C60C1" w:rsidRDefault="006D4E8A" w:rsidP="00DB5EEF">
      <w:pPr>
        <w:numPr>
          <w:ilvl w:val="0"/>
          <w:numId w:val="50"/>
        </w:numPr>
        <w:rPr>
          <w:rFonts w:asciiTheme="minorHAnsi" w:hAnsiTheme="minorHAnsi" w:cstheme="minorHAnsi"/>
        </w:rPr>
      </w:pPr>
      <w:r w:rsidRPr="002C60C1">
        <w:rPr>
          <w:rFonts w:asciiTheme="minorHAnsi" w:hAnsiTheme="minorHAnsi" w:cstheme="minorHAnsi"/>
        </w:rPr>
        <w:t>przerywacz płomieni,</w:t>
      </w:r>
    </w:p>
    <w:p w:rsidR="006D4E8A" w:rsidRPr="002C60C1" w:rsidRDefault="006D4E8A" w:rsidP="00DB5EEF">
      <w:pPr>
        <w:numPr>
          <w:ilvl w:val="0"/>
          <w:numId w:val="50"/>
        </w:numPr>
        <w:rPr>
          <w:rFonts w:asciiTheme="minorHAnsi" w:hAnsiTheme="minorHAnsi" w:cstheme="minorHAnsi"/>
        </w:rPr>
      </w:pPr>
      <w:r w:rsidRPr="002C60C1">
        <w:rPr>
          <w:rFonts w:asciiTheme="minorHAnsi" w:hAnsiTheme="minorHAnsi" w:cstheme="minorHAnsi"/>
        </w:rPr>
        <w:t>czujnik temperatury spalania,</w:t>
      </w:r>
    </w:p>
    <w:p w:rsidR="006D4E8A" w:rsidRPr="002C60C1" w:rsidRDefault="006D4E8A" w:rsidP="00DB5EEF">
      <w:pPr>
        <w:numPr>
          <w:ilvl w:val="0"/>
          <w:numId w:val="50"/>
        </w:numPr>
        <w:rPr>
          <w:rFonts w:asciiTheme="minorHAnsi" w:hAnsiTheme="minorHAnsi" w:cstheme="minorHAnsi"/>
        </w:rPr>
      </w:pPr>
      <w:r w:rsidRPr="002C60C1">
        <w:rPr>
          <w:rFonts w:asciiTheme="minorHAnsi" w:hAnsiTheme="minorHAnsi" w:cstheme="minorHAnsi"/>
        </w:rPr>
        <w:t>obudowę aparatury sterowniczej w stopniu ochrony co najmniej IP54,</w:t>
      </w:r>
    </w:p>
    <w:p w:rsidR="006D4E8A" w:rsidRPr="002C60C1" w:rsidRDefault="006D4E8A" w:rsidP="00DB5EEF">
      <w:pPr>
        <w:numPr>
          <w:ilvl w:val="0"/>
          <w:numId w:val="50"/>
        </w:numPr>
        <w:rPr>
          <w:rFonts w:asciiTheme="minorHAnsi" w:hAnsiTheme="minorHAnsi" w:cstheme="minorHAnsi"/>
        </w:rPr>
      </w:pPr>
      <w:proofErr w:type="spellStart"/>
      <w:r w:rsidRPr="002C60C1">
        <w:rPr>
          <w:rFonts w:asciiTheme="minorHAnsi" w:hAnsiTheme="minorHAnsi" w:cstheme="minorHAnsi"/>
        </w:rPr>
        <w:t>opomiarowanie</w:t>
      </w:r>
      <w:proofErr w:type="spellEnd"/>
      <w:r w:rsidRPr="002C60C1">
        <w:rPr>
          <w:rFonts w:asciiTheme="minorHAnsi" w:hAnsiTheme="minorHAnsi" w:cstheme="minorHAnsi"/>
        </w:rPr>
        <w:t xml:space="preserve"> przepływu biogazu i położenia przepustnicy,</w:t>
      </w:r>
    </w:p>
    <w:p w:rsidR="00656754" w:rsidRPr="002C60C1" w:rsidRDefault="006D4E8A" w:rsidP="00656754">
      <w:pPr>
        <w:numPr>
          <w:ilvl w:val="0"/>
          <w:numId w:val="50"/>
        </w:numPr>
        <w:rPr>
          <w:rFonts w:asciiTheme="minorHAnsi" w:hAnsiTheme="minorHAnsi" w:cstheme="minorHAnsi"/>
        </w:rPr>
      </w:pPr>
      <w:r w:rsidRPr="002C60C1">
        <w:rPr>
          <w:rFonts w:asciiTheme="minorHAnsi" w:hAnsiTheme="minorHAnsi" w:cstheme="minorHAnsi"/>
        </w:rPr>
        <w:t>system wizualizacji i rejestracji parametrów spalania z możliwością monitoringu w Stacji Operatorskiej Zakładu,</w:t>
      </w:r>
    </w:p>
    <w:p w:rsidR="006D4E8A" w:rsidRPr="002C60C1" w:rsidRDefault="006D4E8A" w:rsidP="00DB5EEF">
      <w:pPr>
        <w:pStyle w:val="Nagwek2"/>
        <w:numPr>
          <w:ilvl w:val="1"/>
          <w:numId w:val="85"/>
        </w:numPr>
        <w:ind w:hanging="1499"/>
        <w:rPr>
          <w:rFonts w:asciiTheme="minorHAnsi" w:hAnsiTheme="minorHAnsi" w:cstheme="minorHAnsi"/>
        </w:rPr>
      </w:pPr>
      <w:bookmarkStart w:id="500" w:name="_Toc316394392"/>
      <w:r w:rsidRPr="002C60C1">
        <w:rPr>
          <w:rFonts w:asciiTheme="minorHAnsi" w:hAnsiTheme="minorHAnsi" w:cstheme="minorHAnsi"/>
        </w:rPr>
        <w:t>Moduł oczyszczania powietrza procesowego</w:t>
      </w:r>
      <w:bookmarkEnd w:id="500"/>
    </w:p>
    <w:p w:rsidR="006D4E8A" w:rsidRPr="002C60C1" w:rsidRDefault="006D4E8A" w:rsidP="00DB5EEF">
      <w:pPr>
        <w:numPr>
          <w:ilvl w:val="0"/>
          <w:numId w:val="66"/>
        </w:numPr>
        <w:rPr>
          <w:rFonts w:asciiTheme="minorHAnsi" w:hAnsiTheme="minorHAnsi" w:cstheme="minorHAnsi"/>
        </w:rPr>
      </w:pPr>
      <w:r w:rsidRPr="002C60C1">
        <w:rPr>
          <w:rFonts w:asciiTheme="minorHAnsi" w:hAnsiTheme="minorHAnsi" w:cstheme="minorHAnsi"/>
        </w:rPr>
        <w:t xml:space="preserve">Moduł oczyszczania powietrza procesowego obejmuje instalacje do zbierania powietrza, system oczyszczania powietrza procesowego, </w:t>
      </w:r>
      <w:proofErr w:type="spellStart"/>
      <w:r w:rsidRPr="002C60C1">
        <w:rPr>
          <w:rFonts w:asciiTheme="minorHAnsi" w:hAnsiTheme="minorHAnsi" w:cstheme="minorHAnsi"/>
        </w:rPr>
        <w:t>wentylatorownię</w:t>
      </w:r>
      <w:proofErr w:type="spellEnd"/>
      <w:r w:rsidRPr="002C60C1">
        <w:rPr>
          <w:rFonts w:asciiTheme="minorHAnsi" w:hAnsiTheme="minorHAnsi" w:cstheme="minorHAnsi"/>
        </w:rPr>
        <w:t xml:space="preserve">, </w:t>
      </w:r>
      <w:r w:rsidR="00812960" w:rsidRPr="002C60C1">
        <w:rPr>
          <w:rFonts w:asciiTheme="minorHAnsi" w:hAnsiTheme="minorHAnsi" w:cstheme="minorHAnsi"/>
        </w:rPr>
        <w:t>płuczkę</w:t>
      </w:r>
      <w:r w:rsidR="00DE3D23" w:rsidRPr="002C60C1">
        <w:rPr>
          <w:rFonts w:asciiTheme="minorHAnsi" w:hAnsiTheme="minorHAnsi" w:cstheme="minorHAnsi"/>
        </w:rPr>
        <w:t xml:space="preserve"> </w:t>
      </w:r>
      <w:r w:rsidRPr="002C60C1">
        <w:rPr>
          <w:rFonts w:asciiTheme="minorHAnsi" w:hAnsiTheme="minorHAnsi" w:cstheme="minorHAnsi"/>
        </w:rPr>
        <w:t xml:space="preserve">oraz </w:t>
      </w:r>
      <w:proofErr w:type="spellStart"/>
      <w:r w:rsidRPr="002C60C1">
        <w:rPr>
          <w:rFonts w:asciiTheme="minorHAnsi" w:hAnsiTheme="minorHAnsi" w:cstheme="minorHAnsi"/>
        </w:rPr>
        <w:t>biofiltr</w:t>
      </w:r>
      <w:proofErr w:type="spellEnd"/>
      <w:r w:rsidRPr="002C60C1">
        <w:rPr>
          <w:rFonts w:asciiTheme="minorHAnsi" w:hAnsiTheme="minorHAnsi" w:cstheme="minorHAnsi"/>
        </w:rPr>
        <w:t xml:space="preserve"> poziomy (otwarty lub zamknięty) albo pionowy. </w:t>
      </w:r>
    </w:p>
    <w:p w:rsidR="006D4E8A" w:rsidRPr="002C60C1" w:rsidRDefault="006D4E8A" w:rsidP="00DB5EEF">
      <w:pPr>
        <w:numPr>
          <w:ilvl w:val="0"/>
          <w:numId w:val="66"/>
        </w:numPr>
        <w:rPr>
          <w:rFonts w:asciiTheme="minorHAnsi" w:hAnsiTheme="minorHAnsi" w:cstheme="minorHAnsi"/>
        </w:rPr>
      </w:pPr>
      <w:r w:rsidRPr="002C60C1">
        <w:rPr>
          <w:rFonts w:asciiTheme="minorHAnsi" w:hAnsiTheme="minorHAnsi" w:cstheme="minorHAnsi"/>
        </w:rPr>
        <w:t>Do modułu trafia powietrze, z:</w:t>
      </w:r>
    </w:p>
    <w:p w:rsidR="006D4E8A" w:rsidRPr="002C60C1" w:rsidRDefault="006D4E8A" w:rsidP="00DB5EEF">
      <w:pPr>
        <w:numPr>
          <w:ilvl w:val="0"/>
          <w:numId w:val="67"/>
        </w:numPr>
        <w:ind w:left="1418"/>
        <w:rPr>
          <w:rFonts w:asciiTheme="minorHAnsi" w:hAnsiTheme="minorHAnsi" w:cstheme="minorHAnsi"/>
        </w:rPr>
      </w:pPr>
      <w:r w:rsidRPr="002C60C1">
        <w:rPr>
          <w:rFonts w:asciiTheme="minorHAnsi" w:hAnsiTheme="minorHAnsi" w:cstheme="minorHAnsi"/>
        </w:rPr>
        <w:t xml:space="preserve">Hali przygotowania wsadu, </w:t>
      </w:r>
    </w:p>
    <w:p w:rsidR="006D4E8A" w:rsidRPr="002C60C1" w:rsidRDefault="006D4E8A" w:rsidP="00DB5EEF">
      <w:pPr>
        <w:numPr>
          <w:ilvl w:val="0"/>
          <w:numId w:val="67"/>
        </w:numPr>
        <w:ind w:left="1418"/>
        <w:rPr>
          <w:rFonts w:asciiTheme="minorHAnsi" w:hAnsiTheme="minorHAnsi" w:cstheme="minorHAnsi"/>
        </w:rPr>
      </w:pPr>
      <w:r w:rsidRPr="002C60C1">
        <w:rPr>
          <w:rFonts w:asciiTheme="minorHAnsi" w:hAnsiTheme="minorHAnsi" w:cstheme="minorHAnsi"/>
        </w:rPr>
        <w:t xml:space="preserve">Hali odwadniania </w:t>
      </w:r>
      <w:proofErr w:type="spellStart"/>
      <w:r w:rsidRPr="002C60C1">
        <w:rPr>
          <w:rFonts w:asciiTheme="minorHAnsi" w:hAnsiTheme="minorHAnsi" w:cstheme="minorHAnsi"/>
        </w:rPr>
        <w:t>fermentatu</w:t>
      </w:r>
      <w:proofErr w:type="spellEnd"/>
      <w:r w:rsidRPr="002C60C1">
        <w:rPr>
          <w:rFonts w:asciiTheme="minorHAnsi" w:hAnsiTheme="minorHAnsi" w:cstheme="minorHAnsi"/>
        </w:rPr>
        <w:t xml:space="preserve">, </w:t>
      </w:r>
    </w:p>
    <w:p w:rsidR="006D4E8A" w:rsidRPr="002C60C1" w:rsidRDefault="006D4E8A" w:rsidP="00DB5EEF">
      <w:pPr>
        <w:numPr>
          <w:ilvl w:val="0"/>
          <w:numId w:val="67"/>
        </w:numPr>
        <w:ind w:left="1418"/>
        <w:rPr>
          <w:rFonts w:asciiTheme="minorHAnsi" w:hAnsiTheme="minorHAnsi" w:cstheme="minorHAnsi"/>
        </w:rPr>
      </w:pPr>
      <w:r w:rsidRPr="002C60C1">
        <w:rPr>
          <w:rFonts w:asciiTheme="minorHAnsi" w:hAnsiTheme="minorHAnsi" w:cstheme="minorHAnsi"/>
        </w:rPr>
        <w:t xml:space="preserve">Hali odbioru odwodnionego </w:t>
      </w:r>
      <w:proofErr w:type="spellStart"/>
      <w:r w:rsidRPr="002C60C1">
        <w:rPr>
          <w:rFonts w:asciiTheme="minorHAnsi" w:hAnsiTheme="minorHAnsi" w:cstheme="minorHAnsi"/>
        </w:rPr>
        <w:t>fermentatu</w:t>
      </w:r>
      <w:proofErr w:type="spellEnd"/>
      <w:r w:rsidRPr="002C60C1">
        <w:rPr>
          <w:rFonts w:asciiTheme="minorHAnsi" w:hAnsiTheme="minorHAnsi" w:cstheme="minorHAnsi"/>
        </w:rPr>
        <w:t>,</w:t>
      </w:r>
    </w:p>
    <w:p w:rsidR="006D4E8A" w:rsidRPr="002C60C1" w:rsidRDefault="006D4E8A" w:rsidP="006D4E8A">
      <w:pPr>
        <w:ind w:left="1080"/>
        <w:rPr>
          <w:rFonts w:asciiTheme="minorHAnsi" w:hAnsiTheme="minorHAnsi" w:cstheme="minorHAnsi"/>
        </w:rPr>
      </w:pPr>
    </w:p>
    <w:p w:rsidR="006D4E8A" w:rsidRPr="002C60C1" w:rsidRDefault="006D4E8A" w:rsidP="00DB5EEF">
      <w:pPr>
        <w:numPr>
          <w:ilvl w:val="0"/>
          <w:numId w:val="66"/>
        </w:numPr>
        <w:rPr>
          <w:rFonts w:asciiTheme="minorHAnsi" w:hAnsiTheme="minorHAnsi" w:cstheme="minorHAnsi"/>
        </w:rPr>
      </w:pPr>
      <w:r w:rsidRPr="002C60C1">
        <w:rPr>
          <w:rFonts w:asciiTheme="minorHAnsi" w:hAnsiTheme="minorHAnsi" w:cstheme="minorHAnsi"/>
        </w:rPr>
        <w:t xml:space="preserve">Wykonawca zapewni dostawę, montaż i uruchomienie odpowiednich instalacji oczyszczających powietrze procesowe, które zapewnią taką korektę powietrza procesowego, aby mogło ono być uwalniane do powietrza atmosferycznego z zachowaniem obowiązujących przepisów prawnych. </w:t>
      </w:r>
    </w:p>
    <w:p w:rsidR="006D4E8A" w:rsidRPr="002C60C1" w:rsidRDefault="006D4E8A" w:rsidP="00DB5EEF">
      <w:pPr>
        <w:numPr>
          <w:ilvl w:val="0"/>
          <w:numId w:val="66"/>
        </w:numPr>
        <w:rPr>
          <w:rFonts w:asciiTheme="minorHAnsi" w:hAnsiTheme="minorHAnsi" w:cstheme="minorHAnsi"/>
        </w:rPr>
      </w:pPr>
      <w:r w:rsidRPr="002C60C1">
        <w:rPr>
          <w:rFonts w:asciiTheme="minorHAnsi" w:hAnsiTheme="minorHAnsi" w:cstheme="minorHAnsi"/>
        </w:rPr>
        <w:t xml:space="preserve">Oczyszczanie powietrza winno się odbywać w </w:t>
      </w:r>
      <w:proofErr w:type="spellStart"/>
      <w:r w:rsidRPr="002C60C1">
        <w:rPr>
          <w:rFonts w:asciiTheme="minorHAnsi" w:hAnsiTheme="minorHAnsi" w:cstheme="minorHAnsi"/>
        </w:rPr>
        <w:t>biofiltrze</w:t>
      </w:r>
      <w:proofErr w:type="spellEnd"/>
      <w:r w:rsidRPr="002C60C1">
        <w:rPr>
          <w:rFonts w:asciiTheme="minorHAnsi" w:hAnsiTheme="minorHAnsi" w:cstheme="minorHAnsi"/>
        </w:rPr>
        <w:t>, z czasem styku &gt; 20 s.</w:t>
      </w:r>
    </w:p>
    <w:p w:rsidR="006D4E8A" w:rsidRPr="002C60C1" w:rsidRDefault="006D4E8A" w:rsidP="006D4E8A">
      <w:pPr>
        <w:ind w:left="360"/>
        <w:rPr>
          <w:rFonts w:asciiTheme="minorHAnsi" w:hAnsiTheme="minorHAnsi" w:cstheme="minorHAnsi"/>
        </w:rPr>
      </w:pPr>
    </w:p>
    <w:p w:rsidR="006D4E8A" w:rsidRPr="002C60C1" w:rsidRDefault="006D4E8A" w:rsidP="00DB5EEF">
      <w:pPr>
        <w:numPr>
          <w:ilvl w:val="0"/>
          <w:numId w:val="66"/>
        </w:numPr>
        <w:rPr>
          <w:rFonts w:asciiTheme="minorHAnsi" w:hAnsiTheme="minorHAnsi" w:cstheme="minorHAnsi"/>
        </w:rPr>
      </w:pPr>
      <w:r w:rsidRPr="002C60C1">
        <w:rPr>
          <w:rFonts w:asciiTheme="minorHAnsi" w:hAnsiTheme="minorHAnsi" w:cstheme="minorHAnsi"/>
        </w:rPr>
        <w:t xml:space="preserve">W procesie </w:t>
      </w:r>
      <w:r w:rsidR="00DE3D23" w:rsidRPr="002C60C1">
        <w:rPr>
          <w:rFonts w:asciiTheme="minorHAnsi" w:hAnsiTheme="minorHAnsi" w:cstheme="minorHAnsi"/>
        </w:rPr>
        <w:t xml:space="preserve">należy </w:t>
      </w:r>
      <w:r w:rsidRPr="002C60C1">
        <w:rPr>
          <w:rFonts w:asciiTheme="minorHAnsi" w:hAnsiTheme="minorHAnsi" w:cstheme="minorHAnsi"/>
        </w:rPr>
        <w:t>zastosować substancje wspomagające proces oczyszczania powietrza procesowego</w:t>
      </w:r>
      <w:r w:rsidR="00812960" w:rsidRPr="002C60C1">
        <w:rPr>
          <w:rFonts w:asciiTheme="minorHAnsi" w:hAnsiTheme="minorHAnsi" w:cstheme="minorHAnsi"/>
        </w:rPr>
        <w:t xml:space="preserve"> w płuczce</w:t>
      </w:r>
      <w:r w:rsidRPr="002C60C1">
        <w:rPr>
          <w:rFonts w:asciiTheme="minorHAnsi" w:hAnsiTheme="minorHAnsi" w:cstheme="minorHAnsi"/>
        </w:rPr>
        <w:t xml:space="preserve"> (np. kwasy). Instalacja powinna być tak zaprojektowana aby ograniczyć do minimum ryzyko </w:t>
      </w:r>
      <w:r w:rsidR="00CA49AC" w:rsidRPr="002C60C1">
        <w:rPr>
          <w:rFonts w:asciiTheme="minorHAnsi" w:hAnsiTheme="minorHAnsi" w:cstheme="minorHAnsi"/>
        </w:rPr>
        <w:t>ob</w:t>
      </w:r>
      <w:r w:rsidRPr="002C60C1">
        <w:rPr>
          <w:rFonts w:asciiTheme="minorHAnsi" w:hAnsiTheme="minorHAnsi" w:cstheme="minorHAnsi"/>
        </w:rPr>
        <w:t xml:space="preserve">umierania bakterii w </w:t>
      </w:r>
      <w:proofErr w:type="spellStart"/>
      <w:r w:rsidRPr="002C60C1">
        <w:rPr>
          <w:rFonts w:asciiTheme="minorHAnsi" w:hAnsiTheme="minorHAnsi" w:cstheme="minorHAnsi"/>
        </w:rPr>
        <w:t>biofiltrze</w:t>
      </w:r>
      <w:proofErr w:type="spellEnd"/>
      <w:r w:rsidRPr="002C60C1">
        <w:rPr>
          <w:rFonts w:asciiTheme="minorHAnsi" w:hAnsiTheme="minorHAnsi" w:cstheme="minorHAnsi"/>
        </w:rPr>
        <w:t xml:space="preserve">. </w:t>
      </w:r>
    </w:p>
    <w:p w:rsidR="006D4E8A" w:rsidRPr="002C60C1" w:rsidRDefault="006D4E8A" w:rsidP="006D4E8A">
      <w:pPr>
        <w:ind w:left="360"/>
        <w:rPr>
          <w:rFonts w:asciiTheme="minorHAnsi" w:hAnsiTheme="minorHAnsi" w:cstheme="minorHAnsi"/>
        </w:rPr>
      </w:pPr>
    </w:p>
    <w:p w:rsidR="006D4E8A" w:rsidRPr="002C60C1" w:rsidRDefault="006D4E8A" w:rsidP="00DB5EEF">
      <w:pPr>
        <w:numPr>
          <w:ilvl w:val="0"/>
          <w:numId w:val="66"/>
        </w:numPr>
        <w:rPr>
          <w:rFonts w:asciiTheme="minorHAnsi" w:hAnsiTheme="minorHAnsi" w:cstheme="minorHAnsi"/>
        </w:rPr>
      </w:pPr>
      <w:r w:rsidRPr="002C60C1">
        <w:rPr>
          <w:rFonts w:asciiTheme="minorHAnsi" w:hAnsiTheme="minorHAnsi" w:cstheme="minorHAnsi"/>
        </w:rPr>
        <w:t xml:space="preserve">Wypełnienie filtra oraz jego konstrukcja powinny być tak dobrane, aby zagwarantować optymalny proces wymiany, oczyszczania i dezodoryzacji powietrza. Minimalne wypełnienie </w:t>
      </w:r>
      <w:proofErr w:type="spellStart"/>
      <w:r w:rsidRPr="002C60C1">
        <w:rPr>
          <w:rFonts w:asciiTheme="minorHAnsi" w:hAnsiTheme="minorHAnsi" w:cstheme="minorHAnsi"/>
        </w:rPr>
        <w:t>biofiltra</w:t>
      </w:r>
      <w:proofErr w:type="spellEnd"/>
      <w:r w:rsidRPr="002C60C1">
        <w:rPr>
          <w:rFonts w:asciiTheme="minorHAnsi" w:hAnsiTheme="minorHAnsi" w:cstheme="minorHAnsi"/>
        </w:rPr>
        <w:t xml:space="preserve"> – 1,5 m. </w:t>
      </w:r>
    </w:p>
    <w:p w:rsidR="006D4E8A" w:rsidRPr="002C60C1" w:rsidRDefault="006D4E8A" w:rsidP="006D4E8A">
      <w:pPr>
        <w:pStyle w:val="Akapitzlist"/>
        <w:rPr>
          <w:rFonts w:asciiTheme="minorHAnsi" w:hAnsiTheme="minorHAnsi" w:cstheme="minorHAnsi"/>
        </w:rPr>
      </w:pPr>
    </w:p>
    <w:p w:rsidR="006D4E8A" w:rsidRPr="002C60C1" w:rsidRDefault="006D4E8A" w:rsidP="00DB5EEF">
      <w:pPr>
        <w:numPr>
          <w:ilvl w:val="0"/>
          <w:numId w:val="66"/>
        </w:numPr>
        <w:rPr>
          <w:rFonts w:asciiTheme="minorHAnsi" w:hAnsiTheme="minorHAnsi" w:cstheme="minorHAnsi"/>
        </w:rPr>
      </w:pPr>
      <w:r w:rsidRPr="002C60C1">
        <w:rPr>
          <w:rFonts w:asciiTheme="minorHAnsi" w:hAnsiTheme="minorHAnsi" w:cstheme="minorHAnsi"/>
        </w:rPr>
        <w:t>Należy zapewnić mierzenie i rejestrację oraz przetwarzanie za pośrednictwem centralnego komputera sterującego następujących parametrów eksploatacyjnych:</w:t>
      </w:r>
    </w:p>
    <w:p w:rsidR="006D4E8A" w:rsidRPr="002C60C1" w:rsidRDefault="006D4E8A" w:rsidP="00DB5EEF">
      <w:pPr>
        <w:numPr>
          <w:ilvl w:val="0"/>
          <w:numId w:val="68"/>
        </w:numPr>
        <w:ind w:left="1418"/>
        <w:rPr>
          <w:rFonts w:asciiTheme="minorHAnsi" w:hAnsiTheme="minorHAnsi" w:cstheme="minorHAnsi"/>
        </w:rPr>
      </w:pPr>
      <w:r w:rsidRPr="002C60C1">
        <w:rPr>
          <w:rFonts w:asciiTheme="minorHAnsi" w:hAnsiTheme="minorHAnsi" w:cstheme="minorHAnsi"/>
        </w:rPr>
        <w:t>strata ciśnienia na filtrze biologicznym,</w:t>
      </w:r>
    </w:p>
    <w:p w:rsidR="006D4E8A" w:rsidRPr="002C60C1" w:rsidRDefault="006D4E8A" w:rsidP="00DB5EEF">
      <w:pPr>
        <w:numPr>
          <w:ilvl w:val="0"/>
          <w:numId w:val="68"/>
        </w:numPr>
        <w:ind w:left="1418"/>
        <w:rPr>
          <w:rFonts w:asciiTheme="minorHAnsi" w:hAnsiTheme="minorHAnsi" w:cstheme="minorHAnsi"/>
        </w:rPr>
      </w:pPr>
      <w:r w:rsidRPr="002C60C1">
        <w:rPr>
          <w:rFonts w:asciiTheme="minorHAnsi" w:hAnsiTheme="minorHAnsi" w:cstheme="minorHAnsi"/>
        </w:rPr>
        <w:t>strata ciśnienia na płuczce,</w:t>
      </w:r>
    </w:p>
    <w:p w:rsidR="006D4E8A" w:rsidRPr="002C60C1" w:rsidRDefault="006D4E8A" w:rsidP="00DB5EEF">
      <w:pPr>
        <w:numPr>
          <w:ilvl w:val="0"/>
          <w:numId w:val="68"/>
        </w:numPr>
        <w:ind w:left="1418"/>
        <w:rPr>
          <w:rFonts w:asciiTheme="minorHAnsi" w:hAnsiTheme="minorHAnsi" w:cstheme="minorHAnsi"/>
        </w:rPr>
      </w:pPr>
      <w:r w:rsidRPr="002C60C1">
        <w:rPr>
          <w:rFonts w:asciiTheme="minorHAnsi" w:hAnsiTheme="minorHAnsi" w:cstheme="minorHAnsi"/>
        </w:rPr>
        <w:t>całkowity strumień objętości powietrza,</w:t>
      </w:r>
    </w:p>
    <w:p w:rsidR="006D4E8A" w:rsidRPr="002C60C1" w:rsidRDefault="006D4E8A" w:rsidP="00DB5EEF">
      <w:pPr>
        <w:numPr>
          <w:ilvl w:val="0"/>
          <w:numId w:val="68"/>
        </w:numPr>
        <w:ind w:left="1418"/>
        <w:rPr>
          <w:rFonts w:asciiTheme="minorHAnsi" w:hAnsiTheme="minorHAnsi" w:cstheme="minorHAnsi"/>
        </w:rPr>
      </w:pPr>
      <w:r w:rsidRPr="002C60C1">
        <w:rPr>
          <w:rFonts w:asciiTheme="minorHAnsi" w:hAnsiTheme="minorHAnsi" w:cstheme="minorHAnsi"/>
        </w:rPr>
        <w:t>temperatury przed płuczką i filtrem biologicznym,</w:t>
      </w:r>
    </w:p>
    <w:p w:rsidR="006D4E8A" w:rsidRPr="002C60C1" w:rsidRDefault="006D4E8A" w:rsidP="00DB5EEF">
      <w:pPr>
        <w:numPr>
          <w:ilvl w:val="0"/>
          <w:numId w:val="68"/>
        </w:numPr>
        <w:ind w:left="1418"/>
        <w:rPr>
          <w:rFonts w:asciiTheme="minorHAnsi" w:hAnsiTheme="minorHAnsi" w:cstheme="minorHAnsi"/>
        </w:rPr>
      </w:pPr>
      <w:r w:rsidRPr="002C60C1">
        <w:rPr>
          <w:rFonts w:asciiTheme="minorHAnsi" w:hAnsiTheme="minorHAnsi" w:cstheme="minorHAnsi"/>
        </w:rPr>
        <w:t>wilgotność powietrza przed filtrem biologicznym,</w:t>
      </w:r>
    </w:p>
    <w:p w:rsidR="006D4E8A" w:rsidRPr="002C60C1" w:rsidRDefault="006D4E8A" w:rsidP="00DB5EEF">
      <w:pPr>
        <w:numPr>
          <w:ilvl w:val="0"/>
          <w:numId w:val="68"/>
        </w:numPr>
        <w:ind w:left="1418"/>
        <w:rPr>
          <w:rFonts w:asciiTheme="minorHAnsi" w:hAnsiTheme="minorHAnsi" w:cstheme="minorHAnsi"/>
        </w:rPr>
      </w:pPr>
      <w:r w:rsidRPr="002C60C1">
        <w:rPr>
          <w:rFonts w:asciiTheme="minorHAnsi" w:hAnsiTheme="minorHAnsi" w:cstheme="minorHAnsi"/>
        </w:rPr>
        <w:t>poziomy napełnienia zbiorników,</w:t>
      </w:r>
    </w:p>
    <w:p w:rsidR="006D4E8A" w:rsidRPr="002C60C1" w:rsidRDefault="006D4E8A" w:rsidP="00DB5EEF">
      <w:pPr>
        <w:numPr>
          <w:ilvl w:val="0"/>
          <w:numId w:val="68"/>
        </w:numPr>
        <w:ind w:left="1418"/>
        <w:rPr>
          <w:rFonts w:asciiTheme="minorHAnsi" w:hAnsiTheme="minorHAnsi" w:cstheme="minorHAnsi"/>
        </w:rPr>
      </w:pPr>
      <w:r w:rsidRPr="002C60C1">
        <w:rPr>
          <w:rFonts w:asciiTheme="minorHAnsi" w:hAnsiTheme="minorHAnsi" w:cstheme="minorHAnsi"/>
        </w:rPr>
        <w:t>stany awaryjne.</w:t>
      </w:r>
    </w:p>
    <w:p w:rsidR="006D4E8A" w:rsidRPr="002C60C1" w:rsidRDefault="006D4E8A" w:rsidP="00DB5EEF">
      <w:pPr>
        <w:numPr>
          <w:ilvl w:val="0"/>
          <w:numId w:val="68"/>
        </w:numPr>
        <w:ind w:left="1418"/>
        <w:rPr>
          <w:rFonts w:asciiTheme="minorHAnsi" w:hAnsiTheme="minorHAnsi" w:cstheme="minorHAnsi"/>
        </w:rPr>
      </w:pPr>
      <w:r w:rsidRPr="002C60C1">
        <w:rPr>
          <w:rFonts w:asciiTheme="minorHAnsi" w:hAnsiTheme="minorHAnsi" w:cstheme="minorHAnsi"/>
        </w:rPr>
        <w:t>Obciążenie powierzchniowe (max obciążenie m</w:t>
      </w:r>
      <w:r w:rsidRPr="002C60C1">
        <w:rPr>
          <w:rFonts w:asciiTheme="minorHAnsi" w:hAnsiTheme="minorHAnsi" w:cstheme="minorHAnsi"/>
          <w:vertAlign w:val="superscript"/>
        </w:rPr>
        <w:t>2</w:t>
      </w:r>
      <w:r w:rsidRPr="002C60C1">
        <w:rPr>
          <w:rFonts w:asciiTheme="minorHAnsi" w:hAnsiTheme="minorHAnsi" w:cstheme="minorHAnsi"/>
        </w:rPr>
        <w:t xml:space="preserve"> materiału filtracyjnego) nie może przekroczyć 120 m</w:t>
      </w:r>
      <w:r w:rsidRPr="002C60C1">
        <w:rPr>
          <w:rFonts w:asciiTheme="minorHAnsi" w:hAnsiTheme="minorHAnsi" w:cstheme="minorHAnsi"/>
          <w:vertAlign w:val="superscript"/>
        </w:rPr>
        <w:t>3</w:t>
      </w:r>
      <w:r w:rsidRPr="002C60C1">
        <w:rPr>
          <w:rFonts w:asciiTheme="minorHAnsi" w:hAnsiTheme="minorHAnsi" w:cstheme="minorHAnsi"/>
        </w:rPr>
        <w:t xml:space="preserve"> powietrza procesowego/m</w:t>
      </w:r>
      <w:r w:rsidRPr="002C60C1">
        <w:rPr>
          <w:rFonts w:asciiTheme="minorHAnsi" w:hAnsiTheme="minorHAnsi" w:cstheme="minorHAnsi"/>
          <w:vertAlign w:val="superscript"/>
        </w:rPr>
        <w:t>2</w:t>
      </w:r>
      <w:r w:rsidRPr="002C60C1">
        <w:rPr>
          <w:rFonts w:asciiTheme="minorHAnsi" w:hAnsiTheme="minorHAnsi" w:cstheme="minorHAnsi"/>
        </w:rPr>
        <w:t xml:space="preserve"> powierzchni czynnej filtra/h.</w:t>
      </w:r>
    </w:p>
    <w:p w:rsidR="006D4E8A" w:rsidRPr="002C60C1" w:rsidRDefault="006D4E8A" w:rsidP="006D4E8A">
      <w:pPr>
        <w:ind w:left="360"/>
        <w:rPr>
          <w:rFonts w:asciiTheme="minorHAnsi" w:hAnsiTheme="minorHAnsi" w:cstheme="minorHAnsi"/>
        </w:rPr>
      </w:pPr>
    </w:p>
    <w:p w:rsidR="006D4E8A" w:rsidRPr="002C60C1" w:rsidRDefault="006D4E8A" w:rsidP="00DB5EEF">
      <w:pPr>
        <w:numPr>
          <w:ilvl w:val="0"/>
          <w:numId w:val="66"/>
        </w:numPr>
        <w:rPr>
          <w:rFonts w:asciiTheme="minorHAnsi" w:hAnsiTheme="minorHAnsi" w:cstheme="minorHAnsi"/>
        </w:rPr>
      </w:pPr>
      <w:r w:rsidRPr="002C60C1">
        <w:rPr>
          <w:rFonts w:asciiTheme="minorHAnsi" w:hAnsiTheme="minorHAnsi" w:cstheme="minorHAnsi"/>
        </w:rPr>
        <w:t xml:space="preserve">Konstrukcja </w:t>
      </w:r>
      <w:proofErr w:type="spellStart"/>
      <w:r w:rsidRPr="002C60C1">
        <w:rPr>
          <w:rFonts w:asciiTheme="minorHAnsi" w:hAnsiTheme="minorHAnsi" w:cstheme="minorHAnsi"/>
        </w:rPr>
        <w:t>biofiltra</w:t>
      </w:r>
      <w:proofErr w:type="spellEnd"/>
      <w:r w:rsidRPr="002C60C1">
        <w:rPr>
          <w:rFonts w:asciiTheme="minorHAnsi" w:hAnsiTheme="minorHAnsi" w:cstheme="minorHAnsi"/>
        </w:rPr>
        <w:t xml:space="preserve"> poziomego otwartego – żelbetowa komora ze ścianami oporowymi oraz płytą denną. Powinna ona zapewnić opróżnianie i napełnianie materiału wypełniającego za pomocą ładowarki kołowej.</w:t>
      </w:r>
    </w:p>
    <w:p w:rsidR="008A62E9" w:rsidRPr="002C60C1" w:rsidRDefault="008A62E9" w:rsidP="00FA2F94">
      <w:pPr>
        <w:rPr>
          <w:rFonts w:asciiTheme="minorHAnsi" w:hAnsiTheme="minorHAnsi" w:cstheme="minorHAnsi"/>
        </w:rPr>
      </w:pPr>
    </w:p>
    <w:p w:rsidR="00223329" w:rsidRPr="002C60C1" w:rsidRDefault="008E2FF2" w:rsidP="00DB5EEF">
      <w:pPr>
        <w:pStyle w:val="Nagwek2"/>
        <w:numPr>
          <w:ilvl w:val="1"/>
          <w:numId w:val="85"/>
        </w:numPr>
        <w:ind w:hanging="1357"/>
        <w:rPr>
          <w:rFonts w:asciiTheme="minorHAnsi" w:hAnsiTheme="minorHAnsi" w:cstheme="minorHAnsi"/>
        </w:rPr>
      </w:pPr>
      <w:bookmarkStart w:id="501" w:name="_Toc316394393"/>
      <w:bookmarkStart w:id="502" w:name="_Toc308170896"/>
      <w:bookmarkEnd w:id="236"/>
      <w:bookmarkEnd w:id="237"/>
      <w:bookmarkEnd w:id="238"/>
      <w:r w:rsidRPr="002C60C1">
        <w:rPr>
          <w:rFonts w:asciiTheme="minorHAnsi" w:hAnsiTheme="minorHAnsi" w:cstheme="minorHAnsi"/>
        </w:rPr>
        <w:t xml:space="preserve">Stacja Operatorska </w:t>
      </w:r>
      <w:r w:rsidR="00223329" w:rsidRPr="002C60C1">
        <w:rPr>
          <w:rFonts w:asciiTheme="minorHAnsi" w:hAnsiTheme="minorHAnsi" w:cstheme="minorHAnsi"/>
        </w:rPr>
        <w:t>Części Biologicznej.</w:t>
      </w:r>
      <w:bookmarkEnd w:id="501"/>
    </w:p>
    <w:p w:rsidR="00223329" w:rsidRPr="002C60C1" w:rsidRDefault="00223329" w:rsidP="00223329">
      <w:pPr>
        <w:rPr>
          <w:rFonts w:asciiTheme="minorHAnsi" w:hAnsiTheme="minorHAnsi" w:cstheme="minorHAnsi"/>
        </w:rPr>
      </w:pPr>
    </w:p>
    <w:p w:rsidR="008E2FF2" w:rsidRPr="002C60C1" w:rsidRDefault="008E2FF2" w:rsidP="00BA14AA">
      <w:pPr>
        <w:widowControl/>
        <w:overflowPunct/>
        <w:textAlignment w:val="auto"/>
        <w:rPr>
          <w:rFonts w:asciiTheme="minorHAnsi" w:hAnsiTheme="minorHAnsi" w:cstheme="minorHAnsi"/>
          <w:szCs w:val="24"/>
        </w:rPr>
      </w:pPr>
      <w:r w:rsidRPr="002C60C1">
        <w:rPr>
          <w:rFonts w:asciiTheme="minorHAnsi" w:hAnsiTheme="minorHAnsi" w:cstheme="minorHAnsi"/>
          <w:szCs w:val="24"/>
        </w:rPr>
        <w:t xml:space="preserve">W celu zrealizowania systemu sterowania i wizualizacji </w:t>
      </w:r>
      <w:r w:rsidR="00BA14AA" w:rsidRPr="002C60C1">
        <w:rPr>
          <w:rFonts w:asciiTheme="minorHAnsi" w:hAnsiTheme="minorHAnsi" w:cstheme="minorHAnsi"/>
          <w:szCs w:val="24"/>
        </w:rPr>
        <w:t>parametrów</w:t>
      </w:r>
      <w:r w:rsidRPr="002C60C1">
        <w:rPr>
          <w:rFonts w:asciiTheme="minorHAnsi" w:hAnsiTheme="minorHAnsi" w:cstheme="minorHAnsi"/>
          <w:szCs w:val="24"/>
        </w:rPr>
        <w:t xml:space="preserve"> technologicznych przewidziano</w:t>
      </w:r>
      <w:r w:rsidR="00BA14AA" w:rsidRPr="002C60C1">
        <w:rPr>
          <w:rFonts w:asciiTheme="minorHAnsi" w:hAnsiTheme="minorHAnsi" w:cstheme="minorHAnsi"/>
          <w:szCs w:val="24"/>
        </w:rPr>
        <w:t xml:space="preserve"> </w:t>
      </w:r>
      <w:r w:rsidRPr="002C60C1">
        <w:rPr>
          <w:rFonts w:asciiTheme="minorHAnsi" w:hAnsiTheme="minorHAnsi" w:cstheme="minorHAnsi"/>
          <w:szCs w:val="24"/>
        </w:rPr>
        <w:t xml:space="preserve">Stację Operatorską </w:t>
      </w:r>
      <w:r w:rsidR="00BA14AA" w:rsidRPr="002C60C1">
        <w:rPr>
          <w:rFonts w:asciiTheme="minorHAnsi" w:hAnsiTheme="minorHAnsi" w:cstheme="minorHAnsi"/>
          <w:szCs w:val="24"/>
        </w:rPr>
        <w:t xml:space="preserve">Części Biologicznej, </w:t>
      </w:r>
      <w:r w:rsidRPr="002C60C1">
        <w:rPr>
          <w:rFonts w:asciiTheme="minorHAnsi" w:hAnsiTheme="minorHAnsi" w:cstheme="minorHAnsi"/>
          <w:szCs w:val="24"/>
        </w:rPr>
        <w:t xml:space="preserve">z </w:t>
      </w:r>
      <w:r w:rsidR="00BA14AA" w:rsidRPr="002C60C1">
        <w:rPr>
          <w:rFonts w:asciiTheme="minorHAnsi" w:hAnsiTheme="minorHAnsi" w:cstheme="minorHAnsi"/>
          <w:szCs w:val="24"/>
        </w:rPr>
        <w:t>której</w:t>
      </w:r>
      <w:r w:rsidRPr="002C60C1">
        <w:rPr>
          <w:rFonts w:asciiTheme="minorHAnsi" w:hAnsiTheme="minorHAnsi" w:cstheme="minorHAnsi"/>
          <w:szCs w:val="24"/>
        </w:rPr>
        <w:t xml:space="preserve"> możliwe będzie monitorowanie i sterowanie kluczowymi</w:t>
      </w:r>
      <w:r w:rsidR="00BA14AA" w:rsidRPr="002C60C1">
        <w:rPr>
          <w:rFonts w:asciiTheme="minorHAnsi" w:hAnsiTheme="minorHAnsi" w:cstheme="minorHAnsi"/>
          <w:szCs w:val="24"/>
        </w:rPr>
        <w:t xml:space="preserve"> </w:t>
      </w:r>
      <w:r w:rsidRPr="002C60C1">
        <w:rPr>
          <w:rFonts w:asciiTheme="minorHAnsi" w:hAnsiTheme="minorHAnsi" w:cstheme="minorHAnsi"/>
          <w:szCs w:val="24"/>
        </w:rPr>
        <w:t>procesami technologicznymi.</w:t>
      </w:r>
    </w:p>
    <w:p w:rsidR="00BA14AA" w:rsidRPr="002C60C1" w:rsidRDefault="00BA14AA" w:rsidP="00BA14AA">
      <w:pPr>
        <w:widowControl/>
        <w:overflowPunct/>
        <w:textAlignment w:val="auto"/>
        <w:rPr>
          <w:rFonts w:asciiTheme="minorHAnsi" w:hAnsiTheme="minorHAnsi" w:cstheme="minorHAnsi"/>
          <w:szCs w:val="24"/>
        </w:rPr>
      </w:pPr>
      <w:r w:rsidRPr="002C60C1">
        <w:rPr>
          <w:rFonts w:asciiTheme="minorHAnsi" w:hAnsiTheme="minorHAnsi" w:cstheme="minorHAnsi"/>
          <w:szCs w:val="24"/>
        </w:rPr>
        <w:t>S</w:t>
      </w:r>
      <w:r w:rsidR="008E2FF2" w:rsidRPr="002C60C1">
        <w:rPr>
          <w:rFonts w:asciiTheme="minorHAnsi" w:hAnsiTheme="minorHAnsi" w:cstheme="minorHAnsi"/>
          <w:szCs w:val="24"/>
        </w:rPr>
        <w:t>tacja operatorska służy do przekazywania operatorowi informacji o stanie procesu technologicznego</w:t>
      </w:r>
      <w:r w:rsidRPr="002C60C1">
        <w:rPr>
          <w:rFonts w:asciiTheme="minorHAnsi" w:hAnsiTheme="minorHAnsi" w:cstheme="minorHAnsi"/>
          <w:szCs w:val="24"/>
        </w:rPr>
        <w:t>:</w:t>
      </w:r>
    </w:p>
    <w:p w:rsidR="00BA14AA" w:rsidRPr="002C60C1" w:rsidRDefault="00BA14AA" w:rsidP="00DB5EEF">
      <w:pPr>
        <w:widowControl/>
        <w:numPr>
          <w:ilvl w:val="0"/>
          <w:numId w:val="90"/>
        </w:numPr>
        <w:overflowPunct/>
        <w:textAlignment w:val="auto"/>
        <w:rPr>
          <w:rFonts w:asciiTheme="minorHAnsi" w:hAnsiTheme="minorHAnsi" w:cstheme="minorHAnsi"/>
          <w:szCs w:val="24"/>
        </w:rPr>
      </w:pPr>
      <w:r w:rsidRPr="002C60C1">
        <w:rPr>
          <w:rFonts w:asciiTheme="minorHAnsi" w:hAnsiTheme="minorHAnsi" w:cstheme="minorHAnsi"/>
          <w:szCs w:val="24"/>
        </w:rPr>
        <w:t xml:space="preserve">Instalacji fermentacji </w:t>
      </w:r>
    </w:p>
    <w:p w:rsidR="00BA14AA" w:rsidRPr="002C60C1" w:rsidRDefault="00BA14AA" w:rsidP="00DB5EEF">
      <w:pPr>
        <w:widowControl/>
        <w:numPr>
          <w:ilvl w:val="0"/>
          <w:numId w:val="90"/>
        </w:numPr>
        <w:overflowPunct/>
        <w:textAlignment w:val="auto"/>
        <w:rPr>
          <w:rFonts w:asciiTheme="minorHAnsi" w:hAnsiTheme="minorHAnsi" w:cstheme="minorHAnsi"/>
          <w:szCs w:val="24"/>
        </w:rPr>
      </w:pPr>
      <w:r w:rsidRPr="002C60C1">
        <w:rPr>
          <w:rFonts w:asciiTheme="minorHAnsi" w:hAnsiTheme="minorHAnsi" w:cstheme="minorHAnsi"/>
          <w:szCs w:val="24"/>
        </w:rPr>
        <w:t>Instalacji stabilizacji tlenowej (sterowanie instalacją zostanie przeniesione przez Wykonawcę tejże instalacji)</w:t>
      </w:r>
    </w:p>
    <w:p w:rsidR="008E2FF2" w:rsidRPr="002C60C1" w:rsidRDefault="00271F7B" w:rsidP="00BA14AA">
      <w:pPr>
        <w:widowControl/>
        <w:overflowPunct/>
        <w:textAlignment w:val="auto"/>
        <w:rPr>
          <w:rFonts w:asciiTheme="minorHAnsi" w:hAnsiTheme="minorHAnsi" w:cstheme="minorHAnsi"/>
          <w:bCs/>
          <w:szCs w:val="24"/>
        </w:rPr>
      </w:pPr>
      <w:r w:rsidRPr="002C60C1">
        <w:rPr>
          <w:rFonts w:asciiTheme="minorHAnsi" w:hAnsiTheme="minorHAnsi" w:cstheme="minorHAnsi"/>
          <w:szCs w:val="24"/>
        </w:rPr>
        <w:t>Oprogramowanie (zainstalowane na komputerze z systemem operacyjnym nie starszym niż Windows 7) służy do zbierania informacji dotyczących</w:t>
      </w:r>
      <w:r w:rsidR="008E2FF2" w:rsidRPr="002C60C1">
        <w:rPr>
          <w:rFonts w:asciiTheme="minorHAnsi" w:hAnsiTheme="minorHAnsi" w:cstheme="minorHAnsi"/>
          <w:szCs w:val="24"/>
        </w:rPr>
        <w:t xml:space="preserve"> kontrolowanych urządzeń, do sygnalizacji zdarzeń awaryjnych, do gromadzenia i</w:t>
      </w:r>
      <w:r w:rsidR="00BA14AA" w:rsidRPr="002C60C1">
        <w:rPr>
          <w:rFonts w:asciiTheme="minorHAnsi" w:hAnsiTheme="minorHAnsi" w:cstheme="minorHAnsi"/>
          <w:szCs w:val="24"/>
        </w:rPr>
        <w:t xml:space="preserve"> </w:t>
      </w:r>
      <w:r w:rsidR="008E2FF2" w:rsidRPr="002C60C1">
        <w:rPr>
          <w:rFonts w:asciiTheme="minorHAnsi" w:hAnsiTheme="minorHAnsi" w:cstheme="minorHAnsi"/>
          <w:szCs w:val="24"/>
        </w:rPr>
        <w:t>przetwarzania informacji, a także do zdalnego sterowania operatorskiego. Operator może zmieniać</w:t>
      </w:r>
      <w:r w:rsidR="00BA14AA" w:rsidRPr="002C60C1">
        <w:rPr>
          <w:rFonts w:asciiTheme="minorHAnsi" w:hAnsiTheme="minorHAnsi" w:cstheme="minorHAnsi"/>
          <w:szCs w:val="24"/>
        </w:rPr>
        <w:t xml:space="preserve"> </w:t>
      </w:r>
      <w:r w:rsidR="008E2FF2" w:rsidRPr="002C60C1">
        <w:rPr>
          <w:rFonts w:asciiTheme="minorHAnsi" w:hAnsiTheme="minorHAnsi" w:cstheme="minorHAnsi"/>
          <w:bCs/>
          <w:szCs w:val="24"/>
        </w:rPr>
        <w:t>stan pracy dowolnego urządzenia z klawiatury komputera.</w:t>
      </w:r>
    </w:p>
    <w:p w:rsidR="00271F7B" w:rsidRPr="002C60C1" w:rsidRDefault="00271F7B" w:rsidP="00BA14AA">
      <w:pPr>
        <w:widowControl/>
        <w:overflowPunct/>
        <w:textAlignment w:val="auto"/>
        <w:rPr>
          <w:rFonts w:asciiTheme="minorHAnsi" w:hAnsiTheme="minorHAnsi" w:cstheme="minorHAnsi"/>
          <w:bCs/>
          <w:szCs w:val="24"/>
        </w:rPr>
      </w:pPr>
      <w:r w:rsidRPr="002C60C1">
        <w:rPr>
          <w:rFonts w:asciiTheme="minorHAnsi" w:hAnsiTheme="minorHAnsi" w:cstheme="minorHAnsi"/>
          <w:bCs/>
          <w:szCs w:val="24"/>
        </w:rPr>
        <w:t>Poszczególne procesy technologiczne tj.:</w:t>
      </w:r>
    </w:p>
    <w:p w:rsidR="00271F7B" w:rsidRPr="002C60C1" w:rsidRDefault="00271F7B" w:rsidP="00DB5EEF">
      <w:pPr>
        <w:widowControl/>
        <w:numPr>
          <w:ilvl w:val="0"/>
          <w:numId w:val="92"/>
        </w:numPr>
        <w:overflowPunct/>
        <w:textAlignment w:val="auto"/>
        <w:rPr>
          <w:rFonts w:asciiTheme="minorHAnsi" w:hAnsiTheme="minorHAnsi" w:cstheme="minorHAnsi"/>
          <w:bCs/>
          <w:szCs w:val="24"/>
        </w:rPr>
      </w:pPr>
      <w:r w:rsidRPr="002C60C1">
        <w:rPr>
          <w:rFonts w:asciiTheme="minorHAnsi" w:hAnsiTheme="minorHAnsi" w:cstheme="minorHAnsi"/>
          <w:bCs/>
          <w:szCs w:val="24"/>
        </w:rPr>
        <w:t>fermentacji odpadów wraz z instalacją przygotowania gazu</w:t>
      </w:r>
    </w:p>
    <w:p w:rsidR="00271F7B" w:rsidRPr="002C60C1" w:rsidRDefault="00271F7B" w:rsidP="00DB5EEF">
      <w:pPr>
        <w:widowControl/>
        <w:numPr>
          <w:ilvl w:val="0"/>
          <w:numId w:val="92"/>
        </w:numPr>
        <w:overflowPunct/>
        <w:textAlignment w:val="auto"/>
        <w:rPr>
          <w:rFonts w:asciiTheme="minorHAnsi" w:hAnsiTheme="minorHAnsi" w:cstheme="minorHAnsi"/>
          <w:bCs/>
          <w:szCs w:val="24"/>
        </w:rPr>
      </w:pPr>
      <w:r w:rsidRPr="002C60C1">
        <w:rPr>
          <w:rFonts w:asciiTheme="minorHAnsi" w:hAnsiTheme="minorHAnsi" w:cstheme="minorHAnsi"/>
          <w:bCs/>
          <w:szCs w:val="24"/>
        </w:rPr>
        <w:t xml:space="preserve">produkcji energii w układzie </w:t>
      </w:r>
      <w:proofErr w:type="spellStart"/>
      <w:r w:rsidRPr="002C60C1">
        <w:rPr>
          <w:rFonts w:asciiTheme="minorHAnsi" w:hAnsiTheme="minorHAnsi" w:cstheme="minorHAnsi"/>
          <w:bCs/>
          <w:szCs w:val="24"/>
        </w:rPr>
        <w:t>kogeneracyjnym</w:t>
      </w:r>
      <w:proofErr w:type="spellEnd"/>
      <w:r w:rsidRPr="002C60C1">
        <w:rPr>
          <w:rFonts w:asciiTheme="minorHAnsi" w:hAnsiTheme="minorHAnsi" w:cstheme="minorHAnsi"/>
          <w:bCs/>
          <w:szCs w:val="24"/>
        </w:rPr>
        <w:t xml:space="preserve"> wraz z wizualizacją pracy agregatu absorpcyjnego</w:t>
      </w:r>
    </w:p>
    <w:p w:rsidR="00271F7B" w:rsidRPr="002C60C1" w:rsidRDefault="00271F7B" w:rsidP="00271F7B">
      <w:pPr>
        <w:widowControl/>
        <w:overflowPunct/>
        <w:textAlignment w:val="auto"/>
        <w:rPr>
          <w:rFonts w:asciiTheme="minorHAnsi" w:hAnsiTheme="minorHAnsi" w:cstheme="minorHAnsi"/>
          <w:bCs/>
          <w:szCs w:val="24"/>
        </w:rPr>
      </w:pPr>
      <w:r w:rsidRPr="002C60C1">
        <w:rPr>
          <w:rFonts w:asciiTheme="minorHAnsi" w:hAnsiTheme="minorHAnsi" w:cstheme="minorHAnsi"/>
          <w:bCs/>
          <w:szCs w:val="24"/>
        </w:rPr>
        <w:t>winny być wyświetlane na osobnych monitorach (LCD, przekątna ekranu min. 22’’)</w:t>
      </w:r>
    </w:p>
    <w:p w:rsidR="00655756" w:rsidRPr="002C60C1" w:rsidRDefault="00655756" w:rsidP="00271F7B">
      <w:pPr>
        <w:widowControl/>
        <w:overflowPunct/>
        <w:textAlignment w:val="auto"/>
        <w:rPr>
          <w:rFonts w:asciiTheme="minorHAnsi" w:hAnsiTheme="minorHAnsi" w:cstheme="minorHAnsi"/>
          <w:bCs/>
          <w:szCs w:val="24"/>
        </w:rPr>
      </w:pPr>
      <w:r w:rsidRPr="002C60C1">
        <w:rPr>
          <w:rFonts w:asciiTheme="minorHAnsi" w:hAnsiTheme="minorHAnsi" w:cstheme="minorHAnsi"/>
          <w:bCs/>
          <w:szCs w:val="24"/>
        </w:rPr>
        <w:t>W Stacji Operatorskiej należy przewidzieć instalację monitoringu obiektu fermentacji i i</w:t>
      </w:r>
      <w:r w:rsidR="00223329" w:rsidRPr="002C60C1">
        <w:rPr>
          <w:rFonts w:asciiTheme="minorHAnsi" w:hAnsiTheme="minorHAnsi" w:cstheme="minorHAnsi"/>
          <w:bCs/>
          <w:szCs w:val="24"/>
        </w:rPr>
        <w:t>nstalacji stabilizacji tlenowej.</w:t>
      </w:r>
      <w:r w:rsidRPr="002C60C1">
        <w:rPr>
          <w:rFonts w:asciiTheme="minorHAnsi" w:hAnsiTheme="minorHAnsi" w:cstheme="minorHAnsi"/>
          <w:bCs/>
          <w:szCs w:val="24"/>
        </w:rPr>
        <w:t xml:space="preserve"> Zamawiający wymaga montażu na obiektach min. 15 kamer w tym 5 kamer do monitoringu nocnego. </w:t>
      </w:r>
      <w:r w:rsidR="00223329" w:rsidRPr="002C60C1">
        <w:rPr>
          <w:rFonts w:asciiTheme="minorHAnsi" w:hAnsiTheme="minorHAnsi" w:cstheme="minorHAnsi"/>
          <w:bCs/>
          <w:szCs w:val="24"/>
        </w:rPr>
        <w:t xml:space="preserve">Archiwizacja obrazu min. 30 dni. Obraz z kamer wyświetlany będzie na 2 monitorach LCD o przekątnej min. 24”. </w:t>
      </w:r>
    </w:p>
    <w:p w:rsidR="003D210C" w:rsidRPr="002C60C1" w:rsidRDefault="003D210C" w:rsidP="00BA14AA">
      <w:pPr>
        <w:widowControl/>
        <w:overflowPunct/>
        <w:textAlignment w:val="auto"/>
        <w:rPr>
          <w:rFonts w:asciiTheme="minorHAnsi" w:hAnsiTheme="minorHAnsi" w:cstheme="minorHAnsi"/>
          <w:bCs/>
          <w:szCs w:val="24"/>
        </w:rPr>
      </w:pPr>
    </w:p>
    <w:p w:rsidR="003D210C" w:rsidRPr="002C60C1" w:rsidRDefault="00BA14AA" w:rsidP="00BA14AA">
      <w:pPr>
        <w:widowControl/>
        <w:overflowPunct/>
        <w:textAlignment w:val="auto"/>
        <w:rPr>
          <w:rFonts w:asciiTheme="minorHAnsi" w:hAnsiTheme="minorHAnsi" w:cstheme="minorHAnsi"/>
          <w:szCs w:val="24"/>
        </w:rPr>
      </w:pPr>
      <w:r w:rsidRPr="002C60C1">
        <w:rPr>
          <w:rFonts w:asciiTheme="minorHAnsi" w:hAnsiTheme="minorHAnsi" w:cstheme="minorHAnsi"/>
          <w:szCs w:val="24"/>
        </w:rPr>
        <w:t>Pomieszczenie Stacji Operatorskiej winno znajdować się w miejscu, z którego możliwy</w:t>
      </w:r>
      <w:r w:rsidR="003D210C" w:rsidRPr="002C60C1">
        <w:rPr>
          <w:rFonts w:asciiTheme="minorHAnsi" w:hAnsiTheme="minorHAnsi" w:cstheme="minorHAnsi"/>
          <w:szCs w:val="24"/>
        </w:rPr>
        <w:t xml:space="preserve"> będzie przegląd wizualny (obiekt przeszklony) przez operatora instalacji:</w:t>
      </w:r>
    </w:p>
    <w:p w:rsidR="003D210C" w:rsidRPr="002C60C1" w:rsidRDefault="003D210C" w:rsidP="00DB5EEF">
      <w:pPr>
        <w:widowControl/>
        <w:numPr>
          <w:ilvl w:val="0"/>
          <w:numId w:val="91"/>
        </w:numPr>
        <w:overflowPunct/>
        <w:textAlignment w:val="auto"/>
        <w:rPr>
          <w:rFonts w:asciiTheme="minorHAnsi" w:hAnsiTheme="minorHAnsi" w:cstheme="minorHAnsi"/>
          <w:szCs w:val="24"/>
        </w:rPr>
      </w:pPr>
      <w:r w:rsidRPr="002C60C1">
        <w:rPr>
          <w:rFonts w:asciiTheme="minorHAnsi" w:hAnsiTheme="minorHAnsi" w:cstheme="minorHAnsi"/>
          <w:szCs w:val="24"/>
        </w:rPr>
        <w:t>Przygotowania wsadu</w:t>
      </w:r>
    </w:p>
    <w:p w:rsidR="003D210C" w:rsidRPr="002C60C1" w:rsidRDefault="003D210C" w:rsidP="00DB5EEF">
      <w:pPr>
        <w:widowControl/>
        <w:numPr>
          <w:ilvl w:val="0"/>
          <w:numId w:val="91"/>
        </w:numPr>
        <w:overflowPunct/>
        <w:textAlignment w:val="auto"/>
        <w:rPr>
          <w:rFonts w:asciiTheme="minorHAnsi" w:hAnsiTheme="minorHAnsi" w:cstheme="minorHAnsi"/>
          <w:szCs w:val="24"/>
        </w:rPr>
      </w:pPr>
      <w:r w:rsidRPr="002C60C1">
        <w:rPr>
          <w:rFonts w:asciiTheme="minorHAnsi" w:hAnsiTheme="minorHAnsi" w:cstheme="minorHAnsi"/>
          <w:szCs w:val="24"/>
        </w:rPr>
        <w:t xml:space="preserve">Odwadniania </w:t>
      </w:r>
      <w:proofErr w:type="spellStart"/>
      <w:r w:rsidRPr="002C60C1">
        <w:rPr>
          <w:rFonts w:asciiTheme="minorHAnsi" w:hAnsiTheme="minorHAnsi" w:cstheme="minorHAnsi"/>
          <w:szCs w:val="24"/>
        </w:rPr>
        <w:t>fermentatu</w:t>
      </w:r>
      <w:proofErr w:type="spellEnd"/>
    </w:p>
    <w:p w:rsidR="00223329" w:rsidRPr="002C60C1" w:rsidRDefault="00223329" w:rsidP="00223329">
      <w:pPr>
        <w:widowControl/>
        <w:overflowPunct/>
        <w:textAlignment w:val="auto"/>
        <w:rPr>
          <w:rFonts w:asciiTheme="minorHAnsi" w:hAnsiTheme="minorHAnsi" w:cstheme="minorHAnsi"/>
          <w:szCs w:val="24"/>
        </w:rPr>
      </w:pPr>
      <w:r w:rsidRPr="002C60C1">
        <w:rPr>
          <w:rFonts w:asciiTheme="minorHAnsi" w:hAnsiTheme="minorHAnsi" w:cstheme="minorHAnsi"/>
          <w:szCs w:val="24"/>
        </w:rPr>
        <w:t>W Stacji Operatorskiej należy przewidzieć:</w:t>
      </w:r>
    </w:p>
    <w:p w:rsidR="00223329" w:rsidRPr="002C60C1" w:rsidRDefault="00223329" w:rsidP="00DB5EEF">
      <w:pPr>
        <w:widowControl/>
        <w:numPr>
          <w:ilvl w:val="0"/>
          <w:numId w:val="93"/>
        </w:numPr>
        <w:overflowPunct/>
        <w:textAlignment w:val="auto"/>
        <w:rPr>
          <w:rFonts w:asciiTheme="minorHAnsi" w:hAnsiTheme="minorHAnsi" w:cstheme="minorHAnsi"/>
          <w:szCs w:val="24"/>
        </w:rPr>
      </w:pPr>
      <w:r w:rsidRPr="002C60C1">
        <w:rPr>
          <w:rFonts w:asciiTheme="minorHAnsi" w:hAnsiTheme="minorHAnsi" w:cstheme="minorHAnsi"/>
          <w:szCs w:val="24"/>
        </w:rPr>
        <w:t>toaletę, w której znajdować się będzie: miska ustępowa, umywalka, natrysk. – min. 5m</w:t>
      </w:r>
      <w:r w:rsidRPr="002C60C1">
        <w:rPr>
          <w:rFonts w:asciiTheme="minorHAnsi" w:hAnsiTheme="minorHAnsi" w:cstheme="minorHAnsi"/>
          <w:szCs w:val="24"/>
          <w:vertAlign w:val="superscript"/>
        </w:rPr>
        <w:t>2</w:t>
      </w:r>
    </w:p>
    <w:p w:rsidR="00223329" w:rsidRPr="002C60C1" w:rsidRDefault="00223329" w:rsidP="00DB5EEF">
      <w:pPr>
        <w:widowControl/>
        <w:numPr>
          <w:ilvl w:val="0"/>
          <w:numId w:val="93"/>
        </w:numPr>
        <w:overflowPunct/>
        <w:textAlignment w:val="auto"/>
        <w:rPr>
          <w:rFonts w:asciiTheme="minorHAnsi" w:hAnsiTheme="minorHAnsi" w:cstheme="minorHAnsi"/>
          <w:szCs w:val="24"/>
        </w:rPr>
      </w:pPr>
      <w:r w:rsidRPr="002C60C1">
        <w:rPr>
          <w:rFonts w:asciiTheme="minorHAnsi" w:hAnsiTheme="minorHAnsi" w:cstheme="minorHAnsi"/>
          <w:szCs w:val="24"/>
        </w:rPr>
        <w:t>pomieszczenie gospodarcze z aneksem kuchennym(zlewozmywak, lodówka, czajnik bezprzewodowy, meble)  – min. 7m</w:t>
      </w:r>
      <w:r w:rsidRPr="002C60C1">
        <w:rPr>
          <w:rFonts w:asciiTheme="minorHAnsi" w:hAnsiTheme="minorHAnsi" w:cstheme="minorHAnsi"/>
          <w:szCs w:val="24"/>
          <w:vertAlign w:val="superscript"/>
        </w:rPr>
        <w:t>2</w:t>
      </w:r>
      <w:r w:rsidRPr="002C60C1">
        <w:rPr>
          <w:rFonts w:asciiTheme="minorHAnsi" w:hAnsiTheme="minorHAnsi" w:cstheme="minorHAnsi"/>
          <w:szCs w:val="24"/>
        </w:rPr>
        <w:t xml:space="preserve">, </w:t>
      </w:r>
    </w:p>
    <w:p w:rsidR="00BA14AA" w:rsidRPr="002C60C1" w:rsidRDefault="000C644C" w:rsidP="000C644C">
      <w:pPr>
        <w:widowControl/>
        <w:tabs>
          <w:tab w:val="left" w:pos="7275"/>
        </w:tabs>
        <w:overflowPunct/>
        <w:textAlignment w:val="auto"/>
        <w:rPr>
          <w:rFonts w:asciiTheme="minorHAnsi" w:hAnsiTheme="minorHAnsi" w:cstheme="minorHAnsi"/>
          <w:szCs w:val="24"/>
        </w:rPr>
      </w:pPr>
      <w:r w:rsidRPr="002C60C1">
        <w:rPr>
          <w:rFonts w:asciiTheme="minorHAnsi" w:hAnsiTheme="minorHAnsi" w:cstheme="minorHAnsi"/>
          <w:szCs w:val="24"/>
        </w:rPr>
        <w:tab/>
      </w:r>
    </w:p>
    <w:p w:rsidR="00C95595" w:rsidRPr="002C60C1" w:rsidRDefault="000C644C" w:rsidP="00DB5EEF">
      <w:pPr>
        <w:pStyle w:val="Nagwek2"/>
        <w:numPr>
          <w:ilvl w:val="1"/>
          <w:numId w:val="85"/>
        </w:numPr>
        <w:ind w:hanging="1357"/>
        <w:rPr>
          <w:rFonts w:asciiTheme="minorHAnsi" w:hAnsiTheme="minorHAnsi" w:cstheme="minorHAnsi"/>
          <w:bCs w:val="0"/>
          <w:iCs/>
          <w:szCs w:val="22"/>
        </w:rPr>
      </w:pPr>
      <w:bookmarkStart w:id="503" w:name="_Toc316394394"/>
      <w:r w:rsidRPr="002C60C1">
        <w:rPr>
          <w:rFonts w:asciiTheme="minorHAnsi" w:hAnsiTheme="minorHAnsi" w:cstheme="minorHAnsi"/>
          <w:bCs w:val="0"/>
          <w:iCs/>
          <w:szCs w:val="22"/>
        </w:rPr>
        <w:t>Hale Instalacji Biologicznego Przetwarzania Odpadów</w:t>
      </w:r>
      <w:bookmarkEnd w:id="503"/>
    </w:p>
    <w:p w:rsidR="00CC2527" w:rsidRPr="002C60C1" w:rsidRDefault="000C644C" w:rsidP="006E25E0">
      <w:pPr>
        <w:widowControl/>
        <w:numPr>
          <w:ilvl w:val="0"/>
          <w:numId w:val="94"/>
        </w:numPr>
        <w:overflowPunct/>
        <w:textAlignment w:val="auto"/>
        <w:rPr>
          <w:rFonts w:asciiTheme="minorHAnsi" w:hAnsiTheme="minorHAnsi" w:cstheme="minorHAnsi"/>
          <w:szCs w:val="24"/>
        </w:rPr>
      </w:pPr>
      <w:r w:rsidRPr="002C60C1">
        <w:rPr>
          <w:rFonts w:asciiTheme="minorHAnsi" w:hAnsiTheme="minorHAnsi" w:cstheme="minorHAnsi"/>
          <w:szCs w:val="24"/>
        </w:rPr>
        <w:t>Hale do zabudowy Instalacji Biologicznego Przetwarzania Odpadów winny posiadać wymiary</w:t>
      </w:r>
      <w:r w:rsidR="00CC2527" w:rsidRPr="002C60C1">
        <w:rPr>
          <w:rFonts w:asciiTheme="minorHAnsi" w:hAnsiTheme="minorHAnsi" w:cstheme="minorHAnsi"/>
          <w:szCs w:val="24"/>
        </w:rPr>
        <w:t xml:space="preserve"> </w:t>
      </w:r>
      <w:r w:rsidRPr="002C60C1">
        <w:rPr>
          <w:rFonts w:asciiTheme="minorHAnsi" w:hAnsiTheme="minorHAnsi" w:cstheme="minorHAnsi"/>
          <w:szCs w:val="24"/>
        </w:rPr>
        <w:t>dostosowane do proponowanej przez Wykonawcę technologii, umożliwiające dostawę i odbiór</w:t>
      </w:r>
      <w:r w:rsidR="00CC2527" w:rsidRPr="002C60C1">
        <w:rPr>
          <w:rFonts w:asciiTheme="minorHAnsi" w:hAnsiTheme="minorHAnsi" w:cstheme="minorHAnsi"/>
          <w:szCs w:val="24"/>
        </w:rPr>
        <w:t xml:space="preserve"> </w:t>
      </w:r>
      <w:r w:rsidRPr="002C60C1">
        <w:rPr>
          <w:rFonts w:asciiTheme="minorHAnsi" w:hAnsiTheme="minorHAnsi" w:cstheme="minorHAnsi"/>
          <w:szCs w:val="24"/>
        </w:rPr>
        <w:t xml:space="preserve">substratów i produktów procesów oraz manewrowanie poruszającymi się w tych halach w tym celu pojazdami. </w:t>
      </w:r>
    </w:p>
    <w:p w:rsidR="00CC2527" w:rsidRPr="002C60C1" w:rsidRDefault="000C644C" w:rsidP="006E25E0">
      <w:pPr>
        <w:widowControl/>
        <w:numPr>
          <w:ilvl w:val="0"/>
          <w:numId w:val="94"/>
        </w:numPr>
        <w:overflowPunct/>
        <w:textAlignment w:val="auto"/>
        <w:rPr>
          <w:rFonts w:asciiTheme="minorHAnsi" w:hAnsiTheme="minorHAnsi" w:cstheme="minorHAnsi"/>
          <w:szCs w:val="24"/>
        </w:rPr>
      </w:pPr>
      <w:r w:rsidRPr="002C60C1">
        <w:rPr>
          <w:rFonts w:asciiTheme="minorHAnsi" w:hAnsiTheme="minorHAnsi" w:cstheme="minorHAnsi"/>
          <w:szCs w:val="24"/>
        </w:rPr>
        <w:lastRenderedPageBreak/>
        <w:t xml:space="preserve">W budynkach winno być zapewnione zachowanie ciągów komunikacyjnych i przestrzeni serwisowych wynikających z potrzeb technologii oraz zgodnych z przepisami prawa (zwłaszcza przepisów BHP oraz Inspekcji Pracy). </w:t>
      </w:r>
    </w:p>
    <w:p w:rsidR="000C644C" w:rsidRPr="002C60C1" w:rsidRDefault="000C644C" w:rsidP="006E25E0">
      <w:pPr>
        <w:widowControl/>
        <w:numPr>
          <w:ilvl w:val="0"/>
          <w:numId w:val="94"/>
        </w:numPr>
        <w:overflowPunct/>
        <w:textAlignment w:val="auto"/>
        <w:rPr>
          <w:rFonts w:asciiTheme="minorHAnsi" w:hAnsiTheme="minorHAnsi" w:cstheme="minorHAnsi"/>
          <w:szCs w:val="24"/>
        </w:rPr>
      </w:pPr>
      <w:r w:rsidRPr="002C60C1">
        <w:rPr>
          <w:rFonts w:asciiTheme="minorHAnsi" w:hAnsiTheme="minorHAnsi" w:cstheme="minorHAnsi"/>
          <w:szCs w:val="24"/>
        </w:rPr>
        <w:t>W budynkach tych winny się znajdować co najmniej następujące obszary, związane z technologią biologicznego przetwarzania odpadów:</w:t>
      </w:r>
    </w:p>
    <w:p w:rsidR="000C644C" w:rsidRPr="002C60C1" w:rsidRDefault="000C644C" w:rsidP="006E25E0">
      <w:pPr>
        <w:widowControl/>
        <w:numPr>
          <w:ilvl w:val="0"/>
          <w:numId w:val="95"/>
        </w:numPr>
        <w:overflowPunct/>
        <w:textAlignment w:val="auto"/>
        <w:rPr>
          <w:rFonts w:asciiTheme="minorHAnsi" w:hAnsiTheme="minorHAnsi" w:cstheme="minorHAnsi"/>
          <w:szCs w:val="24"/>
        </w:rPr>
      </w:pPr>
      <w:r w:rsidRPr="002C60C1">
        <w:rPr>
          <w:rFonts w:asciiTheme="minorHAnsi" w:hAnsiTheme="minorHAnsi" w:cstheme="minorHAnsi"/>
          <w:szCs w:val="24"/>
        </w:rPr>
        <w:t>obszar przyjęcia odpadów ze stacją nadawczą,</w:t>
      </w:r>
    </w:p>
    <w:p w:rsidR="000C644C" w:rsidRPr="002C60C1" w:rsidRDefault="000C644C" w:rsidP="006E25E0">
      <w:pPr>
        <w:widowControl/>
        <w:numPr>
          <w:ilvl w:val="0"/>
          <w:numId w:val="95"/>
        </w:numPr>
        <w:overflowPunct/>
        <w:textAlignment w:val="auto"/>
        <w:rPr>
          <w:rFonts w:asciiTheme="minorHAnsi" w:hAnsiTheme="minorHAnsi" w:cstheme="minorHAnsi"/>
          <w:szCs w:val="24"/>
        </w:rPr>
      </w:pPr>
      <w:r w:rsidRPr="002C60C1">
        <w:rPr>
          <w:rFonts w:asciiTheme="minorHAnsi" w:hAnsiTheme="minorHAnsi" w:cstheme="minorHAnsi"/>
          <w:szCs w:val="24"/>
        </w:rPr>
        <w:t>obszar przygotowania wsadu do fermentacji,</w:t>
      </w:r>
    </w:p>
    <w:p w:rsidR="000C644C" w:rsidRPr="002C60C1" w:rsidRDefault="000C644C" w:rsidP="006E25E0">
      <w:pPr>
        <w:widowControl/>
        <w:numPr>
          <w:ilvl w:val="0"/>
          <w:numId w:val="95"/>
        </w:numPr>
        <w:overflowPunct/>
        <w:textAlignment w:val="auto"/>
        <w:rPr>
          <w:rFonts w:asciiTheme="minorHAnsi" w:hAnsiTheme="minorHAnsi" w:cstheme="minorHAnsi"/>
          <w:szCs w:val="24"/>
        </w:rPr>
      </w:pPr>
      <w:r w:rsidRPr="002C60C1">
        <w:rPr>
          <w:rFonts w:asciiTheme="minorHAnsi" w:hAnsiTheme="minorHAnsi" w:cstheme="minorHAnsi"/>
          <w:szCs w:val="24"/>
        </w:rPr>
        <w:t>obszar reaktorów fermentacji (może być odrębnym obiektem),</w:t>
      </w:r>
    </w:p>
    <w:p w:rsidR="000C644C" w:rsidRPr="002C60C1" w:rsidRDefault="000C644C" w:rsidP="006E25E0">
      <w:pPr>
        <w:widowControl/>
        <w:numPr>
          <w:ilvl w:val="0"/>
          <w:numId w:val="95"/>
        </w:numPr>
        <w:overflowPunct/>
        <w:textAlignment w:val="auto"/>
        <w:rPr>
          <w:rFonts w:asciiTheme="minorHAnsi" w:hAnsiTheme="minorHAnsi" w:cstheme="minorHAnsi"/>
          <w:szCs w:val="24"/>
        </w:rPr>
      </w:pPr>
      <w:r w:rsidRPr="002C60C1">
        <w:rPr>
          <w:rFonts w:asciiTheme="minorHAnsi" w:hAnsiTheme="minorHAnsi" w:cstheme="minorHAnsi"/>
          <w:szCs w:val="24"/>
        </w:rPr>
        <w:t xml:space="preserve">obszar odbioru i przygotowania </w:t>
      </w:r>
      <w:proofErr w:type="spellStart"/>
      <w:r w:rsidRPr="002C60C1">
        <w:rPr>
          <w:rFonts w:asciiTheme="minorHAnsi" w:hAnsiTheme="minorHAnsi" w:cstheme="minorHAnsi"/>
          <w:szCs w:val="24"/>
        </w:rPr>
        <w:t>fermentatu</w:t>
      </w:r>
      <w:proofErr w:type="spellEnd"/>
      <w:r w:rsidRPr="002C60C1">
        <w:rPr>
          <w:rFonts w:asciiTheme="minorHAnsi" w:hAnsiTheme="minorHAnsi" w:cstheme="minorHAnsi"/>
          <w:szCs w:val="24"/>
        </w:rPr>
        <w:t xml:space="preserve"> do stabilizacji tlenowej,</w:t>
      </w:r>
    </w:p>
    <w:p w:rsidR="000C644C" w:rsidRPr="002C60C1" w:rsidRDefault="000C644C" w:rsidP="006E25E0">
      <w:pPr>
        <w:widowControl/>
        <w:numPr>
          <w:ilvl w:val="0"/>
          <w:numId w:val="94"/>
        </w:numPr>
        <w:overflowPunct/>
        <w:textAlignment w:val="auto"/>
        <w:rPr>
          <w:rFonts w:asciiTheme="minorHAnsi" w:hAnsiTheme="minorHAnsi" w:cstheme="minorHAnsi"/>
          <w:szCs w:val="24"/>
        </w:rPr>
      </w:pPr>
      <w:r w:rsidRPr="002C60C1">
        <w:rPr>
          <w:rFonts w:asciiTheme="minorHAnsi" w:hAnsiTheme="minorHAnsi" w:cstheme="minorHAnsi"/>
          <w:szCs w:val="24"/>
        </w:rPr>
        <w:t>W Halach Biologicznego Przetwarzania Odpadów winny być przewidziane również pomieszczenia magazynowe umożliwiające przechowywanie reagentów i chemikaliów niezbędnych do prowadzenia procesu MBP, zgodnie z przepisami prawa oraz zasadami BHP. Pojemność pomieszczeń magazynowych winna zapewnić możliwość składowania chemikaliów i reagentów na okres minimum 14 dni pracy Zakładu.</w:t>
      </w:r>
    </w:p>
    <w:p w:rsidR="000C644C" w:rsidRPr="002C60C1" w:rsidRDefault="000C644C" w:rsidP="006E25E0">
      <w:pPr>
        <w:widowControl/>
        <w:numPr>
          <w:ilvl w:val="0"/>
          <w:numId w:val="94"/>
        </w:numPr>
        <w:overflowPunct/>
        <w:textAlignment w:val="auto"/>
        <w:rPr>
          <w:rFonts w:asciiTheme="minorHAnsi" w:hAnsiTheme="minorHAnsi" w:cstheme="minorHAnsi"/>
          <w:szCs w:val="24"/>
        </w:rPr>
      </w:pPr>
      <w:r w:rsidRPr="002C60C1">
        <w:rPr>
          <w:rFonts w:asciiTheme="minorHAnsi" w:hAnsiTheme="minorHAnsi" w:cstheme="minorHAnsi"/>
          <w:szCs w:val="24"/>
        </w:rPr>
        <w:t>W ścianach należy przewidzieć okna, natomiast w części stropowej świetliki dachowe</w:t>
      </w:r>
    </w:p>
    <w:p w:rsidR="00CC2527" w:rsidRPr="002C60C1" w:rsidRDefault="000C644C" w:rsidP="006E25E0">
      <w:pPr>
        <w:widowControl/>
        <w:numPr>
          <w:ilvl w:val="0"/>
          <w:numId w:val="94"/>
        </w:numPr>
        <w:overflowPunct/>
        <w:textAlignment w:val="auto"/>
        <w:rPr>
          <w:rFonts w:asciiTheme="minorHAnsi" w:hAnsiTheme="minorHAnsi" w:cstheme="minorHAnsi"/>
          <w:szCs w:val="24"/>
        </w:rPr>
      </w:pPr>
      <w:r w:rsidRPr="002C60C1">
        <w:rPr>
          <w:rFonts w:asciiTheme="minorHAnsi" w:hAnsiTheme="minorHAnsi" w:cstheme="minorHAnsi"/>
          <w:szCs w:val="24"/>
        </w:rPr>
        <w:t>Posadzka Hali winna zostać wykonana w klasie wytrzymałościowej zapewniającej możliwość</w:t>
      </w:r>
      <w:r w:rsidR="00CC2527" w:rsidRPr="002C60C1">
        <w:rPr>
          <w:rFonts w:asciiTheme="minorHAnsi" w:hAnsiTheme="minorHAnsi" w:cstheme="minorHAnsi"/>
          <w:szCs w:val="24"/>
        </w:rPr>
        <w:t xml:space="preserve"> </w:t>
      </w:r>
      <w:r w:rsidRPr="002C60C1">
        <w:rPr>
          <w:rFonts w:asciiTheme="minorHAnsi" w:hAnsiTheme="minorHAnsi" w:cstheme="minorHAnsi"/>
          <w:szCs w:val="24"/>
        </w:rPr>
        <w:t>montowania bezpośrednio na niej większości urządzeń technologicznych bez konieczności</w:t>
      </w:r>
      <w:r w:rsidR="00CC2527" w:rsidRPr="002C60C1">
        <w:rPr>
          <w:rFonts w:asciiTheme="minorHAnsi" w:hAnsiTheme="minorHAnsi" w:cstheme="minorHAnsi"/>
          <w:szCs w:val="24"/>
        </w:rPr>
        <w:t xml:space="preserve"> </w:t>
      </w:r>
      <w:r w:rsidRPr="002C60C1">
        <w:rPr>
          <w:rFonts w:asciiTheme="minorHAnsi" w:hAnsiTheme="minorHAnsi" w:cstheme="minorHAnsi"/>
          <w:szCs w:val="24"/>
        </w:rPr>
        <w:t>dodatkowego fundamentowania. Posadzka Hali winna być łatwo zmywalna, antypoślizgowa,</w:t>
      </w:r>
      <w:r w:rsidR="00CC2527" w:rsidRPr="002C60C1">
        <w:rPr>
          <w:rFonts w:asciiTheme="minorHAnsi" w:hAnsiTheme="minorHAnsi" w:cstheme="minorHAnsi"/>
          <w:szCs w:val="24"/>
        </w:rPr>
        <w:t xml:space="preserve"> </w:t>
      </w:r>
      <w:r w:rsidRPr="002C60C1">
        <w:rPr>
          <w:rFonts w:asciiTheme="minorHAnsi" w:hAnsiTheme="minorHAnsi" w:cstheme="minorHAnsi"/>
          <w:szCs w:val="24"/>
        </w:rPr>
        <w:t xml:space="preserve">trudnościeralna i odporna na obciążenia typu udarowego oraz mrozoodporna, o wytrzymałości na obciążenie od kół pojazdów min. 5 t na jedno koło. </w:t>
      </w:r>
    </w:p>
    <w:p w:rsidR="000C644C" w:rsidRPr="002C60C1" w:rsidRDefault="000C644C" w:rsidP="006E25E0">
      <w:pPr>
        <w:widowControl/>
        <w:numPr>
          <w:ilvl w:val="0"/>
          <w:numId w:val="94"/>
        </w:numPr>
        <w:overflowPunct/>
        <w:textAlignment w:val="auto"/>
        <w:rPr>
          <w:rFonts w:asciiTheme="minorHAnsi" w:hAnsiTheme="minorHAnsi" w:cstheme="minorHAnsi"/>
          <w:szCs w:val="24"/>
        </w:rPr>
      </w:pPr>
      <w:r w:rsidRPr="002C60C1">
        <w:rPr>
          <w:rFonts w:asciiTheme="minorHAnsi" w:hAnsiTheme="minorHAnsi" w:cstheme="minorHAnsi"/>
          <w:szCs w:val="24"/>
        </w:rPr>
        <w:t>Ukształtowanie powierzchni posadzki ma</w:t>
      </w:r>
      <w:r w:rsidR="00CC2527" w:rsidRPr="002C60C1">
        <w:rPr>
          <w:rFonts w:asciiTheme="minorHAnsi" w:hAnsiTheme="minorHAnsi" w:cstheme="minorHAnsi"/>
          <w:szCs w:val="24"/>
        </w:rPr>
        <w:t xml:space="preserve"> </w:t>
      </w:r>
      <w:r w:rsidRPr="002C60C1">
        <w:rPr>
          <w:rFonts w:asciiTheme="minorHAnsi" w:hAnsiTheme="minorHAnsi" w:cstheme="minorHAnsi"/>
          <w:szCs w:val="24"/>
        </w:rPr>
        <w:t>umożliwić swobodny odbiór odcieków i ścieków głównie z mycia posadzki jak również z miejsc</w:t>
      </w:r>
      <w:r w:rsidR="00CC2527" w:rsidRPr="002C60C1">
        <w:rPr>
          <w:rFonts w:asciiTheme="minorHAnsi" w:hAnsiTheme="minorHAnsi" w:cstheme="minorHAnsi"/>
          <w:szCs w:val="24"/>
        </w:rPr>
        <w:t xml:space="preserve"> </w:t>
      </w:r>
      <w:r w:rsidRPr="002C60C1">
        <w:rPr>
          <w:rFonts w:asciiTheme="minorHAnsi" w:hAnsiTheme="minorHAnsi" w:cstheme="minorHAnsi"/>
          <w:szCs w:val="24"/>
        </w:rPr>
        <w:t xml:space="preserve">newralgicznych gdzie mogą się pojawić podczas przeróbki biologicznej odpadów i skierowanie ich do sieci kanalizacji technologicznej poprzez układ </w:t>
      </w:r>
      <w:proofErr w:type="spellStart"/>
      <w:r w:rsidRPr="002C60C1">
        <w:rPr>
          <w:rFonts w:asciiTheme="minorHAnsi" w:hAnsiTheme="minorHAnsi" w:cstheme="minorHAnsi"/>
          <w:szCs w:val="24"/>
        </w:rPr>
        <w:t>odwodnień</w:t>
      </w:r>
      <w:proofErr w:type="spellEnd"/>
      <w:r w:rsidRPr="002C60C1">
        <w:rPr>
          <w:rFonts w:asciiTheme="minorHAnsi" w:hAnsiTheme="minorHAnsi" w:cstheme="minorHAnsi"/>
          <w:szCs w:val="24"/>
        </w:rPr>
        <w:t xml:space="preserve"> powierzchniowych. Zasadniczo instalacja</w:t>
      </w:r>
      <w:r w:rsidR="00CC2527" w:rsidRPr="002C60C1">
        <w:rPr>
          <w:rFonts w:asciiTheme="minorHAnsi" w:hAnsiTheme="minorHAnsi" w:cstheme="minorHAnsi"/>
          <w:szCs w:val="24"/>
        </w:rPr>
        <w:t xml:space="preserve"> </w:t>
      </w:r>
      <w:r w:rsidRPr="002C60C1">
        <w:rPr>
          <w:rFonts w:asciiTheme="minorHAnsi" w:hAnsiTheme="minorHAnsi" w:cstheme="minorHAnsi"/>
          <w:szCs w:val="24"/>
        </w:rPr>
        <w:t>do ścieków technologicznych winna być szczelna i maksymalnie ograniczyć możliwość zanieczyszczenia odciekami powierzchni posadzek.</w:t>
      </w:r>
    </w:p>
    <w:p w:rsidR="000C644C" w:rsidRPr="002C60C1" w:rsidRDefault="000C644C" w:rsidP="006E25E0">
      <w:pPr>
        <w:widowControl/>
        <w:numPr>
          <w:ilvl w:val="0"/>
          <w:numId w:val="94"/>
        </w:numPr>
        <w:overflowPunct/>
        <w:textAlignment w:val="auto"/>
        <w:rPr>
          <w:rFonts w:asciiTheme="minorHAnsi" w:hAnsiTheme="minorHAnsi" w:cstheme="minorHAnsi"/>
          <w:szCs w:val="24"/>
        </w:rPr>
      </w:pPr>
      <w:r w:rsidRPr="002C60C1">
        <w:rPr>
          <w:rFonts w:asciiTheme="minorHAnsi" w:hAnsiTheme="minorHAnsi" w:cstheme="minorHAnsi"/>
          <w:szCs w:val="24"/>
        </w:rPr>
        <w:t xml:space="preserve">Hale Instalacji Biologicznego Przetwarzania </w:t>
      </w:r>
      <w:r w:rsidR="000145EE" w:rsidRPr="002C60C1">
        <w:rPr>
          <w:rFonts w:asciiTheme="minorHAnsi" w:hAnsiTheme="minorHAnsi" w:cstheme="minorHAnsi"/>
          <w:szCs w:val="24"/>
        </w:rPr>
        <w:t>Odpadów</w:t>
      </w:r>
      <w:r w:rsidRPr="002C60C1">
        <w:rPr>
          <w:rFonts w:asciiTheme="minorHAnsi" w:hAnsiTheme="minorHAnsi" w:cstheme="minorHAnsi"/>
          <w:szCs w:val="24"/>
        </w:rPr>
        <w:t xml:space="preserve"> winny być wyposażone co najmniej w</w:t>
      </w:r>
      <w:r w:rsidR="00CC2527" w:rsidRPr="002C60C1">
        <w:rPr>
          <w:rFonts w:asciiTheme="minorHAnsi" w:hAnsiTheme="minorHAnsi" w:cstheme="minorHAnsi"/>
          <w:szCs w:val="24"/>
        </w:rPr>
        <w:t xml:space="preserve"> </w:t>
      </w:r>
      <w:r w:rsidRPr="002C60C1">
        <w:rPr>
          <w:rFonts w:asciiTheme="minorHAnsi" w:hAnsiTheme="minorHAnsi" w:cstheme="minorHAnsi"/>
          <w:szCs w:val="24"/>
        </w:rPr>
        <w:t>następujące instalacje:</w:t>
      </w:r>
    </w:p>
    <w:p w:rsidR="000C644C" w:rsidRPr="002C60C1" w:rsidRDefault="000C644C" w:rsidP="006E25E0">
      <w:pPr>
        <w:widowControl/>
        <w:numPr>
          <w:ilvl w:val="0"/>
          <w:numId w:val="96"/>
        </w:numPr>
        <w:overflowPunct/>
        <w:textAlignment w:val="auto"/>
        <w:rPr>
          <w:rFonts w:asciiTheme="minorHAnsi" w:hAnsiTheme="minorHAnsi" w:cstheme="minorHAnsi"/>
          <w:szCs w:val="24"/>
        </w:rPr>
      </w:pPr>
      <w:r w:rsidRPr="002C60C1">
        <w:rPr>
          <w:rFonts w:asciiTheme="minorHAnsi" w:hAnsiTheme="minorHAnsi" w:cstheme="minorHAnsi"/>
          <w:szCs w:val="24"/>
        </w:rPr>
        <w:t>Wentylacja grawitacyjna (w pomieszczeniach pomocniczych) i mechaniczna, w tym</w:t>
      </w:r>
      <w:r w:rsidR="00CC2527" w:rsidRPr="002C60C1">
        <w:rPr>
          <w:rFonts w:asciiTheme="minorHAnsi" w:hAnsiTheme="minorHAnsi" w:cstheme="minorHAnsi"/>
          <w:szCs w:val="24"/>
        </w:rPr>
        <w:t xml:space="preserve"> </w:t>
      </w:r>
      <w:r w:rsidRPr="002C60C1">
        <w:rPr>
          <w:rFonts w:asciiTheme="minorHAnsi" w:hAnsiTheme="minorHAnsi" w:cstheme="minorHAnsi"/>
          <w:szCs w:val="24"/>
        </w:rPr>
        <w:t>odciągi miejscowe, kurtyny powietrzne, itp.</w:t>
      </w:r>
    </w:p>
    <w:p w:rsidR="000C644C" w:rsidRPr="002C60C1" w:rsidRDefault="000C644C" w:rsidP="006E25E0">
      <w:pPr>
        <w:widowControl/>
        <w:numPr>
          <w:ilvl w:val="0"/>
          <w:numId w:val="96"/>
        </w:numPr>
        <w:overflowPunct/>
        <w:textAlignment w:val="auto"/>
        <w:rPr>
          <w:rFonts w:asciiTheme="minorHAnsi" w:hAnsiTheme="minorHAnsi" w:cstheme="minorHAnsi"/>
          <w:szCs w:val="24"/>
        </w:rPr>
      </w:pPr>
      <w:r w:rsidRPr="002C60C1">
        <w:rPr>
          <w:rFonts w:asciiTheme="minorHAnsi" w:hAnsiTheme="minorHAnsi" w:cstheme="minorHAnsi"/>
          <w:szCs w:val="24"/>
        </w:rPr>
        <w:t>Instalacja wodociągowa,</w:t>
      </w:r>
    </w:p>
    <w:p w:rsidR="000C644C" w:rsidRPr="002C60C1" w:rsidRDefault="000C644C" w:rsidP="006E25E0">
      <w:pPr>
        <w:widowControl/>
        <w:numPr>
          <w:ilvl w:val="0"/>
          <w:numId w:val="96"/>
        </w:numPr>
        <w:overflowPunct/>
        <w:textAlignment w:val="auto"/>
        <w:rPr>
          <w:rFonts w:asciiTheme="minorHAnsi" w:hAnsiTheme="minorHAnsi" w:cstheme="minorHAnsi"/>
          <w:szCs w:val="24"/>
        </w:rPr>
      </w:pPr>
      <w:r w:rsidRPr="002C60C1">
        <w:rPr>
          <w:rFonts w:asciiTheme="minorHAnsi" w:hAnsiTheme="minorHAnsi" w:cstheme="minorHAnsi"/>
          <w:szCs w:val="24"/>
        </w:rPr>
        <w:t>Instalacja kanalizacyjna,</w:t>
      </w:r>
    </w:p>
    <w:p w:rsidR="000C644C" w:rsidRPr="002C60C1" w:rsidRDefault="00CC2527" w:rsidP="006E25E0">
      <w:pPr>
        <w:widowControl/>
        <w:numPr>
          <w:ilvl w:val="0"/>
          <w:numId w:val="96"/>
        </w:numPr>
        <w:overflowPunct/>
        <w:textAlignment w:val="auto"/>
        <w:rPr>
          <w:rFonts w:asciiTheme="minorHAnsi" w:hAnsiTheme="minorHAnsi" w:cstheme="minorHAnsi"/>
          <w:szCs w:val="24"/>
        </w:rPr>
      </w:pPr>
      <w:r w:rsidRPr="002C60C1">
        <w:rPr>
          <w:rFonts w:asciiTheme="minorHAnsi" w:hAnsiTheme="minorHAnsi" w:cstheme="minorHAnsi"/>
          <w:szCs w:val="24"/>
        </w:rPr>
        <w:t>i</w:t>
      </w:r>
      <w:r w:rsidR="000C644C" w:rsidRPr="002C60C1">
        <w:rPr>
          <w:rFonts w:asciiTheme="minorHAnsi" w:hAnsiTheme="minorHAnsi" w:cstheme="minorHAnsi"/>
          <w:szCs w:val="24"/>
        </w:rPr>
        <w:t xml:space="preserve">nstalacja grzewcza (w pomieszczeniach magazynowych </w:t>
      </w:r>
      <w:r w:rsidRPr="002C60C1">
        <w:rPr>
          <w:rFonts w:asciiTheme="minorHAnsi" w:hAnsiTheme="minorHAnsi" w:cstheme="minorHAnsi"/>
          <w:szCs w:val="24"/>
        </w:rPr>
        <w:t>reagentów</w:t>
      </w:r>
      <w:r w:rsidR="000C644C" w:rsidRPr="002C60C1">
        <w:rPr>
          <w:rFonts w:asciiTheme="minorHAnsi" w:hAnsiTheme="minorHAnsi" w:cstheme="minorHAnsi"/>
          <w:szCs w:val="24"/>
        </w:rPr>
        <w:t xml:space="preserve"> oraz wszędzie tam</w:t>
      </w:r>
      <w:r w:rsidRPr="002C60C1">
        <w:rPr>
          <w:rFonts w:asciiTheme="minorHAnsi" w:hAnsiTheme="minorHAnsi" w:cstheme="minorHAnsi"/>
          <w:szCs w:val="24"/>
        </w:rPr>
        <w:t xml:space="preserve"> </w:t>
      </w:r>
      <w:r w:rsidR="000C644C" w:rsidRPr="002C60C1">
        <w:rPr>
          <w:rFonts w:asciiTheme="minorHAnsi" w:hAnsiTheme="minorHAnsi" w:cstheme="minorHAnsi"/>
          <w:szCs w:val="24"/>
        </w:rPr>
        <w:t>gdzie jest wymagane ze względ</w:t>
      </w:r>
      <w:r w:rsidRPr="002C60C1">
        <w:rPr>
          <w:rFonts w:asciiTheme="minorHAnsi" w:hAnsiTheme="minorHAnsi" w:cstheme="minorHAnsi"/>
          <w:szCs w:val="24"/>
        </w:rPr>
        <w:t>ó</w:t>
      </w:r>
      <w:r w:rsidR="000C644C" w:rsidRPr="002C60C1">
        <w:rPr>
          <w:rFonts w:asciiTheme="minorHAnsi" w:hAnsiTheme="minorHAnsi" w:cstheme="minorHAnsi"/>
          <w:szCs w:val="24"/>
        </w:rPr>
        <w:t>w technologicznych),</w:t>
      </w:r>
    </w:p>
    <w:p w:rsidR="000C644C" w:rsidRPr="002C60C1" w:rsidRDefault="000C644C" w:rsidP="006E25E0">
      <w:pPr>
        <w:widowControl/>
        <w:numPr>
          <w:ilvl w:val="0"/>
          <w:numId w:val="96"/>
        </w:numPr>
        <w:overflowPunct/>
        <w:textAlignment w:val="auto"/>
        <w:rPr>
          <w:rFonts w:asciiTheme="minorHAnsi" w:hAnsiTheme="minorHAnsi" w:cstheme="minorHAnsi"/>
          <w:szCs w:val="24"/>
        </w:rPr>
      </w:pPr>
      <w:r w:rsidRPr="002C60C1">
        <w:rPr>
          <w:rFonts w:asciiTheme="minorHAnsi" w:hAnsiTheme="minorHAnsi" w:cstheme="minorHAnsi"/>
          <w:szCs w:val="24"/>
        </w:rPr>
        <w:t>Instalacja sprężonego powietrza (w zależności od potrzeb),</w:t>
      </w:r>
    </w:p>
    <w:p w:rsidR="000C644C" w:rsidRPr="002C60C1" w:rsidRDefault="000C644C" w:rsidP="006E25E0">
      <w:pPr>
        <w:widowControl/>
        <w:numPr>
          <w:ilvl w:val="0"/>
          <w:numId w:val="96"/>
        </w:numPr>
        <w:overflowPunct/>
        <w:textAlignment w:val="auto"/>
        <w:rPr>
          <w:rFonts w:asciiTheme="minorHAnsi" w:hAnsiTheme="minorHAnsi" w:cstheme="minorHAnsi"/>
          <w:szCs w:val="24"/>
        </w:rPr>
      </w:pPr>
      <w:r w:rsidRPr="002C60C1">
        <w:rPr>
          <w:rFonts w:asciiTheme="minorHAnsi" w:hAnsiTheme="minorHAnsi" w:cstheme="minorHAnsi"/>
          <w:szCs w:val="24"/>
        </w:rPr>
        <w:t>Instalacje elektryczne 400 V i oświetleniowe,</w:t>
      </w:r>
    </w:p>
    <w:p w:rsidR="000C644C" w:rsidRPr="002C60C1" w:rsidRDefault="000C644C" w:rsidP="006E25E0">
      <w:pPr>
        <w:widowControl/>
        <w:numPr>
          <w:ilvl w:val="0"/>
          <w:numId w:val="96"/>
        </w:numPr>
        <w:overflowPunct/>
        <w:textAlignment w:val="auto"/>
        <w:rPr>
          <w:rFonts w:asciiTheme="minorHAnsi" w:hAnsiTheme="minorHAnsi" w:cstheme="minorHAnsi"/>
          <w:szCs w:val="24"/>
        </w:rPr>
      </w:pPr>
      <w:r w:rsidRPr="002C60C1">
        <w:rPr>
          <w:rFonts w:asciiTheme="minorHAnsi" w:hAnsiTheme="minorHAnsi" w:cstheme="minorHAnsi"/>
          <w:szCs w:val="24"/>
        </w:rPr>
        <w:t>Instalacja odgromowa,</w:t>
      </w:r>
    </w:p>
    <w:p w:rsidR="000C644C" w:rsidRPr="002C60C1" w:rsidRDefault="000C644C" w:rsidP="006E25E0">
      <w:pPr>
        <w:widowControl/>
        <w:numPr>
          <w:ilvl w:val="0"/>
          <w:numId w:val="96"/>
        </w:numPr>
        <w:overflowPunct/>
        <w:textAlignment w:val="auto"/>
        <w:rPr>
          <w:rFonts w:asciiTheme="minorHAnsi" w:hAnsiTheme="minorHAnsi" w:cstheme="minorHAnsi"/>
          <w:szCs w:val="24"/>
        </w:rPr>
      </w:pPr>
      <w:r w:rsidRPr="002C60C1">
        <w:rPr>
          <w:rFonts w:asciiTheme="minorHAnsi" w:hAnsiTheme="minorHAnsi" w:cstheme="minorHAnsi"/>
          <w:szCs w:val="24"/>
        </w:rPr>
        <w:t>Instalacja teletechniczna,</w:t>
      </w:r>
    </w:p>
    <w:p w:rsidR="000C644C" w:rsidRPr="002C60C1" w:rsidRDefault="000C644C" w:rsidP="006E25E0">
      <w:pPr>
        <w:widowControl/>
        <w:numPr>
          <w:ilvl w:val="0"/>
          <w:numId w:val="96"/>
        </w:numPr>
        <w:overflowPunct/>
        <w:textAlignment w:val="auto"/>
        <w:rPr>
          <w:rFonts w:asciiTheme="minorHAnsi" w:hAnsiTheme="minorHAnsi" w:cstheme="minorHAnsi"/>
          <w:szCs w:val="24"/>
        </w:rPr>
      </w:pPr>
      <w:r w:rsidRPr="002C60C1">
        <w:rPr>
          <w:rFonts w:asciiTheme="minorHAnsi" w:hAnsiTheme="minorHAnsi" w:cstheme="minorHAnsi"/>
          <w:szCs w:val="24"/>
        </w:rPr>
        <w:t xml:space="preserve">Instalacja kontroli dostępu i ochrony </w:t>
      </w:r>
      <w:r w:rsidR="00CC2527" w:rsidRPr="002C60C1">
        <w:rPr>
          <w:rFonts w:asciiTheme="minorHAnsi" w:hAnsiTheme="minorHAnsi" w:cstheme="minorHAnsi"/>
          <w:szCs w:val="24"/>
        </w:rPr>
        <w:t>obiektów</w:t>
      </w:r>
    </w:p>
    <w:p w:rsidR="000C644C" w:rsidRPr="002C60C1" w:rsidRDefault="000C644C" w:rsidP="006E25E0">
      <w:pPr>
        <w:widowControl/>
        <w:overflowPunct/>
        <w:ind w:left="720"/>
        <w:textAlignment w:val="auto"/>
        <w:rPr>
          <w:rFonts w:asciiTheme="minorHAnsi" w:hAnsiTheme="minorHAnsi" w:cstheme="minorHAnsi"/>
          <w:szCs w:val="24"/>
        </w:rPr>
      </w:pPr>
      <w:r w:rsidRPr="002C60C1">
        <w:rPr>
          <w:rFonts w:asciiTheme="minorHAnsi" w:hAnsiTheme="minorHAnsi" w:cstheme="minorHAnsi"/>
          <w:szCs w:val="24"/>
        </w:rPr>
        <w:t>Oraz inne niezbędne do prawidłowego funkcjonowania obiektu.</w:t>
      </w:r>
    </w:p>
    <w:p w:rsidR="00CC2527" w:rsidRPr="002C60C1" w:rsidRDefault="000C644C" w:rsidP="006E25E0">
      <w:pPr>
        <w:widowControl/>
        <w:numPr>
          <w:ilvl w:val="0"/>
          <w:numId w:val="94"/>
        </w:numPr>
        <w:overflowPunct/>
        <w:textAlignment w:val="auto"/>
        <w:rPr>
          <w:rFonts w:asciiTheme="minorHAnsi" w:hAnsiTheme="minorHAnsi" w:cstheme="minorHAnsi"/>
          <w:szCs w:val="24"/>
        </w:rPr>
      </w:pPr>
      <w:r w:rsidRPr="002C60C1">
        <w:rPr>
          <w:rFonts w:asciiTheme="minorHAnsi" w:hAnsiTheme="minorHAnsi" w:cstheme="minorHAnsi"/>
          <w:szCs w:val="24"/>
        </w:rPr>
        <w:t xml:space="preserve">Hale Instalacji Biologicznego Przetwarzania </w:t>
      </w:r>
      <w:r w:rsidR="00CC2527" w:rsidRPr="002C60C1">
        <w:rPr>
          <w:rFonts w:asciiTheme="minorHAnsi" w:hAnsiTheme="minorHAnsi" w:cstheme="minorHAnsi"/>
          <w:szCs w:val="24"/>
        </w:rPr>
        <w:t>Odpadów</w:t>
      </w:r>
      <w:r w:rsidRPr="002C60C1">
        <w:rPr>
          <w:rFonts w:asciiTheme="minorHAnsi" w:hAnsiTheme="minorHAnsi" w:cstheme="minorHAnsi"/>
          <w:szCs w:val="24"/>
        </w:rPr>
        <w:t xml:space="preserve"> winny być wykonane w konstrukcji szkieletowej</w:t>
      </w:r>
      <w:r w:rsidR="00CC2527" w:rsidRPr="002C60C1">
        <w:rPr>
          <w:rFonts w:asciiTheme="minorHAnsi" w:hAnsiTheme="minorHAnsi" w:cstheme="minorHAnsi"/>
          <w:szCs w:val="24"/>
        </w:rPr>
        <w:t xml:space="preserve"> </w:t>
      </w:r>
      <w:r w:rsidRPr="002C60C1">
        <w:rPr>
          <w:rFonts w:asciiTheme="minorHAnsi" w:hAnsiTheme="minorHAnsi" w:cstheme="minorHAnsi"/>
          <w:szCs w:val="24"/>
        </w:rPr>
        <w:t>stalowej lub żelbetowej prefabrykowanej, zabezpieczonych antykorozyjnie na agresywne środowisko</w:t>
      </w:r>
      <w:r w:rsidR="00CC2527" w:rsidRPr="002C60C1">
        <w:rPr>
          <w:rFonts w:asciiTheme="minorHAnsi" w:hAnsiTheme="minorHAnsi" w:cstheme="minorHAnsi"/>
          <w:szCs w:val="24"/>
        </w:rPr>
        <w:t xml:space="preserve"> </w:t>
      </w:r>
      <w:r w:rsidRPr="002C60C1">
        <w:rPr>
          <w:rFonts w:asciiTheme="minorHAnsi" w:hAnsiTheme="minorHAnsi" w:cstheme="minorHAnsi"/>
          <w:szCs w:val="24"/>
        </w:rPr>
        <w:t xml:space="preserve">występujące na instalacjach do </w:t>
      </w:r>
      <w:r w:rsidR="00CC2527" w:rsidRPr="002C60C1">
        <w:rPr>
          <w:rFonts w:asciiTheme="minorHAnsi" w:hAnsiTheme="minorHAnsi" w:cstheme="minorHAnsi"/>
          <w:szCs w:val="24"/>
        </w:rPr>
        <w:t>przeróbki</w:t>
      </w:r>
      <w:r w:rsidRPr="002C60C1">
        <w:rPr>
          <w:rFonts w:asciiTheme="minorHAnsi" w:hAnsiTheme="minorHAnsi" w:cstheme="minorHAnsi"/>
          <w:szCs w:val="24"/>
        </w:rPr>
        <w:t xml:space="preserve"> biologicznej</w:t>
      </w:r>
      <w:r w:rsidR="00CC2527" w:rsidRPr="002C60C1">
        <w:rPr>
          <w:rFonts w:asciiTheme="minorHAnsi" w:hAnsiTheme="minorHAnsi" w:cstheme="minorHAnsi"/>
          <w:szCs w:val="24"/>
        </w:rPr>
        <w:t>.</w:t>
      </w:r>
      <w:r w:rsidR="00E06A0B" w:rsidRPr="002C60C1">
        <w:rPr>
          <w:rFonts w:asciiTheme="minorHAnsi" w:hAnsiTheme="minorHAnsi" w:cstheme="minorHAnsi"/>
          <w:szCs w:val="24"/>
        </w:rPr>
        <w:t xml:space="preserve"> Zamawiający dopuszcza rozwiązanie w postaci konstrukcji ścian i slupów żelbetowych wykonywanych .na mokro" oraz szkieletową stalową konstrukcję dachu. Zamawiający dopuszcza również wykonanie konstrukcji dachowych z drewna klejonego zabezpieczonego antykorozyjnie, spełniającego warunki przepisów ppoż.</w:t>
      </w:r>
    </w:p>
    <w:p w:rsidR="00CC2527" w:rsidRPr="002C60C1" w:rsidRDefault="000C644C" w:rsidP="006E25E0">
      <w:pPr>
        <w:widowControl/>
        <w:numPr>
          <w:ilvl w:val="0"/>
          <w:numId w:val="94"/>
        </w:numPr>
        <w:overflowPunct/>
        <w:textAlignment w:val="auto"/>
        <w:rPr>
          <w:rFonts w:asciiTheme="minorHAnsi" w:hAnsiTheme="minorHAnsi" w:cstheme="minorHAnsi"/>
          <w:szCs w:val="24"/>
        </w:rPr>
      </w:pPr>
      <w:r w:rsidRPr="002C60C1">
        <w:rPr>
          <w:rFonts w:asciiTheme="minorHAnsi" w:hAnsiTheme="minorHAnsi" w:cstheme="minorHAnsi"/>
          <w:szCs w:val="24"/>
        </w:rPr>
        <w:lastRenderedPageBreak/>
        <w:t xml:space="preserve">Obudowa z płyt warstwowych lub w przypadku konstrukcji żelbetowej z innych </w:t>
      </w:r>
      <w:r w:rsidR="00CC2527" w:rsidRPr="002C60C1">
        <w:rPr>
          <w:rFonts w:asciiTheme="minorHAnsi" w:hAnsiTheme="minorHAnsi" w:cstheme="minorHAnsi"/>
          <w:szCs w:val="24"/>
        </w:rPr>
        <w:t xml:space="preserve">elementów </w:t>
      </w:r>
      <w:r w:rsidRPr="002C60C1">
        <w:rPr>
          <w:rFonts w:asciiTheme="minorHAnsi" w:hAnsiTheme="minorHAnsi" w:cstheme="minorHAnsi"/>
          <w:szCs w:val="24"/>
        </w:rPr>
        <w:t xml:space="preserve">ściennych zabezpieczonych izolacją termiczną z wykończeniem fakturą zewnętrzną. </w:t>
      </w:r>
    </w:p>
    <w:p w:rsidR="000C644C" w:rsidRPr="002C60C1" w:rsidRDefault="000C644C" w:rsidP="006E25E0">
      <w:pPr>
        <w:widowControl/>
        <w:numPr>
          <w:ilvl w:val="0"/>
          <w:numId w:val="94"/>
        </w:numPr>
        <w:overflowPunct/>
        <w:textAlignment w:val="auto"/>
        <w:rPr>
          <w:rFonts w:asciiTheme="minorHAnsi" w:hAnsiTheme="minorHAnsi" w:cstheme="minorHAnsi"/>
          <w:szCs w:val="24"/>
        </w:rPr>
      </w:pPr>
      <w:r w:rsidRPr="002C60C1">
        <w:rPr>
          <w:rFonts w:asciiTheme="minorHAnsi" w:hAnsiTheme="minorHAnsi" w:cstheme="minorHAnsi"/>
          <w:szCs w:val="24"/>
        </w:rPr>
        <w:t>Klasa</w:t>
      </w:r>
      <w:r w:rsidR="00CC2527" w:rsidRPr="002C60C1">
        <w:rPr>
          <w:rFonts w:asciiTheme="minorHAnsi" w:hAnsiTheme="minorHAnsi" w:cstheme="minorHAnsi"/>
          <w:szCs w:val="24"/>
        </w:rPr>
        <w:t xml:space="preserve"> </w:t>
      </w:r>
      <w:r w:rsidRPr="002C60C1">
        <w:rPr>
          <w:rFonts w:asciiTheme="minorHAnsi" w:hAnsiTheme="minorHAnsi" w:cstheme="minorHAnsi"/>
          <w:szCs w:val="24"/>
        </w:rPr>
        <w:t>ochronności ogniowej – zgodnie z obowiązującymi przepisami prawa.</w:t>
      </w:r>
    </w:p>
    <w:p w:rsidR="000C644C" w:rsidRPr="002C60C1" w:rsidRDefault="000C644C" w:rsidP="006E25E0">
      <w:pPr>
        <w:widowControl/>
        <w:numPr>
          <w:ilvl w:val="0"/>
          <w:numId w:val="94"/>
        </w:numPr>
        <w:overflowPunct/>
        <w:textAlignment w:val="auto"/>
        <w:rPr>
          <w:rFonts w:asciiTheme="minorHAnsi" w:hAnsiTheme="minorHAnsi" w:cstheme="minorHAnsi"/>
          <w:szCs w:val="24"/>
        </w:rPr>
      </w:pPr>
      <w:r w:rsidRPr="002C60C1">
        <w:rPr>
          <w:rFonts w:asciiTheme="minorHAnsi" w:hAnsiTheme="minorHAnsi" w:cstheme="minorHAnsi"/>
          <w:szCs w:val="24"/>
        </w:rPr>
        <w:t xml:space="preserve">W ramach Instalacji Biologicznego Przetwarzania winny być przewidziane </w:t>
      </w:r>
      <w:r w:rsidR="00CC2527" w:rsidRPr="002C60C1">
        <w:rPr>
          <w:rFonts w:asciiTheme="minorHAnsi" w:hAnsiTheme="minorHAnsi" w:cstheme="minorHAnsi"/>
          <w:szCs w:val="24"/>
        </w:rPr>
        <w:t xml:space="preserve">następujące </w:t>
      </w:r>
      <w:r w:rsidRPr="002C60C1">
        <w:rPr>
          <w:rFonts w:asciiTheme="minorHAnsi" w:hAnsiTheme="minorHAnsi" w:cstheme="minorHAnsi"/>
          <w:szCs w:val="24"/>
        </w:rPr>
        <w:t>obiekty:</w:t>
      </w:r>
    </w:p>
    <w:p w:rsidR="000C644C" w:rsidRPr="002C60C1" w:rsidRDefault="000C644C" w:rsidP="006E25E0">
      <w:pPr>
        <w:widowControl/>
        <w:numPr>
          <w:ilvl w:val="0"/>
          <w:numId w:val="97"/>
        </w:numPr>
        <w:overflowPunct/>
        <w:textAlignment w:val="auto"/>
        <w:rPr>
          <w:rFonts w:asciiTheme="minorHAnsi" w:hAnsiTheme="minorHAnsi" w:cstheme="minorHAnsi"/>
          <w:szCs w:val="24"/>
        </w:rPr>
      </w:pPr>
      <w:r w:rsidRPr="002C60C1">
        <w:rPr>
          <w:rFonts w:asciiTheme="minorHAnsi" w:hAnsiTheme="minorHAnsi" w:cstheme="minorHAnsi"/>
          <w:szCs w:val="24"/>
        </w:rPr>
        <w:t xml:space="preserve">hala przyjęcia </w:t>
      </w:r>
      <w:r w:rsidR="00CC2527" w:rsidRPr="002C60C1">
        <w:rPr>
          <w:rFonts w:asciiTheme="minorHAnsi" w:hAnsiTheme="minorHAnsi" w:cstheme="minorHAnsi"/>
          <w:szCs w:val="24"/>
        </w:rPr>
        <w:t>odpadów</w:t>
      </w:r>
      <w:r w:rsidRPr="002C60C1">
        <w:rPr>
          <w:rFonts w:asciiTheme="minorHAnsi" w:hAnsiTheme="minorHAnsi" w:cstheme="minorHAnsi"/>
          <w:szCs w:val="24"/>
        </w:rPr>
        <w:t xml:space="preserve"> ze stacją nadawczą oraz przygotowania wsadu do fermentacji,</w:t>
      </w:r>
    </w:p>
    <w:p w:rsidR="000C644C" w:rsidRPr="002C60C1" w:rsidRDefault="000C644C" w:rsidP="006E25E0">
      <w:pPr>
        <w:widowControl/>
        <w:numPr>
          <w:ilvl w:val="0"/>
          <w:numId w:val="97"/>
        </w:numPr>
        <w:overflowPunct/>
        <w:textAlignment w:val="auto"/>
        <w:rPr>
          <w:rFonts w:asciiTheme="minorHAnsi" w:hAnsiTheme="minorHAnsi" w:cstheme="minorHAnsi"/>
          <w:szCs w:val="24"/>
        </w:rPr>
      </w:pPr>
      <w:r w:rsidRPr="002C60C1">
        <w:rPr>
          <w:rFonts w:asciiTheme="minorHAnsi" w:hAnsiTheme="minorHAnsi" w:cstheme="minorHAnsi"/>
          <w:szCs w:val="24"/>
        </w:rPr>
        <w:t xml:space="preserve">hala </w:t>
      </w:r>
      <w:r w:rsidR="00CC2527" w:rsidRPr="002C60C1">
        <w:rPr>
          <w:rFonts w:asciiTheme="minorHAnsi" w:hAnsiTheme="minorHAnsi" w:cstheme="minorHAnsi"/>
          <w:szCs w:val="24"/>
        </w:rPr>
        <w:t>reaktorów</w:t>
      </w:r>
      <w:r w:rsidRPr="002C60C1">
        <w:rPr>
          <w:rFonts w:asciiTheme="minorHAnsi" w:hAnsiTheme="minorHAnsi" w:cstheme="minorHAnsi"/>
          <w:szCs w:val="24"/>
        </w:rPr>
        <w:t xml:space="preserve"> fermentacji dostosowana do wymaganej pojemności </w:t>
      </w:r>
      <w:r w:rsidR="00CC2527" w:rsidRPr="002C60C1">
        <w:rPr>
          <w:rFonts w:asciiTheme="minorHAnsi" w:hAnsiTheme="minorHAnsi" w:cstheme="minorHAnsi"/>
          <w:szCs w:val="24"/>
        </w:rPr>
        <w:t>reaktorów</w:t>
      </w:r>
      <w:r w:rsidRPr="002C60C1">
        <w:rPr>
          <w:rFonts w:asciiTheme="minorHAnsi" w:hAnsiTheme="minorHAnsi" w:cstheme="minorHAnsi"/>
          <w:szCs w:val="24"/>
        </w:rPr>
        <w:t>, Reaktory</w:t>
      </w:r>
      <w:r w:rsidR="00CC2527" w:rsidRPr="002C60C1">
        <w:rPr>
          <w:rFonts w:asciiTheme="minorHAnsi" w:hAnsiTheme="minorHAnsi" w:cstheme="minorHAnsi"/>
          <w:szCs w:val="24"/>
        </w:rPr>
        <w:t xml:space="preserve"> </w:t>
      </w:r>
      <w:r w:rsidRPr="002C60C1">
        <w:rPr>
          <w:rFonts w:asciiTheme="minorHAnsi" w:hAnsiTheme="minorHAnsi" w:cstheme="minorHAnsi"/>
          <w:szCs w:val="24"/>
        </w:rPr>
        <w:t>fermentacji mogą być odrębnym obiektem budowlanym niewymagającym lokalizowania ich</w:t>
      </w:r>
      <w:r w:rsidR="00CC2527" w:rsidRPr="002C60C1">
        <w:rPr>
          <w:rFonts w:asciiTheme="minorHAnsi" w:hAnsiTheme="minorHAnsi" w:cstheme="minorHAnsi"/>
          <w:szCs w:val="24"/>
        </w:rPr>
        <w:t xml:space="preserve"> </w:t>
      </w:r>
      <w:r w:rsidRPr="002C60C1">
        <w:rPr>
          <w:rFonts w:asciiTheme="minorHAnsi" w:hAnsiTheme="minorHAnsi" w:cstheme="minorHAnsi"/>
          <w:szCs w:val="24"/>
        </w:rPr>
        <w:t>w hali, uzależnione to jest od zaproponowanej technologii,</w:t>
      </w:r>
    </w:p>
    <w:p w:rsidR="000C644C" w:rsidRPr="002C60C1" w:rsidRDefault="000C644C" w:rsidP="006E25E0">
      <w:pPr>
        <w:widowControl/>
        <w:numPr>
          <w:ilvl w:val="0"/>
          <w:numId w:val="97"/>
        </w:numPr>
        <w:overflowPunct/>
        <w:textAlignment w:val="auto"/>
        <w:rPr>
          <w:rFonts w:asciiTheme="minorHAnsi" w:hAnsiTheme="minorHAnsi" w:cstheme="minorHAnsi"/>
          <w:szCs w:val="24"/>
        </w:rPr>
      </w:pPr>
      <w:r w:rsidRPr="002C60C1">
        <w:rPr>
          <w:rFonts w:asciiTheme="minorHAnsi" w:hAnsiTheme="minorHAnsi" w:cstheme="minorHAnsi"/>
          <w:szCs w:val="24"/>
        </w:rPr>
        <w:t xml:space="preserve">hala przygotowania </w:t>
      </w:r>
      <w:proofErr w:type="spellStart"/>
      <w:r w:rsidRPr="002C60C1">
        <w:rPr>
          <w:rFonts w:asciiTheme="minorHAnsi" w:hAnsiTheme="minorHAnsi" w:cstheme="minorHAnsi"/>
          <w:szCs w:val="24"/>
        </w:rPr>
        <w:t>fermentatu</w:t>
      </w:r>
      <w:proofErr w:type="spellEnd"/>
      <w:r w:rsidRPr="002C60C1">
        <w:rPr>
          <w:rFonts w:asciiTheme="minorHAnsi" w:hAnsiTheme="minorHAnsi" w:cstheme="minorHAnsi"/>
          <w:szCs w:val="24"/>
        </w:rPr>
        <w:t xml:space="preserve"> do stabilizacji tlenowej,</w:t>
      </w:r>
    </w:p>
    <w:p w:rsidR="00CC2527" w:rsidRPr="002C60C1" w:rsidRDefault="00CC2527" w:rsidP="006E25E0">
      <w:pPr>
        <w:widowControl/>
        <w:numPr>
          <w:ilvl w:val="0"/>
          <w:numId w:val="97"/>
        </w:numPr>
        <w:overflowPunct/>
        <w:textAlignment w:val="auto"/>
        <w:rPr>
          <w:rFonts w:asciiTheme="minorHAnsi" w:hAnsiTheme="minorHAnsi" w:cstheme="minorHAnsi"/>
          <w:szCs w:val="24"/>
        </w:rPr>
      </w:pPr>
      <w:r w:rsidRPr="002C60C1">
        <w:rPr>
          <w:rFonts w:asciiTheme="minorHAnsi" w:hAnsiTheme="minorHAnsi" w:cstheme="minorHAnsi"/>
          <w:szCs w:val="24"/>
        </w:rPr>
        <w:t xml:space="preserve">magazyn </w:t>
      </w:r>
      <w:proofErr w:type="spellStart"/>
      <w:r w:rsidRPr="002C60C1">
        <w:rPr>
          <w:rFonts w:asciiTheme="minorHAnsi" w:hAnsiTheme="minorHAnsi" w:cstheme="minorHAnsi"/>
          <w:szCs w:val="24"/>
        </w:rPr>
        <w:t>fermentatu</w:t>
      </w:r>
      <w:proofErr w:type="spellEnd"/>
      <w:r w:rsidRPr="002C60C1">
        <w:rPr>
          <w:rFonts w:asciiTheme="minorHAnsi" w:hAnsiTheme="minorHAnsi" w:cstheme="minorHAnsi"/>
          <w:szCs w:val="24"/>
        </w:rPr>
        <w:t xml:space="preserve"> oraz frakcji 0-10(15)mm. </w:t>
      </w:r>
    </w:p>
    <w:p w:rsidR="000C644C" w:rsidRPr="002C60C1" w:rsidRDefault="000C644C" w:rsidP="006E25E0">
      <w:pPr>
        <w:widowControl/>
        <w:numPr>
          <w:ilvl w:val="0"/>
          <w:numId w:val="94"/>
        </w:numPr>
        <w:overflowPunct/>
        <w:textAlignment w:val="auto"/>
        <w:rPr>
          <w:rFonts w:asciiTheme="minorHAnsi" w:hAnsiTheme="minorHAnsi" w:cstheme="minorHAnsi"/>
          <w:szCs w:val="24"/>
        </w:rPr>
      </w:pPr>
      <w:r w:rsidRPr="002C60C1">
        <w:rPr>
          <w:rFonts w:asciiTheme="minorHAnsi" w:hAnsiTheme="minorHAnsi" w:cstheme="minorHAnsi"/>
          <w:szCs w:val="24"/>
        </w:rPr>
        <w:t xml:space="preserve">W obiektach należy przewidzieć bramy wjazdowe i wejścia dla </w:t>
      </w:r>
      <w:r w:rsidR="00CC2527" w:rsidRPr="002C60C1">
        <w:rPr>
          <w:rFonts w:asciiTheme="minorHAnsi" w:hAnsiTheme="minorHAnsi" w:cstheme="minorHAnsi"/>
          <w:szCs w:val="24"/>
        </w:rPr>
        <w:t>osób</w:t>
      </w:r>
      <w:r w:rsidRPr="002C60C1">
        <w:rPr>
          <w:rFonts w:asciiTheme="minorHAnsi" w:hAnsiTheme="minorHAnsi" w:cstheme="minorHAnsi"/>
          <w:szCs w:val="24"/>
        </w:rPr>
        <w:t xml:space="preserve"> w ilości niezbędnej wynikającej z</w:t>
      </w:r>
      <w:r w:rsidR="00CC2527" w:rsidRPr="002C60C1">
        <w:rPr>
          <w:rFonts w:asciiTheme="minorHAnsi" w:hAnsiTheme="minorHAnsi" w:cstheme="minorHAnsi"/>
          <w:szCs w:val="24"/>
        </w:rPr>
        <w:t xml:space="preserve"> </w:t>
      </w:r>
      <w:r w:rsidRPr="002C60C1">
        <w:rPr>
          <w:rFonts w:asciiTheme="minorHAnsi" w:hAnsiTheme="minorHAnsi" w:cstheme="minorHAnsi"/>
          <w:szCs w:val="24"/>
        </w:rPr>
        <w:t xml:space="preserve">obowiązujących </w:t>
      </w:r>
      <w:r w:rsidR="00CC2527" w:rsidRPr="002C60C1">
        <w:rPr>
          <w:rFonts w:asciiTheme="minorHAnsi" w:hAnsiTheme="minorHAnsi" w:cstheme="minorHAnsi"/>
          <w:szCs w:val="24"/>
        </w:rPr>
        <w:t>przepisów</w:t>
      </w:r>
      <w:r w:rsidRPr="002C60C1">
        <w:rPr>
          <w:rFonts w:asciiTheme="minorHAnsi" w:hAnsiTheme="minorHAnsi" w:cstheme="minorHAnsi"/>
          <w:szCs w:val="24"/>
        </w:rPr>
        <w:t xml:space="preserve"> i </w:t>
      </w:r>
      <w:r w:rsidR="00CC2527" w:rsidRPr="002C60C1">
        <w:rPr>
          <w:rFonts w:asciiTheme="minorHAnsi" w:hAnsiTheme="minorHAnsi" w:cstheme="minorHAnsi"/>
          <w:szCs w:val="24"/>
        </w:rPr>
        <w:t>warunków</w:t>
      </w:r>
      <w:r w:rsidRPr="002C60C1">
        <w:rPr>
          <w:rFonts w:asciiTheme="minorHAnsi" w:hAnsiTheme="minorHAnsi" w:cstheme="minorHAnsi"/>
          <w:szCs w:val="24"/>
        </w:rPr>
        <w:t xml:space="preserve"> optymalnej eksploatacji.</w:t>
      </w:r>
    </w:p>
    <w:p w:rsidR="000C644C" w:rsidRPr="002C60C1" w:rsidRDefault="000C644C" w:rsidP="006E25E0">
      <w:pPr>
        <w:widowControl/>
        <w:numPr>
          <w:ilvl w:val="0"/>
          <w:numId w:val="94"/>
        </w:numPr>
        <w:overflowPunct/>
        <w:textAlignment w:val="auto"/>
        <w:rPr>
          <w:rFonts w:asciiTheme="minorHAnsi" w:hAnsiTheme="minorHAnsi" w:cstheme="minorHAnsi"/>
          <w:szCs w:val="24"/>
        </w:rPr>
      </w:pPr>
      <w:r w:rsidRPr="002C60C1">
        <w:rPr>
          <w:rFonts w:asciiTheme="minorHAnsi" w:hAnsiTheme="minorHAnsi" w:cstheme="minorHAnsi"/>
          <w:szCs w:val="24"/>
        </w:rPr>
        <w:t xml:space="preserve">Bramy wjazdowe rolowane lub segmentowe, z automatycznym mechanizmem </w:t>
      </w:r>
      <w:r w:rsidR="00C812A2" w:rsidRPr="002C60C1">
        <w:rPr>
          <w:rFonts w:asciiTheme="minorHAnsi" w:hAnsiTheme="minorHAnsi" w:cstheme="minorHAnsi"/>
          <w:szCs w:val="24"/>
        </w:rPr>
        <w:t xml:space="preserve">( wysokość min. 4,2m) </w:t>
      </w:r>
      <w:r w:rsidRPr="002C60C1">
        <w:rPr>
          <w:rFonts w:asciiTheme="minorHAnsi" w:hAnsiTheme="minorHAnsi" w:cstheme="minorHAnsi"/>
          <w:szCs w:val="24"/>
        </w:rPr>
        <w:t>otwierania i</w:t>
      </w:r>
      <w:r w:rsidR="00CC2527" w:rsidRPr="002C60C1">
        <w:rPr>
          <w:rFonts w:asciiTheme="minorHAnsi" w:hAnsiTheme="minorHAnsi" w:cstheme="minorHAnsi"/>
          <w:szCs w:val="24"/>
        </w:rPr>
        <w:t xml:space="preserve"> </w:t>
      </w:r>
      <w:r w:rsidRPr="002C60C1">
        <w:rPr>
          <w:rFonts w:asciiTheme="minorHAnsi" w:hAnsiTheme="minorHAnsi" w:cstheme="minorHAnsi"/>
          <w:szCs w:val="24"/>
        </w:rPr>
        <w:t>zamykania, ze świetlikami, odporne na korozję, lub zabezpieczone antykorozyjnie, w częściach</w:t>
      </w:r>
      <w:r w:rsidR="00CC2527" w:rsidRPr="002C60C1">
        <w:rPr>
          <w:rFonts w:asciiTheme="minorHAnsi" w:hAnsiTheme="minorHAnsi" w:cstheme="minorHAnsi"/>
          <w:szCs w:val="24"/>
        </w:rPr>
        <w:t xml:space="preserve"> </w:t>
      </w:r>
      <w:r w:rsidRPr="002C60C1">
        <w:rPr>
          <w:rFonts w:asciiTheme="minorHAnsi" w:hAnsiTheme="minorHAnsi" w:cstheme="minorHAnsi"/>
          <w:szCs w:val="24"/>
        </w:rPr>
        <w:t>ogrzewanych zabezpieczone odpowiednią izolacją termiczna. Bramy należy wyposażyć w awaryjny</w:t>
      </w:r>
      <w:r w:rsidR="00CC2527" w:rsidRPr="002C60C1">
        <w:rPr>
          <w:rFonts w:asciiTheme="minorHAnsi" w:hAnsiTheme="minorHAnsi" w:cstheme="minorHAnsi"/>
          <w:szCs w:val="24"/>
        </w:rPr>
        <w:t xml:space="preserve"> </w:t>
      </w:r>
      <w:r w:rsidRPr="002C60C1">
        <w:rPr>
          <w:rFonts w:asciiTheme="minorHAnsi" w:hAnsiTheme="minorHAnsi" w:cstheme="minorHAnsi"/>
          <w:szCs w:val="24"/>
        </w:rPr>
        <w:t xml:space="preserve">ręczny system otwierania i zamykania </w:t>
      </w:r>
      <w:r w:rsidR="00CC2527" w:rsidRPr="002C60C1">
        <w:rPr>
          <w:rFonts w:asciiTheme="minorHAnsi" w:hAnsiTheme="minorHAnsi" w:cstheme="minorHAnsi"/>
          <w:szCs w:val="24"/>
        </w:rPr>
        <w:t>zarówno</w:t>
      </w:r>
      <w:r w:rsidRPr="002C60C1">
        <w:rPr>
          <w:rFonts w:asciiTheme="minorHAnsi" w:hAnsiTheme="minorHAnsi" w:cstheme="minorHAnsi"/>
          <w:szCs w:val="24"/>
        </w:rPr>
        <w:t xml:space="preserve"> od wewnątrz, jak i na zewnątrz; dostępny z poziomu</w:t>
      </w:r>
      <w:r w:rsidR="00CC2527" w:rsidRPr="002C60C1">
        <w:rPr>
          <w:rFonts w:asciiTheme="minorHAnsi" w:hAnsiTheme="minorHAnsi" w:cstheme="minorHAnsi"/>
          <w:szCs w:val="24"/>
        </w:rPr>
        <w:t xml:space="preserve"> </w:t>
      </w:r>
      <w:r w:rsidRPr="002C60C1">
        <w:rPr>
          <w:rFonts w:asciiTheme="minorHAnsi" w:hAnsiTheme="minorHAnsi" w:cstheme="minorHAnsi"/>
          <w:szCs w:val="24"/>
        </w:rPr>
        <w:t>terenu (posadzki) oraz urządzenia zabezpieczające przed niekontrolowanym opadnięciem.</w:t>
      </w:r>
    </w:p>
    <w:p w:rsidR="000C644C" w:rsidRPr="002C60C1" w:rsidRDefault="000C644C" w:rsidP="006E25E0">
      <w:pPr>
        <w:widowControl/>
        <w:numPr>
          <w:ilvl w:val="0"/>
          <w:numId w:val="94"/>
        </w:numPr>
        <w:overflowPunct/>
        <w:textAlignment w:val="auto"/>
        <w:rPr>
          <w:rFonts w:asciiTheme="minorHAnsi" w:hAnsiTheme="minorHAnsi" w:cstheme="minorHAnsi"/>
        </w:rPr>
      </w:pPr>
      <w:r w:rsidRPr="002C60C1">
        <w:rPr>
          <w:rFonts w:asciiTheme="minorHAnsi" w:hAnsiTheme="minorHAnsi" w:cstheme="minorHAnsi"/>
          <w:szCs w:val="24"/>
        </w:rPr>
        <w:t>System bram wjazdowo-wyjazdowych winien uwzględniać rozwiązania zapobiegające wydostawaniu</w:t>
      </w:r>
      <w:r w:rsidR="00CC2527" w:rsidRPr="002C60C1">
        <w:rPr>
          <w:rFonts w:asciiTheme="minorHAnsi" w:hAnsiTheme="minorHAnsi" w:cstheme="minorHAnsi"/>
          <w:szCs w:val="24"/>
        </w:rPr>
        <w:t xml:space="preserve"> </w:t>
      </w:r>
      <w:r w:rsidRPr="002C60C1">
        <w:rPr>
          <w:rFonts w:asciiTheme="minorHAnsi" w:hAnsiTheme="minorHAnsi" w:cstheme="minorHAnsi"/>
          <w:szCs w:val="24"/>
        </w:rPr>
        <w:t xml:space="preserve">się </w:t>
      </w:r>
      <w:r w:rsidR="00CC2527" w:rsidRPr="002C60C1">
        <w:rPr>
          <w:rFonts w:asciiTheme="minorHAnsi" w:hAnsiTheme="minorHAnsi" w:cstheme="minorHAnsi"/>
          <w:szCs w:val="24"/>
        </w:rPr>
        <w:t>odorów</w:t>
      </w:r>
      <w:r w:rsidRPr="002C60C1">
        <w:rPr>
          <w:rFonts w:asciiTheme="minorHAnsi" w:hAnsiTheme="minorHAnsi" w:cstheme="minorHAnsi"/>
          <w:szCs w:val="24"/>
        </w:rPr>
        <w:t xml:space="preserve"> poza Hale</w:t>
      </w:r>
      <w:r w:rsidR="000145EE" w:rsidRPr="002C60C1">
        <w:rPr>
          <w:rFonts w:asciiTheme="minorHAnsi" w:hAnsiTheme="minorHAnsi" w:cstheme="minorHAnsi"/>
          <w:szCs w:val="24"/>
        </w:rPr>
        <w:t>.</w:t>
      </w:r>
    </w:p>
    <w:p w:rsidR="00FA2F94" w:rsidRPr="002C60C1" w:rsidRDefault="00FA2F94" w:rsidP="00DB5EEF">
      <w:pPr>
        <w:pStyle w:val="Nagwek2"/>
        <w:numPr>
          <w:ilvl w:val="1"/>
          <w:numId w:val="85"/>
        </w:numPr>
        <w:ind w:hanging="1357"/>
        <w:rPr>
          <w:rFonts w:asciiTheme="minorHAnsi" w:hAnsiTheme="minorHAnsi" w:cstheme="minorHAnsi"/>
        </w:rPr>
      </w:pPr>
      <w:bookmarkStart w:id="504" w:name="_Toc316394395"/>
      <w:r w:rsidRPr="002C60C1">
        <w:rPr>
          <w:rFonts w:asciiTheme="minorHAnsi" w:hAnsiTheme="minorHAnsi" w:cstheme="minorHAnsi"/>
        </w:rPr>
        <w:t>Sieć kanalizacji odcieków</w:t>
      </w:r>
      <w:bookmarkEnd w:id="504"/>
      <w:r w:rsidRPr="002C60C1">
        <w:rPr>
          <w:rFonts w:asciiTheme="minorHAnsi" w:hAnsiTheme="minorHAnsi" w:cstheme="minorHAnsi"/>
        </w:rPr>
        <w:t xml:space="preserve"> </w:t>
      </w:r>
      <w:bookmarkEnd w:id="502"/>
    </w:p>
    <w:p w:rsidR="00CB6A57" w:rsidRPr="002C60C1" w:rsidRDefault="00B659FC" w:rsidP="00B659FC">
      <w:pPr>
        <w:rPr>
          <w:rFonts w:asciiTheme="minorHAnsi" w:hAnsiTheme="minorHAnsi" w:cstheme="minorHAnsi"/>
        </w:rPr>
      </w:pPr>
      <w:r w:rsidRPr="002C60C1">
        <w:rPr>
          <w:rFonts w:asciiTheme="minorHAnsi" w:hAnsiTheme="minorHAnsi" w:cstheme="minorHAnsi"/>
        </w:rPr>
        <w:t xml:space="preserve">Odcieki pochodzące z modułu przygotowania wsadu, ze zbiornika odcieków (moduł odwadniania) oraz z hali odbioru odwodnionego </w:t>
      </w:r>
      <w:proofErr w:type="spellStart"/>
      <w:r w:rsidRPr="002C60C1">
        <w:rPr>
          <w:rFonts w:asciiTheme="minorHAnsi" w:hAnsiTheme="minorHAnsi" w:cstheme="minorHAnsi"/>
        </w:rPr>
        <w:t>fermentatu</w:t>
      </w:r>
      <w:proofErr w:type="spellEnd"/>
      <w:r w:rsidRPr="002C60C1">
        <w:rPr>
          <w:rFonts w:asciiTheme="minorHAnsi" w:hAnsiTheme="minorHAnsi" w:cstheme="minorHAnsi"/>
        </w:rPr>
        <w:t xml:space="preserve"> kierowane będą do głównego zbiornika odcieków.</w:t>
      </w:r>
      <w:r w:rsidR="008A62E9" w:rsidRPr="002C60C1">
        <w:rPr>
          <w:rFonts w:asciiTheme="minorHAnsi" w:hAnsiTheme="minorHAnsi" w:cstheme="minorHAnsi"/>
        </w:rPr>
        <w:t xml:space="preserve"> Należy przewidzieć osadnik przed dopływem do zbiornika. </w:t>
      </w:r>
      <w:r w:rsidRPr="002C60C1">
        <w:rPr>
          <w:rFonts w:asciiTheme="minorHAnsi" w:hAnsiTheme="minorHAnsi" w:cstheme="minorHAnsi"/>
        </w:rPr>
        <w:t xml:space="preserve"> </w:t>
      </w:r>
    </w:p>
    <w:p w:rsidR="00B659FC" w:rsidRPr="002C60C1" w:rsidRDefault="0084390B" w:rsidP="00B659FC">
      <w:pPr>
        <w:rPr>
          <w:rFonts w:asciiTheme="minorHAnsi" w:hAnsiTheme="minorHAnsi" w:cstheme="minorHAnsi"/>
        </w:rPr>
      </w:pPr>
      <w:r w:rsidRPr="002C60C1">
        <w:rPr>
          <w:rFonts w:asciiTheme="minorHAnsi" w:hAnsiTheme="minorHAnsi" w:cstheme="minorHAnsi"/>
          <w:sz w:val="22"/>
          <w:szCs w:val="22"/>
        </w:rPr>
        <w:t>Wykonawca może wykonać przyłącze instalacji odcieków do granicy terenu realizacji inwestycji z przyszłą instalacją stabilizacji tlenowej. Miejsce przyłączenia zostanie określone po wykonaniu i zaakceptowaniu projektu budowlanego instalacji stabilizacji tlenowej. Wykonawca winien wykonać sieć odcieków aby umożliwić pobór prób zrzucanych odcieków do zbiornika (przed połączeniem z instalacją odcieków stabilizacji tlenowej) oraz zainstalować przepływomierz.</w:t>
      </w:r>
    </w:p>
    <w:p w:rsidR="008A62E9" w:rsidRPr="002C60C1" w:rsidRDefault="008A62E9" w:rsidP="00B659FC">
      <w:pPr>
        <w:rPr>
          <w:rFonts w:asciiTheme="minorHAnsi" w:hAnsiTheme="minorHAnsi" w:cstheme="minorHAnsi"/>
        </w:rPr>
      </w:pPr>
    </w:p>
    <w:p w:rsidR="00FA2F94" w:rsidRPr="002C60C1" w:rsidRDefault="00FA2F94" w:rsidP="00DB5EEF">
      <w:pPr>
        <w:pStyle w:val="Nagwek2"/>
        <w:numPr>
          <w:ilvl w:val="1"/>
          <w:numId w:val="85"/>
        </w:numPr>
        <w:ind w:hanging="1357"/>
        <w:rPr>
          <w:rFonts w:asciiTheme="minorHAnsi" w:hAnsiTheme="minorHAnsi" w:cstheme="minorHAnsi"/>
        </w:rPr>
      </w:pPr>
      <w:bookmarkStart w:id="505" w:name="_Toc308170897"/>
      <w:bookmarkStart w:id="506" w:name="_Toc316394396"/>
      <w:r w:rsidRPr="002C60C1">
        <w:rPr>
          <w:rFonts w:asciiTheme="minorHAnsi" w:hAnsiTheme="minorHAnsi" w:cstheme="minorHAnsi"/>
        </w:rPr>
        <w:t>Sieć kanalizacji deszczowej</w:t>
      </w:r>
      <w:bookmarkEnd w:id="505"/>
      <w:bookmarkEnd w:id="506"/>
    </w:p>
    <w:p w:rsidR="00FA2F94" w:rsidRPr="002C60C1" w:rsidRDefault="00FA2F94" w:rsidP="00B659FC">
      <w:pPr>
        <w:rPr>
          <w:rFonts w:asciiTheme="minorHAnsi" w:hAnsiTheme="minorHAnsi" w:cstheme="minorHAnsi"/>
        </w:rPr>
      </w:pPr>
      <w:r w:rsidRPr="002C60C1">
        <w:rPr>
          <w:rFonts w:asciiTheme="minorHAnsi" w:hAnsiTheme="minorHAnsi" w:cstheme="minorHAnsi"/>
        </w:rPr>
        <w:t>Przed odprowadzeniem wód opadowych do istniejącego zbiornika</w:t>
      </w:r>
      <w:r w:rsidR="008A62E9" w:rsidRPr="002C60C1">
        <w:rPr>
          <w:rFonts w:asciiTheme="minorHAnsi" w:hAnsiTheme="minorHAnsi" w:cstheme="minorHAnsi"/>
        </w:rPr>
        <w:t xml:space="preserve"> p-</w:t>
      </w:r>
      <w:proofErr w:type="spellStart"/>
      <w:r w:rsidR="008A62E9" w:rsidRPr="002C60C1">
        <w:rPr>
          <w:rFonts w:asciiTheme="minorHAnsi" w:hAnsiTheme="minorHAnsi" w:cstheme="minorHAnsi"/>
        </w:rPr>
        <w:t>poż</w:t>
      </w:r>
      <w:proofErr w:type="spellEnd"/>
      <w:r w:rsidRPr="002C60C1">
        <w:rPr>
          <w:rFonts w:asciiTheme="minorHAnsi" w:hAnsiTheme="minorHAnsi" w:cstheme="minorHAnsi"/>
        </w:rPr>
        <w:t xml:space="preserve"> należy podać je podczyszczeniu w osadniku i separatorze. Wody „czyste” z powierzchni dachów odprowadzane będą tak, jak dotychczas do zbiornika</w:t>
      </w:r>
      <w:r w:rsidR="008A62E9" w:rsidRPr="002C60C1">
        <w:rPr>
          <w:rFonts w:asciiTheme="minorHAnsi" w:hAnsiTheme="minorHAnsi" w:cstheme="minorHAnsi"/>
        </w:rPr>
        <w:t xml:space="preserve"> p-</w:t>
      </w:r>
      <w:proofErr w:type="spellStart"/>
      <w:r w:rsidR="008A62E9" w:rsidRPr="002C60C1">
        <w:rPr>
          <w:rFonts w:asciiTheme="minorHAnsi" w:hAnsiTheme="minorHAnsi" w:cstheme="minorHAnsi"/>
        </w:rPr>
        <w:t>poż</w:t>
      </w:r>
      <w:proofErr w:type="spellEnd"/>
      <w:r w:rsidRPr="002C60C1">
        <w:rPr>
          <w:rFonts w:asciiTheme="minorHAnsi" w:hAnsiTheme="minorHAnsi" w:cstheme="minorHAnsi"/>
        </w:rPr>
        <w:t xml:space="preserve">. Wody z terenów placów i dróg zostaną skierowane poprzez urządzenia oczyszczające (osadnik i separator ropopochodnych) do istniejącego zbiornika. Do zakresu robót związanych z sieciami kanalizacji deszczowej należy: </w:t>
      </w:r>
    </w:p>
    <w:p w:rsidR="008B3612" w:rsidRPr="006E2CE0" w:rsidRDefault="008B3612" w:rsidP="008B3612">
      <w:pPr>
        <w:pStyle w:val="Nagwek"/>
        <w:widowControl/>
        <w:numPr>
          <w:ilvl w:val="1"/>
          <w:numId w:val="105"/>
        </w:numPr>
        <w:shd w:val="clear" w:color="auto" w:fill="FFFFFF" w:themeFill="background1"/>
        <w:tabs>
          <w:tab w:val="center" w:pos="0"/>
        </w:tabs>
        <w:overflowPunct/>
        <w:autoSpaceDE/>
        <w:autoSpaceDN/>
        <w:adjustRightInd/>
        <w:spacing w:before="120"/>
        <w:textAlignment w:val="auto"/>
        <w:rPr>
          <w:rFonts w:asciiTheme="minorHAnsi" w:hAnsiTheme="minorHAnsi" w:cstheme="minorHAnsi"/>
        </w:rPr>
      </w:pPr>
      <w:r w:rsidRPr="006E2CE0">
        <w:rPr>
          <w:rFonts w:asciiTheme="minorHAnsi" w:hAnsiTheme="minorHAnsi" w:cstheme="minorHAnsi"/>
        </w:rPr>
        <w:t>podłączenia wszystkich dotychczasowych dopływów do zbiornika</w:t>
      </w:r>
      <w:r>
        <w:rPr>
          <w:rFonts w:asciiTheme="minorHAnsi" w:hAnsiTheme="minorHAnsi" w:cstheme="minorHAnsi"/>
          <w:lang w:val="pl-PL"/>
        </w:rPr>
        <w:t xml:space="preserve"> </w:t>
      </w:r>
      <w:proofErr w:type="spellStart"/>
      <w:r>
        <w:rPr>
          <w:rFonts w:asciiTheme="minorHAnsi" w:hAnsiTheme="minorHAnsi" w:cstheme="minorHAnsi"/>
          <w:lang w:val="pl-PL"/>
        </w:rPr>
        <w:t>ppoż</w:t>
      </w:r>
      <w:proofErr w:type="spellEnd"/>
      <w:r w:rsidRPr="006E2CE0">
        <w:rPr>
          <w:rFonts w:asciiTheme="minorHAnsi" w:hAnsiTheme="minorHAnsi" w:cstheme="minorHAnsi"/>
        </w:rPr>
        <w:t xml:space="preserve"> do wspólnego piaskownika i poprzez separator </w:t>
      </w:r>
      <w:proofErr w:type="spellStart"/>
      <w:r w:rsidRPr="006E2CE0">
        <w:rPr>
          <w:rFonts w:asciiTheme="minorHAnsi" w:hAnsiTheme="minorHAnsi" w:cstheme="minorHAnsi"/>
        </w:rPr>
        <w:t>koalescencyjny</w:t>
      </w:r>
      <w:proofErr w:type="spellEnd"/>
      <w:r w:rsidRPr="006E2CE0">
        <w:rPr>
          <w:rFonts w:asciiTheme="minorHAnsi" w:hAnsiTheme="minorHAnsi" w:cstheme="minorHAnsi"/>
        </w:rPr>
        <w:t xml:space="preserve"> do przepompowni o wydajności 300dm</w:t>
      </w:r>
      <w:r w:rsidRPr="008B3612">
        <w:rPr>
          <w:rFonts w:asciiTheme="minorHAnsi" w:hAnsiTheme="minorHAnsi" w:cstheme="minorHAnsi"/>
          <w:vertAlign w:val="superscript"/>
        </w:rPr>
        <w:t>3</w:t>
      </w:r>
      <w:r w:rsidRPr="006E2CE0">
        <w:rPr>
          <w:rFonts w:asciiTheme="minorHAnsi" w:hAnsiTheme="minorHAnsi" w:cstheme="minorHAnsi"/>
        </w:rPr>
        <w:t>/s (ostateczna wielkość przepompowni zostanie dobrana po przeanalizowaniu z Zamawiającym zlewni).</w:t>
      </w:r>
    </w:p>
    <w:p w:rsidR="008B3612" w:rsidRPr="006E2CE0" w:rsidRDefault="008B3612" w:rsidP="008B3612">
      <w:pPr>
        <w:pStyle w:val="Nagwek"/>
        <w:widowControl/>
        <w:numPr>
          <w:ilvl w:val="1"/>
          <w:numId w:val="105"/>
        </w:numPr>
        <w:shd w:val="clear" w:color="auto" w:fill="FFFFFF" w:themeFill="background1"/>
        <w:tabs>
          <w:tab w:val="center" w:pos="0"/>
        </w:tabs>
        <w:overflowPunct/>
        <w:autoSpaceDE/>
        <w:autoSpaceDN/>
        <w:adjustRightInd/>
        <w:spacing w:before="120"/>
        <w:textAlignment w:val="auto"/>
        <w:rPr>
          <w:rFonts w:asciiTheme="minorHAnsi" w:hAnsiTheme="minorHAnsi" w:cstheme="minorHAnsi"/>
        </w:rPr>
      </w:pPr>
      <w:r w:rsidRPr="006E2CE0">
        <w:rPr>
          <w:rFonts w:asciiTheme="minorHAnsi" w:hAnsiTheme="minorHAnsi" w:cstheme="minorHAnsi"/>
        </w:rPr>
        <w:lastRenderedPageBreak/>
        <w:t>przepompowaniu całości wód opadowych do istniejącego zbiornika p-</w:t>
      </w:r>
      <w:proofErr w:type="spellStart"/>
      <w:r w:rsidRPr="006E2CE0">
        <w:rPr>
          <w:rFonts w:asciiTheme="minorHAnsi" w:hAnsiTheme="minorHAnsi" w:cstheme="minorHAnsi"/>
        </w:rPr>
        <w:t>poż</w:t>
      </w:r>
      <w:proofErr w:type="spellEnd"/>
      <w:r w:rsidRPr="006E2CE0">
        <w:rPr>
          <w:rFonts w:asciiTheme="minorHAnsi" w:hAnsiTheme="minorHAnsi" w:cstheme="minorHAnsi"/>
        </w:rPr>
        <w:t>. celem wykorzystania jego całkowitej pojemności</w:t>
      </w:r>
    </w:p>
    <w:p w:rsidR="008B3612" w:rsidRPr="006E2CE0" w:rsidRDefault="008B3612" w:rsidP="008B3612">
      <w:pPr>
        <w:pStyle w:val="Nagwek"/>
        <w:widowControl/>
        <w:numPr>
          <w:ilvl w:val="1"/>
          <w:numId w:val="105"/>
        </w:numPr>
        <w:shd w:val="clear" w:color="auto" w:fill="FFFFFF" w:themeFill="background1"/>
        <w:tabs>
          <w:tab w:val="center" w:pos="0"/>
        </w:tabs>
        <w:overflowPunct/>
        <w:autoSpaceDE/>
        <w:autoSpaceDN/>
        <w:adjustRightInd/>
        <w:spacing w:before="120"/>
        <w:textAlignment w:val="auto"/>
        <w:rPr>
          <w:rFonts w:asciiTheme="minorHAnsi" w:hAnsiTheme="minorHAnsi" w:cstheme="minorHAnsi"/>
        </w:rPr>
      </w:pPr>
      <w:r w:rsidRPr="006E2CE0">
        <w:rPr>
          <w:rFonts w:asciiTheme="minorHAnsi" w:hAnsiTheme="minorHAnsi" w:cstheme="minorHAnsi"/>
        </w:rPr>
        <w:t>wykonanie pompowni p-</w:t>
      </w:r>
      <w:proofErr w:type="spellStart"/>
      <w:r w:rsidRPr="006E2CE0">
        <w:rPr>
          <w:rFonts w:asciiTheme="minorHAnsi" w:hAnsiTheme="minorHAnsi" w:cstheme="minorHAnsi"/>
        </w:rPr>
        <w:t>poż</w:t>
      </w:r>
      <w:proofErr w:type="spellEnd"/>
      <w:r w:rsidRPr="006E2CE0">
        <w:rPr>
          <w:rFonts w:asciiTheme="minorHAnsi" w:hAnsiTheme="minorHAnsi" w:cstheme="minorHAnsi"/>
        </w:rPr>
        <w:t xml:space="preserve"> o wydajności 20 dm</w:t>
      </w:r>
      <w:r w:rsidRPr="006E2CE0">
        <w:rPr>
          <w:rFonts w:asciiTheme="minorHAnsi" w:hAnsiTheme="minorHAnsi" w:cstheme="minorHAnsi"/>
          <w:vertAlign w:val="superscript"/>
        </w:rPr>
        <w:t>3</w:t>
      </w:r>
      <w:r w:rsidRPr="006E2CE0">
        <w:rPr>
          <w:rFonts w:asciiTheme="minorHAnsi" w:hAnsiTheme="minorHAnsi" w:cstheme="minorHAnsi"/>
        </w:rPr>
        <w:t>/s podłączonej jako niezależny obiekt do istniejącego zbiornika wody p-</w:t>
      </w:r>
      <w:proofErr w:type="spellStart"/>
      <w:r w:rsidRPr="006E2CE0">
        <w:rPr>
          <w:rFonts w:asciiTheme="minorHAnsi" w:hAnsiTheme="minorHAnsi" w:cstheme="minorHAnsi"/>
        </w:rPr>
        <w:t>poż</w:t>
      </w:r>
      <w:proofErr w:type="spellEnd"/>
    </w:p>
    <w:p w:rsidR="008B3612" w:rsidRPr="006E2CE0" w:rsidRDefault="008B3612" w:rsidP="008B3612">
      <w:pPr>
        <w:pStyle w:val="Nagwek"/>
        <w:widowControl/>
        <w:numPr>
          <w:ilvl w:val="1"/>
          <w:numId w:val="105"/>
        </w:numPr>
        <w:shd w:val="clear" w:color="auto" w:fill="FFFFFF" w:themeFill="background1"/>
        <w:tabs>
          <w:tab w:val="center" w:pos="0"/>
        </w:tabs>
        <w:overflowPunct/>
        <w:autoSpaceDE/>
        <w:autoSpaceDN/>
        <w:adjustRightInd/>
        <w:spacing w:before="120"/>
        <w:textAlignment w:val="auto"/>
        <w:rPr>
          <w:rFonts w:asciiTheme="minorHAnsi" w:hAnsiTheme="minorHAnsi" w:cstheme="minorHAnsi"/>
        </w:rPr>
      </w:pPr>
      <w:r w:rsidRPr="006E2CE0">
        <w:rPr>
          <w:rFonts w:asciiTheme="minorHAnsi" w:hAnsiTheme="minorHAnsi" w:cstheme="minorHAnsi"/>
        </w:rPr>
        <w:t>Projektowaną pompownię podłączyć do projektowanego odcinka sieci pożarowej z rur DN160PE do którego zostaną podłączone dwa hydranty DN80 o wydajności 10dm</w:t>
      </w:r>
      <w:r w:rsidRPr="006E2CE0">
        <w:rPr>
          <w:rFonts w:asciiTheme="minorHAnsi" w:hAnsiTheme="minorHAnsi" w:cstheme="minorHAnsi"/>
          <w:vertAlign w:val="superscript"/>
        </w:rPr>
        <w:t>3</w:t>
      </w:r>
      <w:r w:rsidRPr="006E2CE0">
        <w:rPr>
          <w:rFonts w:asciiTheme="minorHAnsi" w:hAnsiTheme="minorHAnsi" w:cstheme="minorHAnsi"/>
        </w:rPr>
        <w:t>/s każdy.</w:t>
      </w:r>
    </w:p>
    <w:p w:rsidR="008B3612" w:rsidRPr="006E2CE0" w:rsidRDefault="008B3612" w:rsidP="008B3612">
      <w:pPr>
        <w:pStyle w:val="Nagwek"/>
        <w:widowControl/>
        <w:numPr>
          <w:ilvl w:val="1"/>
          <w:numId w:val="105"/>
        </w:numPr>
        <w:shd w:val="clear" w:color="auto" w:fill="FFFFFF" w:themeFill="background1"/>
        <w:tabs>
          <w:tab w:val="center" w:pos="0"/>
        </w:tabs>
        <w:overflowPunct/>
        <w:autoSpaceDE/>
        <w:autoSpaceDN/>
        <w:adjustRightInd/>
        <w:spacing w:before="120"/>
        <w:textAlignment w:val="auto"/>
        <w:rPr>
          <w:rFonts w:asciiTheme="minorHAnsi" w:hAnsiTheme="minorHAnsi" w:cstheme="minorHAnsi"/>
        </w:rPr>
      </w:pPr>
      <w:r w:rsidRPr="006E2CE0">
        <w:rPr>
          <w:rFonts w:asciiTheme="minorHAnsi" w:hAnsiTheme="minorHAnsi" w:cstheme="minorHAnsi"/>
        </w:rPr>
        <w:t>projektowany odcinek sieci DN160 będzie fragmentem przyszłego pierścienia p-</w:t>
      </w:r>
      <w:proofErr w:type="spellStart"/>
      <w:r w:rsidRPr="006E2CE0">
        <w:rPr>
          <w:rFonts w:asciiTheme="minorHAnsi" w:hAnsiTheme="minorHAnsi" w:cstheme="minorHAnsi"/>
        </w:rPr>
        <w:t>poż</w:t>
      </w:r>
      <w:proofErr w:type="spellEnd"/>
      <w:r w:rsidRPr="006E2CE0">
        <w:rPr>
          <w:rFonts w:asciiTheme="minorHAnsi" w:hAnsiTheme="minorHAnsi" w:cstheme="minorHAnsi"/>
        </w:rPr>
        <w:t xml:space="preserve"> dla całego zakładu </w:t>
      </w:r>
    </w:p>
    <w:p w:rsidR="00A4535C" w:rsidRPr="00A4535C" w:rsidRDefault="008B3612" w:rsidP="00A4535C">
      <w:pPr>
        <w:pStyle w:val="Nagwek"/>
        <w:widowControl/>
        <w:numPr>
          <w:ilvl w:val="1"/>
          <w:numId w:val="105"/>
        </w:numPr>
        <w:shd w:val="clear" w:color="auto" w:fill="FFFFFF" w:themeFill="background1"/>
        <w:tabs>
          <w:tab w:val="center" w:pos="0"/>
        </w:tabs>
        <w:overflowPunct/>
        <w:autoSpaceDE/>
        <w:autoSpaceDN/>
        <w:adjustRightInd/>
        <w:spacing w:before="120"/>
        <w:textAlignment w:val="auto"/>
        <w:rPr>
          <w:rFonts w:asciiTheme="minorHAnsi" w:hAnsiTheme="minorHAnsi" w:cstheme="minorHAnsi"/>
        </w:rPr>
      </w:pPr>
      <w:r w:rsidRPr="006E2CE0">
        <w:rPr>
          <w:rFonts w:asciiTheme="minorHAnsi" w:hAnsiTheme="minorHAnsi" w:cstheme="minorHAnsi"/>
        </w:rPr>
        <w:t>zainstalowaniu agregatu prądotwórczego z automatycznym załączaniem, który będzie zasilaniem awaryjnym przepompowni p-</w:t>
      </w:r>
      <w:proofErr w:type="spellStart"/>
      <w:r w:rsidRPr="006E2CE0">
        <w:rPr>
          <w:rFonts w:asciiTheme="minorHAnsi" w:hAnsiTheme="minorHAnsi" w:cstheme="minorHAnsi"/>
        </w:rPr>
        <w:t>poż</w:t>
      </w:r>
      <w:proofErr w:type="spellEnd"/>
      <w:r w:rsidRPr="006E2CE0">
        <w:rPr>
          <w:rFonts w:asciiTheme="minorHAnsi" w:hAnsiTheme="minorHAnsi" w:cstheme="minorHAnsi"/>
        </w:rPr>
        <w:t xml:space="preserve"> oraz budynku administracyjnego zakładu.</w:t>
      </w:r>
      <w:r w:rsidR="00A4535C">
        <w:rPr>
          <w:rFonts w:asciiTheme="minorHAnsi" w:hAnsiTheme="minorHAnsi" w:cstheme="minorHAnsi"/>
          <w:lang w:val="pl-PL"/>
        </w:rPr>
        <w:t xml:space="preserve"> </w:t>
      </w:r>
      <w:r w:rsidR="00A4535C" w:rsidRPr="006E2CE0">
        <w:rPr>
          <w:rFonts w:asciiTheme="minorHAnsi" w:hAnsiTheme="minorHAnsi" w:cstheme="minorHAnsi"/>
        </w:rPr>
        <w:t xml:space="preserve">Moc generatora prądotwórczego winna być dopasowana do pompowni ppoż. Lecz nie mniejsza niż 20 </w:t>
      </w:r>
      <w:proofErr w:type="spellStart"/>
      <w:r w:rsidR="00A4535C" w:rsidRPr="006E2CE0">
        <w:rPr>
          <w:rFonts w:asciiTheme="minorHAnsi" w:hAnsiTheme="minorHAnsi" w:cstheme="minorHAnsi"/>
        </w:rPr>
        <w:t>kW.</w:t>
      </w:r>
      <w:proofErr w:type="spellEnd"/>
      <w:r w:rsidR="00A4535C" w:rsidRPr="006E2CE0">
        <w:rPr>
          <w:rFonts w:asciiTheme="minorHAnsi" w:hAnsiTheme="minorHAnsi" w:cstheme="minorHAnsi"/>
        </w:rPr>
        <w:t xml:space="preserve">  Agregat winien być napędzany olejem napędowym. Pojemność zbiornika paliwa winna zapewnić pracę przez min. 4 godziny.   </w:t>
      </w:r>
    </w:p>
    <w:p w:rsidR="008B3612" w:rsidRPr="006E2CE0" w:rsidRDefault="008B3612" w:rsidP="008B3612">
      <w:pPr>
        <w:pStyle w:val="Nagwek"/>
        <w:shd w:val="clear" w:color="auto" w:fill="FFFFFF" w:themeFill="background1"/>
        <w:tabs>
          <w:tab w:val="center" w:pos="0"/>
        </w:tabs>
        <w:spacing w:before="120"/>
        <w:rPr>
          <w:rFonts w:asciiTheme="minorHAnsi" w:hAnsiTheme="minorHAnsi" w:cstheme="minorHAnsi"/>
        </w:rPr>
      </w:pPr>
    </w:p>
    <w:p w:rsidR="00FA2F94" w:rsidRPr="002C60C1" w:rsidRDefault="00FA2F94" w:rsidP="00B659FC">
      <w:pPr>
        <w:rPr>
          <w:rFonts w:asciiTheme="minorHAnsi" w:hAnsiTheme="minorHAnsi" w:cstheme="minorHAnsi"/>
        </w:rPr>
      </w:pPr>
      <w:r w:rsidRPr="002C60C1">
        <w:rPr>
          <w:rFonts w:asciiTheme="minorHAnsi" w:hAnsiTheme="minorHAnsi" w:cstheme="minorHAnsi"/>
        </w:rPr>
        <w:t>Obliczony maksymalny spływ wód opadowych wynosi 71 l/s (wyliczono dla czasu trwania deszczu 15 min., prawdopodobieństwa pojawienia się deszczu p = 50 %, wysokość opadu poniżej 680 mm).</w:t>
      </w:r>
    </w:p>
    <w:p w:rsidR="00FA2F94" w:rsidRPr="002C60C1" w:rsidRDefault="00FA2F94" w:rsidP="00FA2F94">
      <w:pPr>
        <w:rPr>
          <w:rFonts w:asciiTheme="minorHAnsi" w:hAnsiTheme="minorHAnsi" w:cstheme="minorHAnsi"/>
        </w:rPr>
      </w:pPr>
      <w:bookmarkStart w:id="507" w:name="_Toc197509511"/>
      <w:bookmarkStart w:id="508" w:name="_Toc197524035"/>
      <w:bookmarkStart w:id="509" w:name="_Toc202748937"/>
    </w:p>
    <w:p w:rsidR="00FA2F94" w:rsidRPr="002C60C1" w:rsidRDefault="00FA2F94" w:rsidP="00DB5EEF">
      <w:pPr>
        <w:pStyle w:val="Nagwek2"/>
        <w:numPr>
          <w:ilvl w:val="1"/>
          <w:numId w:val="85"/>
        </w:numPr>
        <w:ind w:hanging="1357"/>
        <w:rPr>
          <w:rFonts w:asciiTheme="minorHAnsi" w:hAnsiTheme="minorHAnsi" w:cstheme="minorHAnsi"/>
        </w:rPr>
      </w:pPr>
      <w:bookmarkStart w:id="510" w:name="_Toc308170898"/>
      <w:bookmarkStart w:id="511" w:name="_Toc316394397"/>
      <w:r w:rsidRPr="002C60C1">
        <w:rPr>
          <w:rFonts w:asciiTheme="minorHAnsi" w:hAnsiTheme="minorHAnsi" w:cstheme="minorHAnsi"/>
        </w:rPr>
        <w:t>Sieć wodociągowa</w:t>
      </w:r>
      <w:bookmarkEnd w:id="510"/>
      <w:bookmarkEnd w:id="511"/>
      <w:r w:rsidRPr="002C60C1">
        <w:rPr>
          <w:rFonts w:asciiTheme="minorHAnsi" w:hAnsiTheme="minorHAnsi" w:cstheme="minorHAnsi"/>
        </w:rPr>
        <w:t xml:space="preserve"> </w:t>
      </w:r>
    </w:p>
    <w:p w:rsidR="009A1217" w:rsidRPr="002C60C1" w:rsidRDefault="00AD5C61" w:rsidP="0011558F">
      <w:pPr>
        <w:rPr>
          <w:rFonts w:asciiTheme="minorHAnsi" w:hAnsiTheme="minorHAnsi" w:cstheme="minorHAnsi"/>
        </w:rPr>
      </w:pPr>
      <w:r w:rsidRPr="002C60C1">
        <w:rPr>
          <w:rFonts w:asciiTheme="minorHAnsi" w:hAnsiTheme="minorHAnsi" w:cstheme="minorHAnsi"/>
        </w:rPr>
        <w:t xml:space="preserve">W związku z niskim ciśnieniem w sieci wodociągowej, Zamawiający wymaga </w:t>
      </w:r>
      <w:r w:rsidR="009A1217" w:rsidRPr="002C60C1">
        <w:rPr>
          <w:rFonts w:asciiTheme="minorHAnsi" w:hAnsiTheme="minorHAnsi" w:cstheme="minorHAnsi"/>
        </w:rPr>
        <w:t>wybudowanie</w:t>
      </w:r>
      <w:r w:rsidRPr="002C60C1">
        <w:rPr>
          <w:rFonts w:asciiTheme="minorHAnsi" w:hAnsiTheme="minorHAnsi" w:cstheme="minorHAnsi"/>
        </w:rPr>
        <w:t xml:space="preserve"> stacji hydroforowej</w:t>
      </w:r>
      <w:r w:rsidR="009A1217" w:rsidRPr="002C60C1">
        <w:rPr>
          <w:rFonts w:asciiTheme="minorHAnsi" w:hAnsiTheme="minorHAnsi" w:cstheme="minorHAnsi"/>
        </w:rPr>
        <w:t xml:space="preserve"> dla potrzeb Zakładu (szczególnie dla celów </w:t>
      </w:r>
      <w:proofErr w:type="spellStart"/>
      <w:r w:rsidR="009A1217" w:rsidRPr="002C60C1">
        <w:rPr>
          <w:rFonts w:asciiTheme="minorHAnsi" w:hAnsiTheme="minorHAnsi" w:cstheme="minorHAnsi"/>
        </w:rPr>
        <w:t>p.poż</w:t>
      </w:r>
      <w:proofErr w:type="spellEnd"/>
      <w:r w:rsidR="009A1217" w:rsidRPr="002C60C1">
        <w:rPr>
          <w:rFonts w:asciiTheme="minorHAnsi" w:hAnsiTheme="minorHAnsi" w:cstheme="minorHAnsi"/>
        </w:rPr>
        <w:t xml:space="preserve">) przy studni wodomierzowej. Stacja hydroforowa winna znajdować się w budynku murowanym.  </w:t>
      </w:r>
    </w:p>
    <w:p w:rsidR="00FA2F94" w:rsidRPr="002C60C1" w:rsidRDefault="00FA2F94" w:rsidP="0011558F">
      <w:pPr>
        <w:rPr>
          <w:rFonts w:asciiTheme="minorHAnsi" w:hAnsiTheme="minorHAnsi" w:cstheme="minorHAnsi"/>
        </w:rPr>
      </w:pPr>
      <w:r w:rsidRPr="002C60C1">
        <w:rPr>
          <w:rFonts w:asciiTheme="minorHAnsi" w:hAnsiTheme="minorHAnsi" w:cstheme="minorHAnsi"/>
        </w:rPr>
        <w:t>Do projektowanej inwestycji należy wykonać przyłącze wodociągowe zapewniające dostawę wody do celów: technologicznych i przeciwpożarowych. Wykonawca powinien w miarę potrzeb, wystąpić o techniczne warunki przyłączenia do sieci wodociągowej. Na terenie ZGO, w ramach modernizacji, przewiduje się zewnętrzną sieć hydrantową. Źródło wody dla celów ppoż., stanowi sieć wodociągowa. Zrealizowany będzie odcinek do istniejącego przyłącza wodociągowego. Szacunkowe maksymalne zużycie wody na cele sanitarne 0,75 m</w:t>
      </w:r>
      <w:r w:rsidRPr="002C60C1">
        <w:rPr>
          <w:rFonts w:asciiTheme="minorHAnsi" w:hAnsiTheme="minorHAnsi" w:cstheme="minorHAnsi"/>
          <w:vertAlign w:val="superscript"/>
        </w:rPr>
        <w:t>3</w:t>
      </w:r>
      <w:r w:rsidRPr="002C60C1">
        <w:rPr>
          <w:rFonts w:asciiTheme="minorHAnsi" w:hAnsiTheme="minorHAnsi" w:cstheme="minorHAnsi"/>
        </w:rPr>
        <w:t>/dobę. Szacunkowe zużycie wody do celów technologicznych</w:t>
      </w:r>
      <w:r w:rsidR="008A62E9" w:rsidRPr="002C60C1">
        <w:rPr>
          <w:rFonts w:asciiTheme="minorHAnsi" w:hAnsiTheme="minorHAnsi" w:cstheme="minorHAnsi"/>
        </w:rPr>
        <w:t xml:space="preserve"> określi Oferent. W pierwszej kolejności do celów technologicznych należy pobierać odcieki, z głównego zbiornika odcieków. </w:t>
      </w:r>
      <w:r w:rsidRPr="002C60C1">
        <w:rPr>
          <w:rFonts w:asciiTheme="minorHAnsi" w:hAnsiTheme="minorHAnsi" w:cstheme="minorHAnsi"/>
        </w:rPr>
        <w:t xml:space="preserve"> Szacunkowe zużycie wody do celów </w:t>
      </w:r>
      <w:proofErr w:type="spellStart"/>
      <w:r w:rsidRPr="002C60C1">
        <w:rPr>
          <w:rFonts w:asciiTheme="minorHAnsi" w:hAnsiTheme="minorHAnsi" w:cstheme="minorHAnsi"/>
        </w:rPr>
        <w:t>p.poż</w:t>
      </w:r>
      <w:proofErr w:type="spellEnd"/>
      <w:r w:rsidRPr="002C60C1">
        <w:rPr>
          <w:rFonts w:asciiTheme="minorHAnsi" w:hAnsiTheme="minorHAnsi" w:cstheme="minorHAnsi"/>
        </w:rPr>
        <w:t xml:space="preserve">. 20 l/s. Należy wykonać przyłącze wodociągowe z rur PEHD lub innego materiału zgodnie z warunkami otrzymanymi od zarządzającego siecią wodociągową. Do budynków i hal technologicznych należy wykonać przyłącza wodociągowe zapewniające dostawę wody do celów technologicznych. Ponadto na terenie obiektu należy przewidzieć punkty czerpalne na potrzeby technologiczne stabilizacji tlenowej odpadów. Źródło wody dla celów </w:t>
      </w:r>
      <w:proofErr w:type="spellStart"/>
      <w:r w:rsidRPr="002C60C1">
        <w:rPr>
          <w:rFonts w:asciiTheme="minorHAnsi" w:hAnsiTheme="minorHAnsi" w:cstheme="minorHAnsi"/>
        </w:rPr>
        <w:t>p.poż</w:t>
      </w:r>
      <w:proofErr w:type="spellEnd"/>
      <w:r w:rsidRPr="002C60C1">
        <w:rPr>
          <w:rFonts w:asciiTheme="minorHAnsi" w:hAnsiTheme="minorHAnsi" w:cstheme="minorHAnsi"/>
        </w:rPr>
        <w:t xml:space="preserve">. stanowić będzie również istniejący zbiornik wody </w:t>
      </w:r>
      <w:proofErr w:type="spellStart"/>
      <w:r w:rsidRPr="002C60C1">
        <w:rPr>
          <w:rFonts w:asciiTheme="minorHAnsi" w:hAnsiTheme="minorHAnsi" w:cstheme="minorHAnsi"/>
        </w:rPr>
        <w:t>p.poż</w:t>
      </w:r>
      <w:proofErr w:type="spellEnd"/>
      <w:r w:rsidRPr="002C60C1">
        <w:rPr>
          <w:rFonts w:asciiTheme="minorHAnsi" w:hAnsiTheme="minorHAnsi" w:cstheme="minorHAnsi"/>
        </w:rPr>
        <w:t xml:space="preserve">., gdzie gromadzone będą wody opadowe. </w:t>
      </w:r>
    </w:p>
    <w:p w:rsidR="007B3CF1" w:rsidRPr="002C60C1" w:rsidRDefault="007B3CF1" w:rsidP="0011558F">
      <w:pPr>
        <w:rPr>
          <w:rFonts w:asciiTheme="minorHAnsi" w:hAnsiTheme="minorHAnsi" w:cstheme="minorHAnsi"/>
        </w:rPr>
      </w:pPr>
      <w:r w:rsidRPr="002C60C1">
        <w:rPr>
          <w:rFonts w:asciiTheme="minorHAnsi" w:hAnsiTheme="minorHAnsi" w:cstheme="minorHAnsi"/>
        </w:rPr>
        <w:t>Wykonawca winien wykonać na obiekcie przyłącza wody wodociągowej konieczn</w:t>
      </w:r>
      <w:r w:rsidR="007805A3" w:rsidRPr="002C60C1">
        <w:rPr>
          <w:rFonts w:asciiTheme="minorHAnsi" w:hAnsiTheme="minorHAnsi" w:cstheme="minorHAnsi"/>
        </w:rPr>
        <w:t>e</w:t>
      </w:r>
      <w:r w:rsidRPr="002C60C1">
        <w:rPr>
          <w:rFonts w:asciiTheme="minorHAnsi" w:hAnsiTheme="minorHAnsi" w:cstheme="minorHAnsi"/>
        </w:rPr>
        <w:t xml:space="preserve"> przy pracach porządkowych.</w:t>
      </w:r>
    </w:p>
    <w:p w:rsidR="007B7F99" w:rsidRPr="00170128" w:rsidRDefault="007B7F99" w:rsidP="007B7F99">
      <w:pPr>
        <w:pStyle w:val="Nagwek"/>
        <w:widowControl/>
        <w:numPr>
          <w:ilvl w:val="1"/>
          <w:numId w:val="105"/>
        </w:numPr>
        <w:shd w:val="clear" w:color="auto" w:fill="FFFFFF"/>
        <w:tabs>
          <w:tab w:val="clear" w:pos="4536"/>
          <w:tab w:val="center" w:pos="0"/>
          <w:tab w:val="center" w:pos="709"/>
        </w:tabs>
        <w:overflowPunct/>
        <w:autoSpaceDE/>
        <w:autoSpaceDN/>
        <w:adjustRightInd/>
        <w:spacing w:before="120"/>
        <w:ind w:left="709" w:hanging="709"/>
        <w:textAlignment w:val="auto"/>
        <w:rPr>
          <w:rFonts w:asciiTheme="minorHAnsi" w:hAnsiTheme="minorHAnsi" w:cstheme="minorHAnsi"/>
          <w:szCs w:val="26"/>
        </w:rPr>
      </w:pPr>
      <w:r w:rsidRPr="00170128">
        <w:rPr>
          <w:rFonts w:asciiTheme="minorHAnsi" w:hAnsiTheme="minorHAnsi" w:cstheme="minorHAnsi"/>
          <w:szCs w:val="26"/>
        </w:rPr>
        <w:t xml:space="preserve">podłączenia wszystkich dotychczasowych dopływów do zbiornika do wspólnego piaskownika i poprzez separator </w:t>
      </w:r>
      <w:proofErr w:type="spellStart"/>
      <w:r w:rsidRPr="00170128">
        <w:rPr>
          <w:rFonts w:asciiTheme="minorHAnsi" w:hAnsiTheme="minorHAnsi" w:cstheme="minorHAnsi"/>
          <w:szCs w:val="26"/>
        </w:rPr>
        <w:t>koalescencyjny</w:t>
      </w:r>
      <w:proofErr w:type="spellEnd"/>
      <w:r w:rsidRPr="00170128">
        <w:rPr>
          <w:rFonts w:asciiTheme="minorHAnsi" w:hAnsiTheme="minorHAnsi" w:cstheme="minorHAnsi"/>
          <w:szCs w:val="26"/>
        </w:rPr>
        <w:t xml:space="preserve"> do przepompowni o wydajności </w:t>
      </w:r>
      <w:r w:rsidRPr="00170128">
        <w:rPr>
          <w:rFonts w:asciiTheme="minorHAnsi" w:hAnsiTheme="minorHAnsi" w:cstheme="minorHAnsi"/>
          <w:szCs w:val="26"/>
        </w:rPr>
        <w:lastRenderedPageBreak/>
        <w:t>300dm</w:t>
      </w:r>
      <w:r w:rsidRPr="00170128">
        <w:rPr>
          <w:rFonts w:asciiTheme="minorHAnsi" w:hAnsiTheme="minorHAnsi" w:cstheme="minorHAnsi"/>
          <w:szCs w:val="26"/>
          <w:vertAlign w:val="superscript"/>
        </w:rPr>
        <w:t>3</w:t>
      </w:r>
      <w:r w:rsidRPr="00170128">
        <w:rPr>
          <w:rFonts w:asciiTheme="minorHAnsi" w:hAnsiTheme="minorHAnsi" w:cstheme="minorHAnsi"/>
          <w:szCs w:val="26"/>
        </w:rPr>
        <w:t>/s (ostateczna wielkość przepompowni zostanie dobrana po przeanalizowaniu z Zamawiającym zlewni).</w:t>
      </w:r>
    </w:p>
    <w:p w:rsidR="007B7F99" w:rsidRPr="00170128" w:rsidRDefault="007B7F99" w:rsidP="007B7F99">
      <w:pPr>
        <w:pStyle w:val="Nagwek"/>
        <w:widowControl/>
        <w:numPr>
          <w:ilvl w:val="1"/>
          <w:numId w:val="105"/>
        </w:numPr>
        <w:shd w:val="clear" w:color="auto" w:fill="FFFFFF"/>
        <w:tabs>
          <w:tab w:val="clear" w:pos="4536"/>
          <w:tab w:val="center" w:pos="0"/>
          <w:tab w:val="center" w:pos="709"/>
        </w:tabs>
        <w:overflowPunct/>
        <w:autoSpaceDE/>
        <w:autoSpaceDN/>
        <w:adjustRightInd/>
        <w:spacing w:before="120"/>
        <w:ind w:left="709" w:hanging="709"/>
        <w:textAlignment w:val="auto"/>
        <w:rPr>
          <w:rFonts w:asciiTheme="minorHAnsi" w:hAnsiTheme="minorHAnsi" w:cstheme="minorHAnsi"/>
          <w:szCs w:val="26"/>
        </w:rPr>
      </w:pPr>
      <w:r w:rsidRPr="00170128">
        <w:rPr>
          <w:rFonts w:asciiTheme="minorHAnsi" w:hAnsiTheme="minorHAnsi" w:cstheme="minorHAnsi"/>
          <w:szCs w:val="26"/>
        </w:rPr>
        <w:t>przepompowaniu całości wód opadowych do istniejącego zbiornika p-</w:t>
      </w:r>
      <w:proofErr w:type="spellStart"/>
      <w:r w:rsidRPr="00170128">
        <w:rPr>
          <w:rFonts w:asciiTheme="minorHAnsi" w:hAnsiTheme="minorHAnsi" w:cstheme="minorHAnsi"/>
          <w:szCs w:val="26"/>
        </w:rPr>
        <w:t>poż</w:t>
      </w:r>
      <w:proofErr w:type="spellEnd"/>
      <w:r w:rsidRPr="00170128">
        <w:rPr>
          <w:rFonts w:asciiTheme="minorHAnsi" w:hAnsiTheme="minorHAnsi" w:cstheme="minorHAnsi"/>
          <w:szCs w:val="26"/>
        </w:rPr>
        <w:t>. celem wykorzystania jego całkowitej pojemności</w:t>
      </w:r>
    </w:p>
    <w:p w:rsidR="007B7F99" w:rsidRPr="00170128" w:rsidRDefault="007B7F99" w:rsidP="007B7F99">
      <w:pPr>
        <w:pStyle w:val="Nagwek"/>
        <w:widowControl/>
        <w:numPr>
          <w:ilvl w:val="1"/>
          <w:numId w:val="105"/>
        </w:numPr>
        <w:shd w:val="clear" w:color="auto" w:fill="FFFFFF"/>
        <w:tabs>
          <w:tab w:val="clear" w:pos="4536"/>
          <w:tab w:val="center" w:pos="0"/>
          <w:tab w:val="center" w:pos="709"/>
        </w:tabs>
        <w:overflowPunct/>
        <w:autoSpaceDE/>
        <w:autoSpaceDN/>
        <w:adjustRightInd/>
        <w:spacing w:before="120"/>
        <w:ind w:left="709" w:hanging="709"/>
        <w:textAlignment w:val="auto"/>
        <w:rPr>
          <w:rFonts w:asciiTheme="minorHAnsi" w:hAnsiTheme="minorHAnsi" w:cstheme="minorHAnsi"/>
          <w:szCs w:val="26"/>
        </w:rPr>
      </w:pPr>
      <w:r w:rsidRPr="00170128">
        <w:rPr>
          <w:rFonts w:asciiTheme="minorHAnsi" w:hAnsiTheme="minorHAnsi" w:cstheme="minorHAnsi"/>
          <w:szCs w:val="26"/>
        </w:rPr>
        <w:t>wykonanie pompowni p-</w:t>
      </w:r>
      <w:proofErr w:type="spellStart"/>
      <w:r w:rsidRPr="00170128">
        <w:rPr>
          <w:rFonts w:asciiTheme="minorHAnsi" w:hAnsiTheme="minorHAnsi" w:cstheme="minorHAnsi"/>
          <w:szCs w:val="26"/>
        </w:rPr>
        <w:t>poż</w:t>
      </w:r>
      <w:proofErr w:type="spellEnd"/>
      <w:r w:rsidRPr="00170128">
        <w:rPr>
          <w:rFonts w:asciiTheme="minorHAnsi" w:hAnsiTheme="minorHAnsi" w:cstheme="minorHAnsi"/>
          <w:szCs w:val="26"/>
        </w:rPr>
        <w:t xml:space="preserve"> o wydajności 20 dm</w:t>
      </w:r>
      <w:r w:rsidRPr="00170128">
        <w:rPr>
          <w:rFonts w:asciiTheme="minorHAnsi" w:hAnsiTheme="minorHAnsi" w:cstheme="minorHAnsi"/>
          <w:szCs w:val="26"/>
          <w:vertAlign w:val="superscript"/>
        </w:rPr>
        <w:t>3</w:t>
      </w:r>
      <w:r w:rsidRPr="00170128">
        <w:rPr>
          <w:rFonts w:asciiTheme="minorHAnsi" w:hAnsiTheme="minorHAnsi" w:cstheme="minorHAnsi"/>
          <w:szCs w:val="26"/>
        </w:rPr>
        <w:t>/s podłączonej jako niezależny obiekt do istniejącego zbiornika wody p-</w:t>
      </w:r>
      <w:proofErr w:type="spellStart"/>
      <w:r w:rsidRPr="00170128">
        <w:rPr>
          <w:rFonts w:asciiTheme="minorHAnsi" w:hAnsiTheme="minorHAnsi" w:cstheme="minorHAnsi"/>
          <w:szCs w:val="26"/>
        </w:rPr>
        <w:t>poż</w:t>
      </w:r>
      <w:proofErr w:type="spellEnd"/>
    </w:p>
    <w:p w:rsidR="007B7F99" w:rsidRPr="00170128" w:rsidRDefault="007B7F99" w:rsidP="007B7F99">
      <w:pPr>
        <w:pStyle w:val="Nagwek"/>
        <w:widowControl/>
        <w:numPr>
          <w:ilvl w:val="1"/>
          <w:numId w:val="105"/>
        </w:numPr>
        <w:shd w:val="clear" w:color="auto" w:fill="FFFFFF"/>
        <w:tabs>
          <w:tab w:val="clear" w:pos="4536"/>
          <w:tab w:val="center" w:pos="0"/>
          <w:tab w:val="center" w:pos="709"/>
        </w:tabs>
        <w:overflowPunct/>
        <w:autoSpaceDE/>
        <w:autoSpaceDN/>
        <w:adjustRightInd/>
        <w:spacing w:before="120"/>
        <w:ind w:left="709" w:hanging="709"/>
        <w:textAlignment w:val="auto"/>
        <w:rPr>
          <w:rFonts w:asciiTheme="minorHAnsi" w:hAnsiTheme="minorHAnsi" w:cstheme="minorHAnsi"/>
          <w:szCs w:val="26"/>
        </w:rPr>
      </w:pPr>
      <w:r w:rsidRPr="00170128">
        <w:rPr>
          <w:rFonts w:asciiTheme="minorHAnsi" w:hAnsiTheme="minorHAnsi" w:cstheme="minorHAnsi"/>
          <w:szCs w:val="26"/>
        </w:rPr>
        <w:t>Projektowaną pompownię podłączyć do projektowanego odcinka sieci pożarowej z rur DN160PE do którego zostaną podłączone dwa hydranty DN80 o wydajności 10dm</w:t>
      </w:r>
      <w:r w:rsidRPr="00170128">
        <w:rPr>
          <w:rFonts w:asciiTheme="minorHAnsi" w:hAnsiTheme="minorHAnsi" w:cstheme="minorHAnsi"/>
          <w:szCs w:val="26"/>
          <w:vertAlign w:val="superscript"/>
        </w:rPr>
        <w:t>3</w:t>
      </w:r>
      <w:r w:rsidRPr="00170128">
        <w:rPr>
          <w:rFonts w:asciiTheme="minorHAnsi" w:hAnsiTheme="minorHAnsi" w:cstheme="minorHAnsi"/>
          <w:szCs w:val="26"/>
        </w:rPr>
        <w:t>/s każdy.</w:t>
      </w:r>
    </w:p>
    <w:p w:rsidR="00C8032B" w:rsidRPr="00C8032B" w:rsidRDefault="007B7F99" w:rsidP="00C8032B">
      <w:pPr>
        <w:pStyle w:val="Nagwek"/>
        <w:widowControl/>
        <w:numPr>
          <w:ilvl w:val="1"/>
          <w:numId w:val="105"/>
        </w:numPr>
        <w:shd w:val="clear" w:color="auto" w:fill="FFFFFF"/>
        <w:tabs>
          <w:tab w:val="clear" w:pos="4536"/>
          <w:tab w:val="center" w:pos="0"/>
          <w:tab w:val="center" w:pos="709"/>
        </w:tabs>
        <w:overflowPunct/>
        <w:autoSpaceDE/>
        <w:autoSpaceDN/>
        <w:adjustRightInd/>
        <w:spacing w:before="120"/>
        <w:ind w:left="709" w:hanging="709"/>
        <w:textAlignment w:val="auto"/>
        <w:rPr>
          <w:rFonts w:asciiTheme="minorHAnsi" w:hAnsiTheme="minorHAnsi" w:cstheme="minorHAnsi"/>
          <w:szCs w:val="26"/>
        </w:rPr>
      </w:pPr>
      <w:r w:rsidRPr="00170128">
        <w:rPr>
          <w:rFonts w:asciiTheme="minorHAnsi" w:hAnsiTheme="minorHAnsi" w:cstheme="minorHAnsi"/>
          <w:szCs w:val="26"/>
        </w:rPr>
        <w:t>projektowany odcinek sieci DN160 będzie fragmentem przyszłego pierścienia p-</w:t>
      </w:r>
      <w:proofErr w:type="spellStart"/>
      <w:r w:rsidRPr="00170128">
        <w:rPr>
          <w:rFonts w:asciiTheme="minorHAnsi" w:hAnsiTheme="minorHAnsi" w:cstheme="minorHAnsi"/>
          <w:szCs w:val="26"/>
        </w:rPr>
        <w:t>poż</w:t>
      </w:r>
      <w:proofErr w:type="spellEnd"/>
      <w:r w:rsidRPr="00170128">
        <w:rPr>
          <w:rFonts w:asciiTheme="minorHAnsi" w:hAnsiTheme="minorHAnsi" w:cstheme="minorHAnsi"/>
          <w:szCs w:val="26"/>
        </w:rPr>
        <w:t xml:space="preserve"> dla całego zakładu </w:t>
      </w:r>
    </w:p>
    <w:p w:rsidR="00C8032B" w:rsidRPr="00C8032B" w:rsidRDefault="007B7F99" w:rsidP="00C8032B">
      <w:pPr>
        <w:pStyle w:val="Nagwek"/>
        <w:widowControl/>
        <w:numPr>
          <w:ilvl w:val="1"/>
          <w:numId w:val="105"/>
        </w:numPr>
        <w:shd w:val="clear" w:color="auto" w:fill="FFFFFF"/>
        <w:tabs>
          <w:tab w:val="clear" w:pos="4536"/>
          <w:tab w:val="center" w:pos="0"/>
          <w:tab w:val="center" w:pos="709"/>
        </w:tabs>
        <w:overflowPunct/>
        <w:autoSpaceDE/>
        <w:autoSpaceDN/>
        <w:adjustRightInd/>
        <w:spacing w:before="120"/>
        <w:ind w:left="709" w:hanging="709"/>
        <w:textAlignment w:val="auto"/>
        <w:rPr>
          <w:rFonts w:asciiTheme="minorHAnsi" w:hAnsiTheme="minorHAnsi" w:cstheme="minorHAnsi"/>
          <w:szCs w:val="26"/>
        </w:rPr>
      </w:pPr>
      <w:r w:rsidRPr="00C8032B">
        <w:rPr>
          <w:rFonts w:asciiTheme="minorHAnsi" w:hAnsiTheme="minorHAnsi" w:cstheme="minorHAnsi"/>
          <w:szCs w:val="26"/>
        </w:rPr>
        <w:t>zainstalowaniu agregatu prądotwórczego z automatycznym załączaniem, który będzie zasilaniem awaryjnym przepompowni p-</w:t>
      </w:r>
      <w:proofErr w:type="spellStart"/>
      <w:r w:rsidRPr="00C8032B">
        <w:rPr>
          <w:rFonts w:asciiTheme="minorHAnsi" w:hAnsiTheme="minorHAnsi" w:cstheme="minorHAnsi"/>
          <w:szCs w:val="26"/>
        </w:rPr>
        <w:t>poż</w:t>
      </w:r>
      <w:proofErr w:type="spellEnd"/>
      <w:r w:rsidRPr="00C8032B">
        <w:rPr>
          <w:rFonts w:asciiTheme="minorHAnsi" w:hAnsiTheme="minorHAnsi" w:cstheme="minorHAnsi"/>
          <w:szCs w:val="26"/>
        </w:rPr>
        <w:t xml:space="preserve"> oraz budynku administracyjnego zakładu.</w:t>
      </w:r>
      <w:r w:rsidR="00C8032B">
        <w:rPr>
          <w:rFonts w:asciiTheme="minorHAnsi" w:hAnsiTheme="minorHAnsi" w:cstheme="minorHAnsi"/>
          <w:szCs w:val="26"/>
          <w:lang w:val="pl-PL"/>
        </w:rPr>
        <w:t xml:space="preserve"> </w:t>
      </w:r>
      <w:r w:rsidR="00C8032B" w:rsidRPr="00C8032B">
        <w:rPr>
          <w:rFonts w:asciiTheme="minorHAnsi" w:hAnsiTheme="minorHAnsi" w:cstheme="minorHAnsi"/>
          <w:szCs w:val="26"/>
          <w:lang w:val="pl-PL"/>
        </w:rPr>
        <w:t xml:space="preserve">Moc generatora prądotwórczego winna być dopasowana do pompowni ppoż. Lecz nie mniejsza niż 20 </w:t>
      </w:r>
      <w:proofErr w:type="spellStart"/>
      <w:r w:rsidR="00C8032B" w:rsidRPr="00C8032B">
        <w:rPr>
          <w:rFonts w:asciiTheme="minorHAnsi" w:hAnsiTheme="minorHAnsi" w:cstheme="minorHAnsi"/>
          <w:szCs w:val="26"/>
          <w:lang w:val="pl-PL"/>
        </w:rPr>
        <w:t>kW.</w:t>
      </w:r>
      <w:proofErr w:type="spellEnd"/>
      <w:r w:rsidR="00C8032B" w:rsidRPr="00C8032B">
        <w:rPr>
          <w:rFonts w:asciiTheme="minorHAnsi" w:hAnsiTheme="minorHAnsi" w:cstheme="minorHAnsi"/>
          <w:szCs w:val="26"/>
          <w:lang w:val="pl-PL"/>
        </w:rPr>
        <w:t xml:space="preserve">  Agregat winien być napędzany olejem napędowym. Pojemność zbiornika paliwa winna zapewnić pracę przez min. 4 godziny.   </w:t>
      </w:r>
    </w:p>
    <w:p w:rsidR="00ED3A55" w:rsidRPr="002C60C1" w:rsidRDefault="00ED3A55" w:rsidP="00ED3A55">
      <w:pPr>
        <w:rPr>
          <w:rFonts w:asciiTheme="minorHAnsi" w:hAnsiTheme="minorHAnsi" w:cstheme="minorHAnsi"/>
        </w:rPr>
      </w:pPr>
    </w:p>
    <w:p w:rsidR="00FA2F94" w:rsidRPr="002C60C1" w:rsidRDefault="00FA2F94" w:rsidP="00DB5EEF">
      <w:pPr>
        <w:pStyle w:val="Nagwek2"/>
        <w:numPr>
          <w:ilvl w:val="1"/>
          <w:numId w:val="85"/>
        </w:numPr>
        <w:ind w:hanging="1357"/>
        <w:rPr>
          <w:rFonts w:asciiTheme="minorHAnsi" w:hAnsiTheme="minorHAnsi" w:cstheme="minorHAnsi"/>
        </w:rPr>
      </w:pPr>
      <w:bookmarkStart w:id="512" w:name="_Toc308170899"/>
      <w:bookmarkStart w:id="513" w:name="_Toc316394398"/>
      <w:r w:rsidRPr="002C60C1">
        <w:rPr>
          <w:rFonts w:asciiTheme="minorHAnsi" w:hAnsiTheme="minorHAnsi" w:cstheme="minorHAnsi"/>
        </w:rPr>
        <w:t>Sieć energetyczna</w:t>
      </w:r>
      <w:bookmarkEnd w:id="512"/>
      <w:r w:rsidRPr="002C60C1">
        <w:rPr>
          <w:rFonts w:asciiTheme="minorHAnsi" w:hAnsiTheme="minorHAnsi" w:cstheme="minorHAnsi"/>
        </w:rPr>
        <w:t xml:space="preserve"> i stacja transformatorowa</w:t>
      </w:r>
      <w:bookmarkEnd w:id="513"/>
    </w:p>
    <w:p w:rsidR="00E953E0" w:rsidRPr="002C60C1" w:rsidRDefault="00E953E0" w:rsidP="00DB5EEF">
      <w:pPr>
        <w:numPr>
          <w:ilvl w:val="0"/>
          <w:numId w:val="52"/>
        </w:numPr>
        <w:rPr>
          <w:rFonts w:asciiTheme="minorHAnsi" w:hAnsiTheme="minorHAnsi" w:cstheme="minorHAnsi"/>
        </w:rPr>
      </w:pPr>
      <w:r w:rsidRPr="002C60C1">
        <w:rPr>
          <w:rFonts w:asciiTheme="minorHAnsi" w:hAnsiTheme="minorHAnsi" w:cstheme="minorHAnsi"/>
        </w:rPr>
        <w:t>Niezbędne</w:t>
      </w:r>
      <w:r w:rsidR="00FA2F94" w:rsidRPr="002C60C1">
        <w:rPr>
          <w:rFonts w:asciiTheme="minorHAnsi" w:hAnsiTheme="minorHAnsi" w:cstheme="minorHAnsi"/>
        </w:rPr>
        <w:t xml:space="preserve"> jest wykonanie </w:t>
      </w:r>
      <w:r w:rsidR="0011558F" w:rsidRPr="002C60C1">
        <w:rPr>
          <w:rFonts w:asciiTheme="minorHAnsi" w:hAnsiTheme="minorHAnsi" w:cstheme="minorHAnsi"/>
        </w:rPr>
        <w:t>dodatkowej stacji transformatorowej</w:t>
      </w:r>
      <w:r w:rsidR="008A62E9" w:rsidRPr="002C60C1">
        <w:rPr>
          <w:rFonts w:asciiTheme="minorHAnsi" w:hAnsiTheme="minorHAnsi" w:cstheme="minorHAnsi"/>
        </w:rPr>
        <w:t>.</w:t>
      </w:r>
      <w:r w:rsidRPr="002C60C1">
        <w:rPr>
          <w:rFonts w:asciiTheme="minorHAnsi" w:hAnsiTheme="minorHAnsi" w:cstheme="minorHAnsi"/>
        </w:rPr>
        <w:t xml:space="preserve"> Przewiduje się na zaprojektowanie kontenerowej stacji transformatorowej 2x1000 </w:t>
      </w:r>
      <w:proofErr w:type="spellStart"/>
      <w:r w:rsidRPr="002C60C1">
        <w:rPr>
          <w:rFonts w:asciiTheme="minorHAnsi" w:hAnsiTheme="minorHAnsi" w:cstheme="minorHAnsi"/>
        </w:rPr>
        <w:t>kVa</w:t>
      </w:r>
      <w:proofErr w:type="spellEnd"/>
    </w:p>
    <w:p w:rsidR="00B02E66" w:rsidRPr="002C60C1" w:rsidRDefault="008A62E9" w:rsidP="00DB5EEF">
      <w:pPr>
        <w:numPr>
          <w:ilvl w:val="0"/>
          <w:numId w:val="52"/>
        </w:numPr>
        <w:rPr>
          <w:rFonts w:asciiTheme="minorHAnsi" w:hAnsiTheme="minorHAnsi" w:cstheme="minorHAnsi"/>
        </w:rPr>
      </w:pPr>
      <w:r w:rsidRPr="002C60C1">
        <w:rPr>
          <w:rFonts w:asciiTheme="minorHAnsi" w:hAnsiTheme="minorHAnsi" w:cstheme="minorHAnsi"/>
        </w:rPr>
        <w:t xml:space="preserve">Wszelkie </w:t>
      </w:r>
      <w:r w:rsidR="00E953E0" w:rsidRPr="002C60C1">
        <w:rPr>
          <w:rFonts w:asciiTheme="minorHAnsi" w:hAnsiTheme="minorHAnsi" w:cstheme="minorHAnsi"/>
        </w:rPr>
        <w:t xml:space="preserve">niezbędne </w:t>
      </w:r>
      <w:r w:rsidRPr="002C60C1">
        <w:rPr>
          <w:rFonts w:asciiTheme="minorHAnsi" w:hAnsiTheme="minorHAnsi" w:cstheme="minorHAnsi"/>
        </w:rPr>
        <w:t xml:space="preserve">informacje zostaną zawarte w Warunkach Przyłączenia </w:t>
      </w:r>
      <w:r w:rsidR="00E953E0" w:rsidRPr="002C60C1">
        <w:rPr>
          <w:rFonts w:asciiTheme="minorHAnsi" w:hAnsiTheme="minorHAnsi" w:cstheme="minorHAnsi"/>
        </w:rPr>
        <w:t xml:space="preserve">określonych przez </w:t>
      </w:r>
      <w:r w:rsidR="00B02E66" w:rsidRPr="002C60C1">
        <w:rPr>
          <w:rFonts w:asciiTheme="minorHAnsi" w:hAnsiTheme="minorHAnsi" w:cstheme="minorHAnsi"/>
          <w:b/>
        </w:rPr>
        <w:t>TAURON Dystrybucja S.A. Oddział we Wrocławiu</w:t>
      </w:r>
      <w:r w:rsidR="00E953E0" w:rsidRPr="002C60C1">
        <w:rPr>
          <w:rFonts w:asciiTheme="minorHAnsi" w:hAnsiTheme="minorHAnsi" w:cstheme="minorHAnsi"/>
          <w:b/>
        </w:rPr>
        <w:t xml:space="preserve">, </w:t>
      </w:r>
      <w:r w:rsidR="00E953E0" w:rsidRPr="002C60C1">
        <w:rPr>
          <w:rFonts w:asciiTheme="minorHAnsi" w:hAnsiTheme="minorHAnsi" w:cstheme="minorHAnsi"/>
        </w:rPr>
        <w:t xml:space="preserve">które </w:t>
      </w:r>
      <w:r w:rsidR="00115378" w:rsidRPr="002C60C1">
        <w:rPr>
          <w:rFonts w:asciiTheme="minorHAnsi" w:hAnsiTheme="minorHAnsi" w:cstheme="minorHAnsi"/>
        </w:rPr>
        <w:t>Zamawiający</w:t>
      </w:r>
      <w:r w:rsidR="00E953E0" w:rsidRPr="002C60C1">
        <w:rPr>
          <w:rFonts w:asciiTheme="minorHAnsi" w:hAnsiTheme="minorHAnsi" w:cstheme="minorHAnsi"/>
        </w:rPr>
        <w:t xml:space="preserve"> dostarczy w trakcie </w:t>
      </w:r>
      <w:r w:rsidR="00115378" w:rsidRPr="002C60C1">
        <w:rPr>
          <w:rFonts w:asciiTheme="minorHAnsi" w:hAnsiTheme="minorHAnsi" w:cstheme="minorHAnsi"/>
        </w:rPr>
        <w:t>trwania procedury przetargowej i na której podstawie dokonana zostanie wycena.</w:t>
      </w:r>
    </w:p>
    <w:p w:rsidR="00FA2F94" w:rsidRPr="002C60C1" w:rsidRDefault="00FA2F94" w:rsidP="00B83C41">
      <w:pPr>
        <w:numPr>
          <w:ilvl w:val="0"/>
          <w:numId w:val="52"/>
        </w:numPr>
        <w:rPr>
          <w:rFonts w:asciiTheme="minorHAnsi" w:hAnsiTheme="minorHAnsi" w:cstheme="minorHAnsi"/>
        </w:rPr>
      </w:pPr>
      <w:r w:rsidRPr="002C60C1">
        <w:rPr>
          <w:rFonts w:asciiTheme="minorHAnsi" w:hAnsiTheme="minorHAnsi" w:cstheme="minorHAnsi"/>
        </w:rPr>
        <w:t xml:space="preserve">Niezbędne będzie wykonanie kablowej linii </w:t>
      </w:r>
      <w:r w:rsidR="009A1217" w:rsidRPr="002C60C1">
        <w:rPr>
          <w:rFonts w:asciiTheme="minorHAnsi" w:hAnsiTheme="minorHAnsi" w:cstheme="minorHAnsi"/>
        </w:rPr>
        <w:t>S</w:t>
      </w:r>
      <w:r w:rsidRPr="002C60C1">
        <w:rPr>
          <w:rFonts w:asciiTheme="minorHAnsi" w:hAnsiTheme="minorHAnsi" w:cstheme="minorHAnsi"/>
        </w:rPr>
        <w:t>N do stacji transformatorowej, później poprzez rozdzielnię elektryczną – wykonanie przyłączy do projektowanych ele</w:t>
      </w:r>
      <w:r w:rsidR="008A62E9" w:rsidRPr="002C60C1">
        <w:rPr>
          <w:rFonts w:asciiTheme="minorHAnsi" w:hAnsiTheme="minorHAnsi" w:cstheme="minorHAnsi"/>
        </w:rPr>
        <w:t>mentów zagospodarowania terenu</w:t>
      </w:r>
      <w:r w:rsidR="005962B4" w:rsidRPr="002C60C1">
        <w:rPr>
          <w:rFonts w:asciiTheme="minorHAnsi" w:hAnsiTheme="minorHAnsi" w:cstheme="minorHAnsi"/>
        </w:rPr>
        <w:t xml:space="preserve">. Należy przewidzieć miejsce pod 4 </w:t>
      </w:r>
      <w:r w:rsidR="00524942" w:rsidRPr="002C60C1">
        <w:rPr>
          <w:rFonts w:asciiTheme="minorHAnsi" w:hAnsiTheme="minorHAnsi" w:cstheme="minorHAnsi"/>
        </w:rPr>
        <w:t xml:space="preserve">oddzielne przyłącza dla </w:t>
      </w:r>
      <w:r w:rsidR="00B83C41" w:rsidRPr="002C60C1">
        <w:rPr>
          <w:rFonts w:asciiTheme="minorHAnsi" w:hAnsiTheme="minorHAnsi" w:cstheme="minorHAnsi"/>
        </w:rPr>
        <w:t xml:space="preserve">osobnych </w:t>
      </w:r>
      <w:r w:rsidR="00524942" w:rsidRPr="002C60C1">
        <w:rPr>
          <w:rFonts w:asciiTheme="minorHAnsi" w:hAnsiTheme="minorHAnsi" w:cstheme="minorHAnsi"/>
        </w:rPr>
        <w:t>instal</w:t>
      </w:r>
      <w:r w:rsidR="00B83C41" w:rsidRPr="002C60C1">
        <w:rPr>
          <w:rFonts w:asciiTheme="minorHAnsi" w:hAnsiTheme="minorHAnsi" w:cstheme="minorHAnsi"/>
        </w:rPr>
        <w:t xml:space="preserve">acji zagospodarowania odpadów  </w:t>
      </w:r>
      <w:r w:rsidR="005962B4" w:rsidRPr="002C60C1">
        <w:rPr>
          <w:rFonts w:asciiTheme="minorHAnsi" w:hAnsiTheme="minorHAnsi" w:cstheme="minorHAnsi"/>
        </w:rPr>
        <w:t xml:space="preserve"> wraz z </w:t>
      </w:r>
      <w:proofErr w:type="spellStart"/>
      <w:r w:rsidR="00B83C41" w:rsidRPr="002C60C1">
        <w:rPr>
          <w:rFonts w:asciiTheme="minorHAnsi" w:hAnsiTheme="minorHAnsi" w:cstheme="minorHAnsi"/>
        </w:rPr>
        <w:t>o</w:t>
      </w:r>
      <w:r w:rsidR="005962B4" w:rsidRPr="002C60C1">
        <w:rPr>
          <w:rFonts w:asciiTheme="minorHAnsi" w:hAnsiTheme="minorHAnsi" w:cstheme="minorHAnsi"/>
        </w:rPr>
        <w:t>pomiar</w:t>
      </w:r>
      <w:r w:rsidR="00B83C41" w:rsidRPr="002C60C1">
        <w:rPr>
          <w:rFonts w:asciiTheme="minorHAnsi" w:hAnsiTheme="minorHAnsi" w:cstheme="minorHAnsi"/>
        </w:rPr>
        <w:t>owaniem</w:t>
      </w:r>
      <w:proofErr w:type="spellEnd"/>
      <w:r w:rsidR="005962B4" w:rsidRPr="002C60C1">
        <w:rPr>
          <w:rFonts w:asciiTheme="minorHAnsi" w:hAnsiTheme="minorHAnsi" w:cstheme="minorHAnsi"/>
        </w:rPr>
        <w:t xml:space="preserve"> zużycia energii elektrycznej</w:t>
      </w:r>
      <w:r w:rsidR="00A76046" w:rsidRPr="002C60C1">
        <w:rPr>
          <w:rFonts w:asciiTheme="minorHAnsi" w:hAnsiTheme="minorHAnsi" w:cstheme="minorHAnsi"/>
        </w:rPr>
        <w:t xml:space="preserve">. </w:t>
      </w:r>
      <w:r w:rsidRPr="002C60C1">
        <w:rPr>
          <w:rFonts w:asciiTheme="minorHAnsi" w:hAnsiTheme="minorHAnsi" w:cstheme="minorHAnsi"/>
        </w:rPr>
        <w:t xml:space="preserve">Zgodnie z otrzymanymi warunkami przyłączenia, Wykonawca zaprojektuje i wykona kablową linię zasilającą </w:t>
      </w:r>
      <w:r w:rsidR="009A1217" w:rsidRPr="002C60C1">
        <w:rPr>
          <w:rFonts w:asciiTheme="minorHAnsi" w:hAnsiTheme="minorHAnsi" w:cstheme="minorHAnsi"/>
        </w:rPr>
        <w:t>S</w:t>
      </w:r>
      <w:r w:rsidRPr="002C60C1">
        <w:rPr>
          <w:rFonts w:asciiTheme="minorHAnsi" w:hAnsiTheme="minorHAnsi" w:cstheme="minorHAnsi"/>
        </w:rPr>
        <w:t>N oraz urządzenia stacyjne, rozdzielcze i pomiar rozliczeniowy Węzła.</w:t>
      </w:r>
    </w:p>
    <w:p w:rsidR="00FA2F94" w:rsidRPr="002C60C1" w:rsidRDefault="00FA2F94" w:rsidP="00DB5EEF">
      <w:pPr>
        <w:numPr>
          <w:ilvl w:val="0"/>
          <w:numId w:val="52"/>
        </w:numPr>
        <w:rPr>
          <w:rFonts w:asciiTheme="minorHAnsi" w:hAnsiTheme="minorHAnsi" w:cstheme="minorHAnsi"/>
        </w:rPr>
      </w:pPr>
      <w:r w:rsidRPr="002C60C1">
        <w:rPr>
          <w:rFonts w:asciiTheme="minorHAnsi" w:hAnsiTheme="minorHAnsi" w:cstheme="minorHAnsi"/>
        </w:rPr>
        <w:t>Oświetlenie zewnętrzne zrealizowane zostanie oprawami sodowymi typu ulicznego, umieszczonymi na wysięgnikach przymocowanych do ścian obiektów lub na słupach stalowych. Lokalizacja i liczba oraz rodzaj opraw powinny wynikać z przyjętej technologii oraz doboru i obliczeń, jakie należy zawrzeć w projekcie budowlanym branży elektrycznej.</w:t>
      </w:r>
    </w:p>
    <w:p w:rsidR="00FA2F94" w:rsidRPr="002C60C1" w:rsidRDefault="00FA2F94" w:rsidP="00DB5EEF">
      <w:pPr>
        <w:numPr>
          <w:ilvl w:val="0"/>
          <w:numId w:val="52"/>
        </w:numPr>
        <w:rPr>
          <w:rFonts w:asciiTheme="minorHAnsi" w:hAnsiTheme="minorHAnsi" w:cstheme="minorHAnsi"/>
        </w:rPr>
      </w:pPr>
      <w:r w:rsidRPr="002C60C1">
        <w:rPr>
          <w:rFonts w:asciiTheme="minorHAnsi" w:hAnsiTheme="minorHAnsi" w:cstheme="minorHAnsi"/>
        </w:rPr>
        <w:t>Natężenie oświetlenia elektrycznego należy dobrać zgodnie z obowiązującymi przepisami i normami w powiązaniu z układem komunikacyjnym i funkcjami technologicznymi poszczególnych powierzchni.</w:t>
      </w:r>
    </w:p>
    <w:p w:rsidR="009A1217" w:rsidRPr="002C60C1" w:rsidRDefault="009A1217" w:rsidP="00DB5EEF">
      <w:pPr>
        <w:numPr>
          <w:ilvl w:val="0"/>
          <w:numId w:val="52"/>
        </w:numPr>
        <w:rPr>
          <w:rFonts w:asciiTheme="minorHAnsi" w:hAnsiTheme="minorHAnsi" w:cstheme="minorHAnsi"/>
        </w:rPr>
      </w:pPr>
      <w:r w:rsidRPr="002C60C1">
        <w:rPr>
          <w:rFonts w:asciiTheme="minorHAnsi" w:hAnsiTheme="minorHAnsi" w:cstheme="minorHAnsi"/>
        </w:rPr>
        <w:t xml:space="preserve">Zamawiający wymaga aby linię zasilającą SN i stację transformatorową z rozdzielnią należy wykonać w terminie do 2 miesięcy od otrzymania pozwolenia na budowę dla Kontraktu. </w:t>
      </w:r>
    </w:p>
    <w:p w:rsidR="00FA2F94" w:rsidRPr="002C60C1" w:rsidRDefault="00FA2F94" w:rsidP="00DB5EEF">
      <w:pPr>
        <w:pStyle w:val="Nagwek2"/>
        <w:numPr>
          <w:ilvl w:val="1"/>
          <w:numId w:val="85"/>
        </w:numPr>
        <w:ind w:hanging="1357"/>
        <w:rPr>
          <w:rFonts w:asciiTheme="minorHAnsi" w:hAnsiTheme="minorHAnsi" w:cstheme="minorHAnsi"/>
        </w:rPr>
      </w:pPr>
      <w:bookmarkStart w:id="514" w:name="_Toc308170900"/>
      <w:bookmarkStart w:id="515" w:name="_Toc316394399"/>
      <w:r w:rsidRPr="002C60C1">
        <w:rPr>
          <w:rFonts w:asciiTheme="minorHAnsi" w:hAnsiTheme="minorHAnsi" w:cstheme="minorHAnsi"/>
        </w:rPr>
        <w:t>Place i drogi wewnętrzne</w:t>
      </w:r>
      <w:bookmarkEnd w:id="514"/>
      <w:bookmarkEnd w:id="515"/>
    </w:p>
    <w:p w:rsidR="0034050B" w:rsidRPr="002C60C1" w:rsidRDefault="00FA2F94" w:rsidP="00DB5EEF">
      <w:pPr>
        <w:numPr>
          <w:ilvl w:val="0"/>
          <w:numId w:val="53"/>
        </w:numPr>
        <w:rPr>
          <w:rFonts w:asciiTheme="minorHAnsi" w:hAnsiTheme="minorHAnsi" w:cstheme="minorHAnsi"/>
        </w:rPr>
      </w:pPr>
      <w:r w:rsidRPr="002C60C1">
        <w:rPr>
          <w:rFonts w:asciiTheme="minorHAnsi" w:hAnsiTheme="minorHAnsi" w:cstheme="minorHAnsi"/>
        </w:rPr>
        <w:t>Nawierzchnie placów i dróg  przewidziano z betonu asfaltowego lub jako betonowe.</w:t>
      </w:r>
      <w:r w:rsidR="00A64299" w:rsidRPr="002C60C1">
        <w:rPr>
          <w:rFonts w:asciiTheme="minorHAnsi" w:hAnsiTheme="minorHAnsi" w:cstheme="minorHAnsi"/>
        </w:rPr>
        <w:t xml:space="preserve"> </w:t>
      </w:r>
      <w:r w:rsidR="0084390B" w:rsidRPr="002C60C1">
        <w:rPr>
          <w:rFonts w:asciiTheme="minorHAnsi" w:hAnsiTheme="minorHAnsi" w:cstheme="minorHAnsi"/>
        </w:rPr>
        <w:t>Zamawiający dopuszcza wykonanie placów i dróg kostką betonową.</w:t>
      </w:r>
      <w:r w:rsidR="00A64299" w:rsidRPr="002C60C1">
        <w:rPr>
          <w:rFonts w:asciiTheme="minorHAnsi" w:hAnsiTheme="minorHAnsi" w:cstheme="minorHAnsi"/>
        </w:rPr>
        <w:t xml:space="preserve"> </w:t>
      </w:r>
      <w:r w:rsidRPr="002C60C1">
        <w:rPr>
          <w:rFonts w:asciiTheme="minorHAnsi" w:hAnsiTheme="minorHAnsi" w:cstheme="minorHAnsi"/>
        </w:rPr>
        <w:t xml:space="preserve"> Należy zaprojektować place i drogi jako dostosowane do ruchu ciężkiego, tj. dostosowane do ruchu i pracy takich pojazdów, jak m.in. samochody ciężarowe (także typu TIR), ładowarki kołowe, wózki </w:t>
      </w:r>
      <w:r w:rsidRPr="002C60C1">
        <w:rPr>
          <w:rFonts w:asciiTheme="minorHAnsi" w:hAnsiTheme="minorHAnsi" w:cstheme="minorHAnsi"/>
        </w:rPr>
        <w:lastRenderedPageBreak/>
        <w:t xml:space="preserve">widłowe itp.. </w:t>
      </w:r>
    </w:p>
    <w:p w:rsidR="00FA2F94" w:rsidRPr="002C60C1" w:rsidRDefault="00FA2F94" w:rsidP="00DB5EEF">
      <w:pPr>
        <w:numPr>
          <w:ilvl w:val="0"/>
          <w:numId w:val="53"/>
        </w:numPr>
        <w:rPr>
          <w:rFonts w:asciiTheme="minorHAnsi" w:hAnsiTheme="minorHAnsi" w:cstheme="minorHAnsi"/>
        </w:rPr>
      </w:pPr>
      <w:r w:rsidRPr="002C60C1">
        <w:rPr>
          <w:rFonts w:asciiTheme="minorHAnsi" w:hAnsiTheme="minorHAnsi" w:cstheme="minorHAnsi"/>
        </w:rPr>
        <w:t>Plac i drogi będą, wykonane na odpowiednio uszczelnionym i zagęszczonym podłożu, o spadkach powierzchni 3-5 %.</w:t>
      </w:r>
    </w:p>
    <w:p w:rsidR="00FA2F94" w:rsidRPr="00E77315" w:rsidRDefault="00FA2F94" w:rsidP="00FA2F94">
      <w:pPr>
        <w:numPr>
          <w:ilvl w:val="0"/>
          <w:numId w:val="53"/>
        </w:numPr>
        <w:rPr>
          <w:rFonts w:asciiTheme="minorHAnsi" w:hAnsiTheme="minorHAnsi" w:cstheme="minorHAnsi"/>
        </w:rPr>
      </w:pPr>
      <w:r w:rsidRPr="002C60C1">
        <w:rPr>
          <w:rFonts w:asciiTheme="minorHAnsi" w:hAnsiTheme="minorHAnsi" w:cstheme="minorHAnsi"/>
        </w:rPr>
        <w:t xml:space="preserve">Lokalizacja tych obiektów została przedstawiona na projektowanym zagospodarowaniu terenu (zał. nr </w:t>
      </w:r>
      <w:r w:rsidR="00E87806" w:rsidRPr="002C60C1">
        <w:rPr>
          <w:rFonts w:asciiTheme="minorHAnsi" w:hAnsiTheme="minorHAnsi" w:cstheme="minorHAnsi"/>
        </w:rPr>
        <w:t>2</w:t>
      </w:r>
      <w:r w:rsidRPr="002C60C1">
        <w:rPr>
          <w:rFonts w:asciiTheme="minorHAnsi" w:hAnsiTheme="minorHAnsi" w:cstheme="minorHAnsi"/>
        </w:rPr>
        <w:t xml:space="preserve"> do części II PFU).</w:t>
      </w:r>
    </w:p>
    <w:p w:rsidR="00530D63" w:rsidRPr="002C60C1" w:rsidRDefault="00530D63" w:rsidP="00FA2F94">
      <w:pPr>
        <w:rPr>
          <w:rFonts w:asciiTheme="minorHAnsi" w:hAnsiTheme="minorHAnsi" w:cstheme="minorHAnsi"/>
        </w:rPr>
      </w:pPr>
    </w:p>
    <w:p w:rsidR="00FA2F94" w:rsidRPr="002C60C1" w:rsidRDefault="00FA2F94" w:rsidP="00DB5EEF">
      <w:pPr>
        <w:pStyle w:val="Nagwek2"/>
        <w:numPr>
          <w:ilvl w:val="1"/>
          <w:numId w:val="85"/>
        </w:numPr>
        <w:ind w:hanging="1357"/>
        <w:rPr>
          <w:rFonts w:asciiTheme="minorHAnsi" w:hAnsiTheme="minorHAnsi" w:cstheme="minorHAnsi"/>
        </w:rPr>
      </w:pPr>
      <w:bookmarkStart w:id="516" w:name="_Toc308170901"/>
      <w:bookmarkStart w:id="517" w:name="_Toc316394400"/>
      <w:r w:rsidRPr="002C60C1">
        <w:rPr>
          <w:rFonts w:asciiTheme="minorHAnsi" w:hAnsiTheme="minorHAnsi" w:cstheme="minorHAnsi"/>
        </w:rPr>
        <w:t>Ogrodzenie terenu</w:t>
      </w:r>
      <w:bookmarkEnd w:id="516"/>
      <w:bookmarkEnd w:id="517"/>
    </w:p>
    <w:p w:rsidR="00FA2F94" w:rsidRPr="002C60C1" w:rsidRDefault="0034050B" w:rsidP="00DB5EEF">
      <w:pPr>
        <w:numPr>
          <w:ilvl w:val="0"/>
          <w:numId w:val="54"/>
        </w:numPr>
        <w:rPr>
          <w:rFonts w:asciiTheme="minorHAnsi" w:hAnsiTheme="minorHAnsi" w:cstheme="minorHAnsi"/>
        </w:rPr>
      </w:pPr>
      <w:r w:rsidRPr="002C60C1">
        <w:rPr>
          <w:rFonts w:asciiTheme="minorHAnsi" w:hAnsiTheme="minorHAnsi" w:cstheme="minorHAnsi"/>
        </w:rPr>
        <w:t>Projektowany obiekt należy ogrodzić o</w:t>
      </w:r>
      <w:r w:rsidR="00796AB3" w:rsidRPr="002C60C1">
        <w:rPr>
          <w:rFonts w:asciiTheme="minorHAnsi" w:hAnsiTheme="minorHAnsi" w:cstheme="minorHAnsi"/>
        </w:rPr>
        <w:t xml:space="preserve">grodzeniem panelowym. </w:t>
      </w:r>
    </w:p>
    <w:p w:rsidR="00796AB3" w:rsidRPr="002C60C1" w:rsidRDefault="00796AB3" w:rsidP="00DB5EEF">
      <w:pPr>
        <w:numPr>
          <w:ilvl w:val="0"/>
          <w:numId w:val="54"/>
        </w:numPr>
        <w:rPr>
          <w:rFonts w:asciiTheme="minorHAnsi" w:hAnsiTheme="minorHAnsi" w:cstheme="minorHAnsi"/>
        </w:rPr>
      </w:pPr>
      <w:r w:rsidRPr="002C60C1">
        <w:rPr>
          <w:rFonts w:asciiTheme="minorHAnsi" w:hAnsiTheme="minorHAnsi" w:cstheme="minorHAnsi"/>
        </w:rPr>
        <w:t xml:space="preserve">Dodatkowo należy przewidzieć ogrodzenie ok. 90 m obiektu stabilizacji tlenowej (wraz z furtką i bramą wjazdową o szerokości 4m). </w:t>
      </w:r>
    </w:p>
    <w:p w:rsidR="00796AB3" w:rsidRPr="002C60C1" w:rsidRDefault="00796AB3" w:rsidP="00DB5EEF">
      <w:pPr>
        <w:numPr>
          <w:ilvl w:val="0"/>
          <w:numId w:val="54"/>
        </w:numPr>
        <w:rPr>
          <w:rFonts w:asciiTheme="minorHAnsi" w:hAnsiTheme="minorHAnsi" w:cstheme="minorHAnsi"/>
        </w:rPr>
      </w:pPr>
      <w:r w:rsidRPr="002C60C1">
        <w:rPr>
          <w:rFonts w:asciiTheme="minorHAnsi" w:hAnsiTheme="minorHAnsi" w:cstheme="minorHAnsi"/>
        </w:rPr>
        <w:t>Panele wykonane z ocynkowanych drutów (min 40 g/m</w:t>
      </w:r>
      <w:r w:rsidRPr="002C60C1">
        <w:rPr>
          <w:rFonts w:asciiTheme="minorHAnsi" w:hAnsiTheme="minorHAnsi" w:cstheme="minorHAnsi"/>
          <w:vertAlign w:val="superscript"/>
        </w:rPr>
        <w:t>2</w:t>
      </w:r>
      <w:r w:rsidRPr="002C60C1">
        <w:rPr>
          <w:rFonts w:asciiTheme="minorHAnsi" w:hAnsiTheme="minorHAnsi" w:cstheme="minorHAnsi"/>
        </w:rPr>
        <w:t>). ocynkowane, powleczone proszkiem poliestrowym ( grubość powłoki poliestrowej min 100 mikrometrów).</w:t>
      </w:r>
    </w:p>
    <w:p w:rsidR="00796AB3" w:rsidRPr="002C60C1" w:rsidRDefault="00796AB3" w:rsidP="00DB5EEF">
      <w:pPr>
        <w:numPr>
          <w:ilvl w:val="0"/>
          <w:numId w:val="54"/>
        </w:numPr>
        <w:rPr>
          <w:rFonts w:asciiTheme="minorHAnsi" w:hAnsiTheme="minorHAnsi" w:cstheme="minorHAnsi"/>
        </w:rPr>
      </w:pPr>
      <w:r w:rsidRPr="002C60C1">
        <w:rPr>
          <w:rFonts w:asciiTheme="minorHAnsi" w:hAnsiTheme="minorHAnsi" w:cstheme="minorHAnsi"/>
        </w:rPr>
        <w:t>Słupy ocynkowane wewnątrz i na zewnątrz (min. grubość powłoki 275 /m</w:t>
      </w:r>
      <w:r w:rsidRPr="002C60C1">
        <w:rPr>
          <w:rFonts w:asciiTheme="minorHAnsi" w:hAnsiTheme="minorHAnsi" w:cstheme="minorHAnsi"/>
          <w:vertAlign w:val="superscript"/>
        </w:rPr>
        <w:t>2</w:t>
      </w:r>
      <w:r w:rsidRPr="002C60C1">
        <w:rPr>
          <w:rFonts w:asciiTheme="minorHAnsi" w:hAnsiTheme="minorHAnsi" w:cstheme="minorHAnsi"/>
        </w:rPr>
        <w:t xml:space="preserve"> z obu stron), zgodnie z normą EN 10326. Po ocynkowaniu słupy pokrywane są proszkiem poliestrowym (min. 60 mikrometrów).</w:t>
      </w:r>
    </w:p>
    <w:p w:rsidR="00796AB3" w:rsidRPr="002C60C1" w:rsidRDefault="00796AB3" w:rsidP="00DB5EEF">
      <w:pPr>
        <w:numPr>
          <w:ilvl w:val="0"/>
          <w:numId w:val="54"/>
        </w:numPr>
        <w:rPr>
          <w:rFonts w:asciiTheme="minorHAnsi" w:hAnsiTheme="minorHAnsi" w:cstheme="minorHAnsi"/>
        </w:rPr>
      </w:pPr>
      <w:r w:rsidRPr="002C60C1">
        <w:rPr>
          <w:rFonts w:asciiTheme="minorHAnsi" w:hAnsiTheme="minorHAnsi" w:cstheme="minorHAnsi"/>
        </w:rPr>
        <w:t>Kolor zielony – RAL 6005</w:t>
      </w:r>
    </w:p>
    <w:p w:rsidR="00796AB3" w:rsidRPr="002C60C1" w:rsidRDefault="009A1217" w:rsidP="00DB5EEF">
      <w:pPr>
        <w:numPr>
          <w:ilvl w:val="0"/>
          <w:numId w:val="54"/>
        </w:numPr>
        <w:rPr>
          <w:rFonts w:asciiTheme="minorHAnsi" w:hAnsiTheme="minorHAnsi" w:cstheme="minorHAnsi"/>
        </w:rPr>
      </w:pPr>
      <w:r w:rsidRPr="002C60C1">
        <w:rPr>
          <w:rFonts w:asciiTheme="minorHAnsi" w:hAnsiTheme="minorHAnsi" w:cstheme="minorHAnsi"/>
        </w:rPr>
        <w:t>Minimalna</w:t>
      </w:r>
      <w:r w:rsidR="00796AB3" w:rsidRPr="002C60C1">
        <w:rPr>
          <w:rFonts w:asciiTheme="minorHAnsi" w:hAnsiTheme="minorHAnsi" w:cstheme="minorHAnsi"/>
        </w:rPr>
        <w:t xml:space="preserve"> wysokość ogrodzenia – 2m. </w:t>
      </w:r>
    </w:p>
    <w:p w:rsidR="00796AB3" w:rsidRPr="002C60C1" w:rsidRDefault="00796AB3" w:rsidP="00DB5EEF">
      <w:pPr>
        <w:numPr>
          <w:ilvl w:val="0"/>
          <w:numId w:val="54"/>
        </w:numPr>
        <w:rPr>
          <w:rFonts w:asciiTheme="minorHAnsi" w:hAnsiTheme="minorHAnsi" w:cstheme="minorHAnsi"/>
        </w:rPr>
      </w:pPr>
      <w:r w:rsidRPr="002C60C1">
        <w:rPr>
          <w:rFonts w:asciiTheme="minorHAnsi" w:hAnsiTheme="minorHAnsi" w:cstheme="minorHAnsi"/>
        </w:rPr>
        <w:t xml:space="preserve">Brama przesuwna – automatyczna o szerokości 5m), z możliwością otwarcia poprzez  wpisanie kodu lub pilotem. </w:t>
      </w:r>
    </w:p>
    <w:p w:rsidR="00796AB3" w:rsidRPr="002C60C1" w:rsidRDefault="00796AB3" w:rsidP="00DB5EEF">
      <w:pPr>
        <w:numPr>
          <w:ilvl w:val="0"/>
          <w:numId w:val="54"/>
        </w:numPr>
        <w:rPr>
          <w:rFonts w:asciiTheme="minorHAnsi" w:hAnsiTheme="minorHAnsi" w:cstheme="minorHAnsi"/>
        </w:rPr>
      </w:pPr>
      <w:r w:rsidRPr="002C60C1">
        <w:rPr>
          <w:rFonts w:asciiTheme="minorHAnsi" w:hAnsiTheme="minorHAnsi" w:cstheme="minorHAnsi"/>
        </w:rPr>
        <w:t xml:space="preserve">Przewiduje się ok 5 furtek i 3 bram przesuwnych.    </w:t>
      </w:r>
    </w:p>
    <w:p w:rsidR="00FA2F94" w:rsidRPr="002C60C1" w:rsidRDefault="00FA2F94" w:rsidP="00796AB3">
      <w:pPr>
        <w:rPr>
          <w:rFonts w:asciiTheme="minorHAnsi" w:hAnsiTheme="minorHAnsi" w:cstheme="minorHAnsi"/>
        </w:rPr>
      </w:pPr>
    </w:p>
    <w:p w:rsidR="00FA2F94" w:rsidRPr="002C60C1" w:rsidRDefault="00FA2F94" w:rsidP="00DB5EEF">
      <w:pPr>
        <w:pStyle w:val="Nagwek2"/>
        <w:numPr>
          <w:ilvl w:val="1"/>
          <w:numId w:val="85"/>
        </w:numPr>
        <w:ind w:hanging="1357"/>
        <w:rPr>
          <w:rFonts w:asciiTheme="minorHAnsi" w:hAnsiTheme="minorHAnsi" w:cstheme="minorHAnsi"/>
        </w:rPr>
      </w:pPr>
      <w:bookmarkStart w:id="518" w:name="_Toc308170902"/>
      <w:bookmarkStart w:id="519" w:name="_Toc316394401"/>
      <w:r w:rsidRPr="002C60C1">
        <w:rPr>
          <w:rFonts w:asciiTheme="minorHAnsi" w:hAnsiTheme="minorHAnsi" w:cstheme="minorHAnsi"/>
        </w:rPr>
        <w:t>Zieleń ochronna i ozdobna</w:t>
      </w:r>
      <w:bookmarkEnd w:id="518"/>
      <w:bookmarkEnd w:id="519"/>
    </w:p>
    <w:p w:rsidR="00FA2F94" w:rsidRPr="002C60C1" w:rsidRDefault="00FA2F94" w:rsidP="00796AB3">
      <w:pPr>
        <w:rPr>
          <w:rFonts w:asciiTheme="minorHAnsi" w:hAnsiTheme="minorHAnsi" w:cstheme="minorHAnsi"/>
        </w:rPr>
      </w:pPr>
      <w:r w:rsidRPr="002C60C1">
        <w:rPr>
          <w:rFonts w:asciiTheme="minorHAnsi" w:hAnsiTheme="minorHAnsi" w:cstheme="minorHAnsi"/>
        </w:rPr>
        <w:t xml:space="preserve">W zakresie robót wykorzystana zostanie istniejąca zieleń ochronna. Ewentualne ubytki zostaną uzupełnione nowymi </w:t>
      </w:r>
      <w:proofErr w:type="spellStart"/>
      <w:r w:rsidRPr="002C60C1">
        <w:rPr>
          <w:rFonts w:asciiTheme="minorHAnsi" w:hAnsiTheme="minorHAnsi" w:cstheme="minorHAnsi"/>
        </w:rPr>
        <w:t>nasadzeniami</w:t>
      </w:r>
      <w:proofErr w:type="spellEnd"/>
      <w:r w:rsidRPr="002C60C1">
        <w:rPr>
          <w:rFonts w:asciiTheme="minorHAnsi" w:hAnsiTheme="minorHAnsi" w:cstheme="minorHAnsi"/>
        </w:rPr>
        <w:t>.</w:t>
      </w:r>
    </w:p>
    <w:p w:rsidR="00796AB3" w:rsidRPr="002C60C1" w:rsidRDefault="00796AB3" w:rsidP="00796AB3">
      <w:pPr>
        <w:rPr>
          <w:rFonts w:asciiTheme="minorHAnsi" w:hAnsiTheme="minorHAnsi" w:cstheme="minorHAnsi"/>
        </w:rPr>
      </w:pPr>
      <w:bookmarkStart w:id="520" w:name="_Toc308170904"/>
    </w:p>
    <w:p w:rsidR="00FA2F94" w:rsidRPr="002C60C1" w:rsidRDefault="00FA2F94" w:rsidP="00DB5EEF">
      <w:pPr>
        <w:pStyle w:val="Nagwek2"/>
        <w:numPr>
          <w:ilvl w:val="1"/>
          <w:numId w:val="85"/>
        </w:numPr>
        <w:ind w:hanging="1357"/>
        <w:rPr>
          <w:rFonts w:asciiTheme="minorHAnsi" w:hAnsiTheme="minorHAnsi" w:cstheme="minorHAnsi"/>
        </w:rPr>
      </w:pPr>
      <w:bookmarkStart w:id="521" w:name="_Toc316394402"/>
      <w:r w:rsidRPr="002C60C1">
        <w:rPr>
          <w:rFonts w:asciiTheme="minorHAnsi" w:hAnsiTheme="minorHAnsi" w:cstheme="minorHAnsi"/>
        </w:rPr>
        <w:t>Dodatkowe wyposażenie technologiczne i techniczne</w:t>
      </w:r>
      <w:bookmarkEnd w:id="520"/>
      <w:bookmarkEnd w:id="521"/>
    </w:p>
    <w:p w:rsidR="006C4C95" w:rsidRPr="002C60C1" w:rsidRDefault="006C4C95" w:rsidP="00796AB3">
      <w:pPr>
        <w:rPr>
          <w:rFonts w:asciiTheme="minorHAnsi" w:hAnsiTheme="minorHAnsi" w:cstheme="minorHAnsi"/>
        </w:rPr>
      </w:pPr>
    </w:p>
    <w:p w:rsidR="00FA2F94" w:rsidRPr="002C60C1" w:rsidRDefault="00FA2F94" w:rsidP="00796AB3">
      <w:pPr>
        <w:rPr>
          <w:rFonts w:asciiTheme="minorHAnsi" w:hAnsiTheme="minorHAnsi" w:cstheme="minorHAnsi"/>
        </w:rPr>
      </w:pPr>
      <w:r w:rsidRPr="002C60C1">
        <w:rPr>
          <w:rFonts w:asciiTheme="minorHAnsi" w:hAnsiTheme="minorHAnsi" w:cstheme="minorHAnsi"/>
        </w:rPr>
        <w:t xml:space="preserve">Ewentualne zmiany w ilości, rodzaju i jakości wyposażenia są dopuszczalne wyłącznie, o ile wynikać będą z uzasadnionych i popartych obliczeniami lub fachową argumentacją zapisów zaakceptowanych przez Zamawiającego. </w:t>
      </w:r>
    </w:p>
    <w:bookmarkEnd w:id="507"/>
    <w:bookmarkEnd w:id="508"/>
    <w:bookmarkEnd w:id="509"/>
    <w:p w:rsidR="00FA2F94" w:rsidRPr="002C60C1" w:rsidRDefault="00FA2F94" w:rsidP="00FA2F94">
      <w:pPr>
        <w:rPr>
          <w:rFonts w:asciiTheme="minorHAnsi" w:hAnsiTheme="minorHAnsi" w:cstheme="minorHAnsi"/>
        </w:rPr>
      </w:pPr>
    </w:p>
    <w:p w:rsidR="00FA2F94" w:rsidRPr="002C60C1" w:rsidRDefault="00FA2F94" w:rsidP="00796AB3">
      <w:pPr>
        <w:rPr>
          <w:rFonts w:asciiTheme="minorHAnsi" w:hAnsiTheme="minorHAnsi" w:cstheme="minorHAnsi"/>
          <w:b/>
        </w:rPr>
      </w:pPr>
      <w:r w:rsidRPr="002C60C1">
        <w:rPr>
          <w:rFonts w:asciiTheme="minorHAnsi" w:hAnsiTheme="minorHAnsi" w:cstheme="minorHAnsi"/>
          <w:b/>
        </w:rPr>
        <w:t>UWAGA:</w:t>
      </w:r>
    </w:p>
    <w:p w:rsidR="00FA2F94" w:rsidRPr="002C60C1" w:rsidRDefault="00FA2F94" w:rsidP="00796AB3">
      <w:pPr>
        <w:rPr>
          <w:rFonts w:asciiTheme="minorHAnsi" w:hAnsiTheme="minorHAnsi" w:cstheme="minorHAnsi"/>
        </w:rPr>
      </w:pPr>
      <w:r w:rsidRPr="002C60C1">
        <w:rPr>
          <w:rFonts w:asciiTheme="minorHAnsi" w:hAnsiTheme="minorHAnsi" w:cstheme="minorHAnsi"/>
        </w:rPr>
        <w:t xml:space="preserve">Wykonawca w ofercie winien przedstawić wszystkie oferowane typy maszyn, urządzeń, wyposażenie oraz rozwiązania technologiczne i techniczne (konstrukcyjne), w sposób pozwalający na jednoznaczną ocenę możliwości spełnienia wszystkich postawionych w niniejszym opracowaniu wymagań i posiadania w tym względzie niezbędnych doświadczeń. </w:t>
      </w:r>
      <w:r w:rsidRPr="002C60C1">
        <w:rPr>
          <w:rFonts w:asciiTheme="minorHAnsi" w:hAnsiTheme="minorHAnsi" w:cstheme="minorHAnsi"/>
          <w:b/>
        </w:rPr>
        <w:t>W tym celu do oferty wykonawca winien załączyć między innymi szczegółowe opisy, rysunki, schematy, karty urządzeń z parametrami, zdjęcia.</w:t>
      </w:r>
      <w:r w:rsidRPr="002C60C1">
        <w:rPr>
          <w:rFonts w:asciiTheme="minorHAnsi" w:hAnsiTheme="minorHAnsi" w:cstheme="minorHAnsi"/>
        </w:rPr>
        <w:t xml:space="preserve"> Wykonawca przedstawi szczegółowo rozwiązania w zakresie prowadzenia i kontroli procesu technologicznego.</w:t>
      </w:r>
    </w:p>
    <w:p w:rsidR="00796AB3" w:rsidRPr="002C60C1" w:rsidRDefault="00796AB3" w:rsidP="00796AB3">
      <w:pPr>
        <w:rPr>
          <w:rFonts w:asciiTheme="minorHAnsi" w:hAnsiTheme="minorHAnsi" w:cstheme="minorHAnsi"/>
        </w:rPr>
      </w:pPr>
    </w:p>
    <w:p w:rsidR="00FA2F94" w:rsidRPr="002C60C1" w:rsidRDefault="00FA2F94" w:rsidP="00796AB3">
      <w:pPr>
        <w:rPr>
          <w:rFonts w:asciiTheme="minorHAnsi" w:hAnsiTheme="minorHAnsi" w:cstheme="minorHAnsi"/>
        </w:rPr>
      </w:pPr>
      <w:r w:rsidRPr="002C60C1">
        <w:rPr>
          <w:rFonts w:asciiTheme="minorHAnsi" w:hAnsiTheme="minorHAnsi" w:cstheme="minorHAnsi"/>
        </w:rPr>
        <w:t xml:space="preserve">Zamawiający wyklucza możliwość zastosowania maszyn, urządzeń, wyposażenia oraz rozwiązań technologicznych i technicznych (konstrukcyjnych) mających charakter prototypowych i niesprawdzonych na rynku UE w instalacjach zbliżonych charakterem co  do przepustowości i rodzaju przerabianych odpadów. </w:t>
      </w:r>
    </w:p>
    <w:p w:rsidR="00796AB3" w:rsidRPr="002C60C1" w:rsidRDefault="00796AB3" w:rsidP="00796AB3">
      <w:pPr>
        <w:rPr>
          <w:rFonts w:asciiTheme="minorHAnsi" w:hAnsiTheme="minorHAnsi" w:cstheme="minorHAnsi"/>
        </w:rPr>
      </w:pPr>
    </w:p>
    <w:p w:rsidR="00FA2F94" w:rsidRPr="002C60C1" w:rsidRDefault="00FA2F94" w:rsidP="00796AB3">
      <w:pPr>
        <w:rPr>
          <w:rFonts w:asciiTheme="minorHAnsi" w:hAnsiTheme="minorHAnsi" w:cstheme="minorHAnsi"/>
        </w:rPr>
      </w:pPr>
      <w:r w:rsidRPr="002C60C1">
        <w:rPr>
          <w:rFonts w:asciiTheme="minorHAnsi" w:hAnsiTheme="minorHAnsi" w:cstheme="minorHAnsi"/>
        </w:rPr>
        <w:lastRenderedPageBreak/>
        <w:t>Wykonawca załączy do oferty opis procesu technologicznego oraz bilans masowy (z uwzględnieniem gospodarki wodnej oraz energetycznej całego projektowanego obiektu) z podaniem przyjętych kompletnych założeń.</w:t>
      </w:r>
    </w:p>
    <w:p w:rsidR="00724AA4" w:rsidRPr="002C60C1" w:rsidRDefault="00724AA4" w:rsidP="00724AA4">
      <w:pPr>
        <w:rPr>
          <w:rFonts w:asciiTheme="minorHAnsi" w:hAnsiTheme="minorHAnsi" w:cstheme="minorHAnsi"/>
        </w:rPr>
      </w:pPr>
      <w:bookmarkStart w:id="522" w:name="_Toc308170905"/>
    </w:p>
    <w:p w:rsidR="00724AA4" w:rsidRPr="002C60C1" w:rsidRDefault="00FA2F94" w:rsidP="00DB5EEF">
      <w:pPr>
        <w:pStyle w:val="Nagwek1"/>
        <w:numPr>
          <w:ilvl w:val="0"/>
          <w:numId w:val="86"/>
        </w:numPr>
        <w:ind w:left="1134" w:hanging="1134"/>
        <w:rPr>
          <w:rFonts w:asciiTheme="minorHAnsi" w:hAnsiTheme="minorHAnsi" w:cstheme="minorHAnsi"/>
          <w:smallCaps w:val="0"/>
        </w:rPr>
      </w:pPr>
      <w:bookmarkStart w:id="523" w:name="_Toc316394403"/>
      <w:r w:rsidRPr="002C60C1">
        <w:rPr>
          <w:rFonts w:asciiTheme="minorHAnsi" w:hAnsiTheme="minorHAnsi" w:cstheme="minorHAnsi"/>
          <w:smallCaps w:val="0"/>
        </w:rPr>
        <w:t>Parametry gwarantowane</w:t>
      </w:r>
      <w:bookmarkStart w:id="524" w:name="_Toc308170906"/>
      <w:bookmarkEnd w:id="522"/>
      <w:r w:rsidR="00796AB3" w:rsidRPr="002C60C1">
        <w:rPr>
          <w:rFonts w:asciiTheme="minorHAnsi" w:hAnsiTheme="minorHAnsi" w:cstheme="minorHAnsi"/>
          <w:smallCaps w:val="0"/>
        </w:rPr>
        <w:t xml:space="preserve"> </w:t>
      </w:r>
      <w:r w:rsidRPr="002C60C1">
        <w:rPr>
          <w:rFonts w:asciiTheme="minorHAnsi" w:hAnsiTheme="minorHAnsi" w:cstheme="minorHAnsi"/>
          <w:smallCaps w:val="0"/>
        </w:rPr>
        <w:t>Instalacji Biologicznego Przetwarzania Odpadów</w:t>
      </w:r>
      <w:bookmarkEnd w:id="523"/>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903"/>
        <w:gridCol w:w="3134"/>
      </w:tblGrid>
      <w:tr w:rsidR="00E0357B" w:rsidRPr="002C60C1" w:rsidTr="002B18AD">
        <w:tc>
          <w:tcPr>
            <w:tcW w:w="9571" w:type="dxa"/>
            <w:gridSpan w:val="3"/>
            <w:tcBorders>
              <w:top w:val="single" w:sz="4" w:space="0" w:color="auto"/>
              <w:left w:val="single" w:sz="4" w:space="0" w:color="auto"/>
              <w:bottom w:val="single" w:sz="4" w:space="0" w:color="auto"/>
              <w:right w:val="single" w:sz="4" w:space="0" w:color="auto"/>
            </w:tcBorders>
          </w:tcPr>
          <w:bookmarkEnd w:id="524"/>
          <w:p w:rsidR="002B18AD" w:rsidRPr="002C60C1" w:rsidRDefault="002B18AD" w:rsidP="000723AE">
            <w:pPr>
              <w:jc w:val="center"/>
              <w:rPr>
                <w:rFonts w:asciiTheme="minorHAnsi" w:hAnsiTheme="minorHAnsi" w:cstheme="minorHAnsi"/>
              </w:rPr>
            </w:pPr>
            <w:r w:rsidRPr="002C60C1">
              <w:rPr>
                <w:rFonts w:asciiTheme="minorHAnsi" w:hAnsiTheme="minorHAnsi" w:cstheme="minorHAnsi"/>
                <w:b/>
              </w:rPr>
              <w:t>fermentacja metanowa</w:t>
            </w:r>
          </w:p>
        </w:tc>
      </w:tr>
      <w:tr w:rsidR="00E0357B" w:rsidRPr="002C60C1" w:rsidTr="000E2276">
        <w:tc>
          <w:tcPr>
            <w:tcW w:w="534" w:type="dxa"/>
            <w:tcBorders>
              <w:top w:val="single" w:sz="4" w:space="0" w:color="auto"/>
              <w:left w:val="single" w:sz="4" w:space="0" w:color="auto"/>
              <w:bottom w:val="single" w:sz="4" w:space="0" w:color="auto"/>
              <w:right w:val="single" w:sz="4" w:space="0" w:color="auto"/>
            </w:tcBorders>
          </w:tcPr>
          <w:p w:rsidR="002B18AD" w:rsidRPr="002C60C1" w:rsidRDefault="002B18AD" w:rsidP="002B18AD">
            <w:pPr>
              <w:pStyle w:val="Akapitzlist"/>
              <w:numPr>
                <w:ilvl w:val="0"/>
                <w:numId w:val="106"/>
              </w:numPr>
              <w:rPr>
                <w:rFonts w:asciiTheme="minorHAnsi" w:hAnsiTheme="minorHAnsi" w:cstheme="minorHAnsi"/>
              </w:rPr>
            </w:pPr>
          </w:p>
        </w:tc>
        <w:tc>
          <w:tcPr>
            <w:tcW w:w="5903" w:type="dxa"/>
            <w:tcBorders>
              <w:top w:val="single" w:sz="4" w:space="0" w:color="auto"/>
              <w:left w:val="single" w:sz="4" w:space="0" w:color="auto"/>
              <w:bottom w:val="single" w:sz="4" w:space="0" w:color="auto"/>
              <w:right w:val="single" w:sz="4" w:space="0" w:color="auto"/>
            </w:tcBorders>
            <w:hideMark/>
          </w:tcPr>
          <w:p w:rsidR="002B18AD" w:rsidRPr="002C60C1" w:rsidRDefault="002B18AD" w:rsidP="000723AE">
            <w:pPr>
              <w:rPr>
                <w:rFonts w:asciiTheme="minorHAnsi" w:hAnsiTheme="minorHAnsi" w:cstheme="minorHAnsi"/>
              </w:rPr>
            </w:pPr>
            <w:r w:rsidRPr="002C60C1">
              <w:rPr>
                <w:rFonts w:asciiTheme="minorHAnsi" w:hAnsiTheme="minorHAnsi" w:cstheme="minorHAnsi"/>
              </w:rPr>
              <w:t xml:space="preserve">Wydajność minimalna instalacji fermentacji metanowej w odniesieniu do masy odpadów na wejściu </w:t>
            </w:r>
          </w:p>
        </w:tc>
        <w:tc>
          <w:tcPr>
            <w:tcW w:w="3134" w:type="dxa"/>
            <w:tcBorders>
              <w:top w:val="single" w:sz="4" w:space="0" w:color="auto"/>
              <w:left w:val="single" w:sz="4" w:space="0" w:color="auto"/>
              <w:bottom w:val="single" w:sz="4" w:space="0" w:color="auto"/>
              <w:right w:val="single" w:sz="4" w:space="0" w:color="auto"/>
            </w:tcBorders>
          </w:tcPr>
          <w:p w:rsidR="002B18AD" w:rsidRPr="002C60C1" w:rsidRDefault="002B18AD" w:rsidP="000723AE">
            <w:pPr>
              <w:rPr>
                <w:rFonts w:asciiTheme="minorHAnsi" w:hAnsiTheme="minorHAnsi" w:cstheme="minorHAnsi"/>
              </w:rPr>
            </w:pPr>
            <w:r w:rsidRPr="002C60C1">
              <w:rPr>
                <w:rFonts w:asciiTheme="minorHAnsi" w:hAnsiTheme="minorHAnsi" w:cstheme="minorHAnsi"/>
              </w:rPr>
              <w:t>18 000 Mg/a frakcji 15-60mm</w:t>
            </w:r>
          </w:p>
          <w:p w:rsidR="002B18AD" w:rsidRPr="002C60C1" w:rsidRDefault="002B18AD" w:rsidP="000723AE">
            <w:pPr>
              <w:rPr>
                <w:rFonts w:asciiTheme="minorHAnsi" w:hAnsiTheme="minorHAnsi" w:cstheme="minorHAnsi"/>
              </w:rPr>
            </w:pPr>
            <w:r w:rsidRPr="002C60C1">
              <w:rPr>
                <w:rFonts w:asciiTheme="minorHAnsi" w:hAnsiTheme="minorHAnsi" w:cstheme="minorHAnsi"/>
              </w:rPr>
              <w:t>9 000 Mg/a frakcji 0-15mm</w:t>
            </w:r>
          </w:p>
          <w:p w:rsidR="002B18AD" w:rsidRPr="002C60C1" w:rsidRDefault="002B18AD" w:rsidP="000723AE">
            <w:pPr>
              <w:jc w:val="left"/>
              <w:rPr>
                <w:rFonts w:asciiTheme="minorHAnsi" w:hAnsiTheme="minorHAnsi" w:cstheme="minorHAnsi"/>
              </w:rPr>
            </w:pPr>
            <w:r w:rsidRPr="002C60C1">
              <w:rPr>
                <w:rFonts w:asciiTheme="minorHAnsi" w:hAnsiTheme="minorHAnsi" w:cstheme="minorHAnsi"/>
              </w:rPr>
              <w:t>4 000 Mg/a selektywnie zbieranych bioodpadów</w:t>
            </w:r>
          </w:p>
          <w:p w:rsidR="002B18AD" w:rsidRPr="002C60C1" w:rsidRDefault="002B18AD" w:rsidP="000723AE">
            <w:pPr>
              <w:rPr>
                <w:rFonts w:asciiTheme="minorHAnsi" w:hAnsiTheme="minorHAnsi" w:cstheme="minorHAnsi"/>
              </w:rPr>
            </w:pPr>
          </w:p>
          <w:p w:rsidR="002B18AD" w:rsidRPr="002C60C1" w:rsidRDefault="002B18AD" w:rsidP="000723AE">
            <w:pPr>
              <w:rPr>
                <w:rFonts w:asciiTheme="minorHAnsi" w:hAnsiTheme="minorHAnsi" w:cstheme="minorHAnsi"/>
                <w:b/>
              </w:rPr>
            </w:pPr>
            <w:r w:rsidRPr="002C60C1">
              <w:rPr>
                <w:rFonts w:asciiTheme="minorHAnsi" w:hAnsiTheme="minorHAnsi" w:cstheme="minorHAnsi"/>
                <w:b/>
              </w:rPr>
              <w:t>85Mg/d</w:t>
            </w:r>
          </w:p>
        </w:tc>
      </w:tr>
      <w:tr w:rsidR="00E0357B" w:rsidRPr="002C60C1" w:rsidTr="00FA0283">
        <w:tc>
          <w:tcPr>
            <w:tcW w:w="534" w:type="dxa"/>
            <w:tcBorders>
              <w:top w:val="single" w:sz="4" w:space="0" w:color="auto"/>
              <w:left w:val="single" w:sz="4" w:space="0" w:color="auto"/>
              <w:bottom w:val="single" w:sz="4" w:space="0" w:color="auto"/>
              <w:right w:val="single" w:sz="4" w:space="0" w:color="auto"/>
            </w:tcBorders>
          </w:tcPr>
          <w:p w:rsidR="002B18AD" w:rsidRPr="002C60C1" w:rsidRDefault="002B18AD" w:rsidP="005D228B">
            <w:pPr>
              <w:pStyle w:val="Akapitzlist"/>
              <w:numPr>
                <w:ilvl w:val="0"/>
                <w:numId w:val="106"/>
              </w:numPr>
              <w:tabs>
                <w:tab w:val="left" w:pos="142"/>
              </w:tabs>
              <w:rPr>
                <w:rFonts w:asciiTheme="minorHAnsi" w:hAnsiTheme="minorHAnsi" w:cstheme="minorHAnsi"/>
              </w:rPr>
            </w:pPr>
          </w:p>
        </w:tc>
        <w:tc>
          <w:tcPr>
            <w:tcW w:w="5903" w:type="dxa"/>
            <w:tcBorders>
              <w:top w:val="single" w:sz="4" w:space="0" w:color="auto"/>
              <w:left w:val="single" w:sz="4" w:space="0" w:color="auto"/>
              <w:bottom w:val="single" w:sz="4" w:space="0" w:color="auto"/>
              <w:right w:val="single" w:sz="4" w:space="0" w:color="auto"/>
            </w:tcBorders>
            <w:hideMark/>
          </w:tcPr>
          <w:p w:rsidR="002B18AD" w:rsidRPr="002C60C1" w:rsidRDefault="002B18AD" w:rsidP="000723AE">
            <w:pPr>
              <w:rPr>
                <w:rFonts w:asciiTheme="minorHAnsi" w:hAnsiTheme="minorHAnsi" w:cstheme="minorHAnsi"/>
              </w:rPr>
            </w:pPr>
            <w:r w:rsidRPr="002C60C1">
              <w:rPr>
                <w:rFonts w:asciiTheme="minorHAnsi" w:hAnsiTheme="minorHAnsi" w:cstheme="minorHAnsi"/>
              </w:rPr>
              <w:t>Produktywność biogazu w odniesieniu do 1 Mg masy odpadów kierowanych do procesu fermentacji beztlenowej (po mechanicznym procesie oczyszczania)</w:t>
            </w:r>
          </w:p>
        </w:tc>
        <w:tc>
          <w:tcPr>
            <w:tcW w:w="3134" w:type="dxa"/>
            <w:tcBorders>
              <w:top w:val="single" w:sz="4" w:space="0" w:color="auto"/>
              <w:left w:val="single" w:sz="4" w:space="0" w:color="auto"/>
              <w:bottom w:val="single" w:sz="4" w:space="0" w:color="auto"/>
              <w:right w:val="single" w:sz="4" w:space="0" w:color="auto"/>
            </w:tcBorders>
            <w:vAlign w:val="center"/>
          </w:tcPr>
          <w:p w:rsidR="002B18AD" w:rsidRPr="002C60C1" w:rsidRDefault="002B18AD" w:rsidP="00FA0283">
            <w:pPr>
              <w:jc w:val="left"/>
              <w:rPr>
                <w:rFonts w:asciiTheme="minorHAnsi" w:hAnsiTheme="minorHAnsi" w:cstheme="minorHAnsi"/>
                <w:b/>
              </w:rPr>
            </w:pPr>
            <w:r w:rsidRPr="002C60C1">
              <w:rPr>
                <w:rFonts w:asciiTheme="minorHAnsi" w:eastAsia="Calibri,Bold" w:hAnsiTheme="minorHAnsi" w:cstheme="minorHAnsi"/>
                <w:b/>
              </w:rPr>
              <w:t>≥</w:t>
            </w:r>
            <w:r w:rsidRPr="002C60C1">
              <w:rPr>
                <w:rFonts w:asciiTheme="minorHAnsi" w:hAnsiTheme="minorHAnsi" w:cstheme="minorHAnsi"/>
                <w:b/>
              </w:rPr>
              <w:t>100 Nm</w:t>
            </w:r>
            <w:r w:rsidRPr="002C60C1">
              <w:rPr>
                <w:rFonts w:asciiTheme="minorHAnsi" w:hAnsiTheme="minorHAnsi" w:cstheme="minorHAnsi"/>
                <w:b/>
                <w:vertAlign w:val="superscript"/>
              </w:rPr>
              <w:t>3</w:t>
            </w:r>
            <w:r w:rsidRPr="002C60C1">
              <w:rPr>
                <w:rFonts w:asciiTheme="minorHAnsi" w:hAnsiTheme="minorHAnsi" w:cstheme="minorHAnsi"/>
                <w:b/>
              </w:rPr>
              <w:t>/Mg</w:t>
            </w:r>
          </w:p>
          <w:p w:rsidR="002B18AD" w:rsidRPr="002C60C1" w:rsidRDefault="002B18AD" w:rsidP="00FA0283">
            <w:pPr>
              <w:jc w:val="left"/>
              <w:rPr>
                <w:rFonts w:asciiTheme="minorHAnsi" w:hAnsiTheme="minorHAnsi" w:cstheme="minorHAnsi"/>
                <w:b/>
              </w:rPr>
            </w:pPr>
          </w:p>
        </w:tc>
      </w:tr>
      <w:tr w:rsidR="00E0357B" w:rsidRPr="002C60C1" w:rsidTr="00FA0283">
        <w:tc>
          <w:tcPr>
            <w:tcW w:w="534" w:type="dxa"/>
            <w:tcBorders>
              <w:top w:val="single" w:sz="4" w:space="0" w:color="auto"/>
              <w:left w:val="single" w:sz="4" w:space="0" w:color="auto"/>
              <w:bottom w:val="single" w:sz="4" w:space="0" w:color="auto"/>
              <w:right w:val="single" w:sz="4" w:space="0" w:color="auto"/>
            </w:tcBorders>
          </w:tcPr>
          <w:p w:rsidR="002B18AD" w:rsidRPr="002C60C1" w:rsidRDefault="002B18AD" w:rsidP="002B18AD">
            <w:pPr>
              <w:pStyle w:val="Akapitzlist"/>
              <w:numPr>
                <w:ilvl w:val="0"/>
                <w:numId w:val="106"/>
              </w:numPr>
              <w:rPr>
                <w:rFonts w:asciiTheme="minorHAnsi" w:hAnsiTheme="minorHAnsi" w:cstheme="minorHAnsi"/>
              </w:rPr>
            </w:pPr>
          </w:p>
        </w:tc>
        <w:tc>
          <w:tcPr>
            <w:tcW w:w="5903" w:type="dxa"/>
            <w:tcBorders>
              <w:top w:val="single" w:sz="4" w:space="0" w:color="auto"/>
              <w:left w:val="single" w:sz="4" w:space="0" w:color="auto"/>
              <w:bottom w:val="single" w:sz="4" w:space="0" w:color="auto"/>
              <w:right w:val="single" w:sz="4" w:space="0" w:color="auto"/>
            </w:tcBorders>
            <w:hideMark/>
          </w:tcPr>
          <w:p w:rsidR="002B18AD" w:rsidRPr="002C60C1" w:rsidRDefault="002B18AD" w:rsidP="000723AE">
            <w:pPr>
              <w:rPr>
                <w:rFonts w:asciiTheme="minorHAnsi" w:hAnsiTheme="minorHAnsi" w:cstheme="minorHAnsi"/>
              </w:rPr>
            </w:pPr>
            <w:r w:rsidRPr="002C60C1">
              <w:rPr>
                <w:rFonts w:asciiTheme="minorHAnsi" w:hAnsiTheme="minorHAnsi" w:cstheme="minorHAnsi"/>
              </w:rPr>
              <w:t xml:space="preserve">Masowy udział metanu w produkowanym biogazie  </w:t>
            </w:r>
          </w:p>
        </w:tc>
        <w:tc>
          <w:tcPr>
            <w:tcW w:w="3134" w:type="dxa"/>
            <w:tcBorders>
              <w:top w:val="single" w:sz="4" w:space="0" w:color="auto"/>
              <w:left w:val="single" w:sz="4" w:space="0" w:color="auto"/>
              <w:bottom w:val="single" w:sz="4" w:space="0" w:color="auto"/>
              <w:right w:val="single" w:sz="4" w:space="0" w:color="auto"/>
            </w:tcBorders>
            <w:vAlign w:val="center"/>
          </w:tcPr>
          <w:p w:rsidR="002B18AD" w:rsidRPr="002C60C1" w:rsidRDefault="002B18AD" w:rsidP="00FA0283">
            <w:pPr>
              <w:jc w:val="left"/>
              <w:rPr>
                <w:rFonts w:asciiTheme="minorHAnsi" w:hAnsiTheme="minorHAnsi" w:cstheme="minorHAnsi"/>
                <w:b/>
              </w:rPr>
            </w:pPr>
            <w:r w:rsidRPr="002C60C1">
              <w:rPr>
                <w:rFonts w:asciiTheme="minorHAnsi" w:hAnsiTheme="minorHAnsi" w:cstheme="minorHAnsi"/>
                <w:b/>
              </w:rPr>
              <w:t>≥50% CH</w:t>
            </w:r>
            <w:r w:rsidRPr="002C60C1">
              <w:rPr>
                <w:rFonts w:asciiTheme="minorHAnsi" w:hAnsiTheme="minorHAnsi" w:cstheme="minorHAnsi"/>
                <w:b/>
                <w:vertAlign w:val="subscript"/>
              </w:rPr>
              <w:t>4</w:t>
            </w:r>
          </w:p>
        </w:tc>
      </w:tr>
      <w:tr w:rsidR="00E0357B" w:rsidRPr="002C60C1" w:rsidTr="00FA0283">
        <w:tc>
          <w:tcPr>
            <w:tcW w:w="534" w:type="dxa"/>
            <w:tcBorders>
              <w:top w:val="single" w:sz="4" w:space="0" w:color="auto"/>
              <w:left w:val="single" w:sz="4" w:space="0" w:color="auto"/>
              <w:bottom w:val="single" w:sz="4" w:space="0" w:color="auto"/>
              <w:right w:val="single" w:sz="4" w:space="0" w:color="auto"/>
            </w:tcBorders>
          </w:tcPr>
          <w:p w:rsidR="002B18AD" w:rsidRPr="002C60C1" w:rsidRDefault="002B18AD" w:rsidP="002B18AD">
            <w:pPr>
              <w:pStyle w:val="Akapitzlist"/>
              <w:numPr>
                <w:ilvl w:val="0"/>
                <w:numId w:val="106"/>
              </w:numPr>
              <w:rPr>
                <w:rFonts w:asciiTheme="minorHAnsi" w:hAnsiTheme="minorHAnsi" w:cstheme="minorHAnsi"/>
              </w:rPr>
            </w:pPr>
          </w:p>
        </w:tc>
        <w:tc>
          <w:tcPr>
            <w:tcW w:w="5903" w:type="dxa"/>
            <w:tcBorders>
              <w:top w:val="single" w:sz="4" w:space="0" w:color="auto"/>
              <w:left w:val="single" w:sz="4" w:space="0" w:color="auto"/>
              <w:bottom w:val="single" w:sz="4" w:space="0" w:color="auto"/>
              <w:right w:val="single" w:sz="4" w:space="0" w:color="auto"/>
            </w:tcBorders>
            <w:hideMark/>
          </w:tcPr>
          <w:p w:rsidR="002B18AD" w:rsidRPr="002C60C1" w:rsidRDefault="002B18AD" w:rsidP="000723AE">
            <w:pPr>
              <w:rPr>
                <w:rFonts w:asciiTheme="minorHAnsi" w:hAnsiTheme="minorHAnsi" w:cstheme="minorHAnsi"/>
              </w:rPr>
            </w:pPr>
            <w:r w:rsidRPr="002C60C1">
              <w:rPr>
                <w:rFonts w:asciiTheme="minorHAnsi" w:hAnsiTheme="minorHAnsi" w:cstheme="minorHAnsi"/>
              </w:rPr>
              <w:t xml:space="preserve">Maksymalna zawartość H2S w biogazie na wejściu do agregatów </w:t>
            </w:r>
            <w:proofErr w:type="spellStart"/>
            <w:r w:rsidRPr="002C60C1">
              <w:rPr>
                <w:rFonts w:asciiTheme="minorHAnsi" w:hAnsiTheme="minorHAnsi" w:cstheme="minorHAnsi"/>
              </w:rPr>
              <w:t>kogeneracyjnych</w:t>
            </w:r>
            <w:proofErr w:type="spellEnd"/>
            <w:r w:rsidRPr="002C60C1">
              <w:rPr>
                <w:rFonts w:asciiTheme="minorHAnsi" w:hAnsiTheme="minorHAnsi" w:cstheme="minorHAnsi"/>
              </w:rPr>
              <w:t xml:space="preserve"> </w:t>
            </w:r>
          </w:p>
        </w:tc>
        <w:tc>
          <w:tcPr>
            <w:tcW w:w="3134" w:type="dxa"/>
            <w:tcBorders>
              <w:top w:val="single" w:sz="4" w:space="0" w:color="auto"/>
              <w:left w:val="single" w:sz="4" w:space="0" w:color="auto"/>
              <w:bottom w:val="single" w:sz="4" w:space="0" w:color="auto"/>
              <w:right w:val="single" w:sz="4" w:space="0" w:color="auto"/>
            </w:tcBorders>
            <w:vAlign w:val="center"/>
          </w:tcPr>
          <w:p w:rsidR="002B18AD" w:rsidRPr="002C60C1" w:rsidRDefault="002B18AD" w:rsidP="00FA0283">
            <w:pPr>
              <w:jc w:val="left"/>
              <w:rPr>
                <w:rFonts w:asciiTheme="minorHAnsi" w:hAnsiTheme="minorHAnsi" w:cstheme="minorHAnsi"/>
                <w:b/>
              </w:rPr>
            </w:pPr>
            <w:r w:rsidRPr="002C60C1">
              <w:rPr>
                <w:rFonts w:asciiTheme="minorHAnsi" w:hAnsiTheme="minorHAnsi" w:cstheme="minorHAnsi"/>
                <w:b/>
              </w:rPr>
              <w:t xml:space="preserve">&lt;200  </w:t>
            </w:r>
            <w:proofErr w:type="spellStart"/>
            <w:r w:rsidRPr="002C60C1">
              <w:rPr>
                <w:rFonts w:asciiTheme="minorHAnsi" w:hAnsiTheme="minorHAnsi" w:cstheme="minorHAnsi"/>
                <w:b/>
              </w:rPr>
              <w:t>ppm</w:t>
            </w:r>
            <w:proofErr w:type="spellEnd"/>
          </w:p>
        </w:tc>
      </w:tr>
      <w:tr w:rsidR="00E0357B" w:rsidRPr="002C60C1" w:rsidTr="00FA0283">
        <w:tc>
          <w:tcPr>
            <w:tcW w:w="534" w:type="dxa"/>
            <w:tcBorders>
              <w:top w:val="single" w:sz="4" w:space="0" w:color="auto"/>
              <w:left w:val="single" w:sz="4" w:space="0" w:color="auto"/>
              <w:bottom w:val="single" w:sz="4" w:space="0" w:color="auto"/>
              <w:right w:val="single" w:sz="4" w:space="0" w:color="auto"/>
            </w:tcBorders>
          </w:tcPr>
          <w:p w:rsidR="002B18AD" w:rsidRPr="002C60C1" w:rsidRDefault="002B18AD" w:rsidP="002B18AD">
            <w:pPr>
              <w:pStyle w:val="Akapitzlist"/>
              <w:numPr>
                <w:ilvl w:val="0"/>
                <w:numId w:val="106"/>
              </w:numPr>
              <w:rPr>
                <w:rFonts w:asciiTheme="minorHAnsi" w:hAnsiTheme="minorHAnsi" w:cstheme="minorHAnsi"/>
              </w:rPr>
            </w:pPr>
          </w:p>
        </w:tc>
        <w:tc>
          <w:tcPr>
            <w:tcW w:w="5903" w:type="dxa"/>
            <w:tcBorders>
              <w:top w:val="single" w:sz="4" w:space="0" w:color="auto"/>
              <w:left w:val="single" w:sz="4" w:space="0" w:color="auto"/>
              <w:bottom w:val="single" w:sz="4" w:space="0" w:color="auto"/>
              <w:right w:val="single" w:sz="4" w:space="0" w:color="auto"/>
            </w:tcBorders>
            <w:hideMark/>
          </w:tcPr>
          <w:p w:rsidR="002B18AD" w:rsidRPr="002C60C1" w:rsidRDefault="002B18AD" w:rsidP="000723AE">
            <w:pPr>
              <w:rPr>
                <w:rFonts w:asciiTheme="minorHAnsi" w:hAnsiTheme="minorHAnsi" w:cstheme="minorHAnsi"/>
              </w:rPr>
            </w:pPr>
            <w:r w:rsidRPr="002C60C1">
              <w:rPr>
                <w:rFonts w:asciiTheme="minorHAnsi" w:hAnsiTheme="minorHAnsi" w:cstheme="minorHAnsi"/>
              </w:rPr>
              <w:t>Minimalna dyspozycyjność Instalacji Biologicznego Przetwarzania Odpadów – fermentacja metanowa</w:t>
            </w:r>
          </w:p>
        </w:tc>
        <w:tc>
          <w:tcPr>
            <w:tcW w:w="3134" w:type="dxa"/>
            <w:tcBorders>
              <w:top w:val="single" w:sz="4" w:space="0" w:color="auto"/>
              <w:left w:val="single" w:sz="4" w:space="0" w:color="auto"/>
              <w:bottom w:val="single" w:sz="4" w:space="0" w:color="auto"/>
              <w:right w:val="single" w:sz="4" w:space="0" w:color="auto"/>
            </w:tcBorders>
            <w:vAlign w:val="center"/>
          </w:tcPr>
          <w:p w:rsidR="002B18AD" w:rsidRPr="002C60C1" w:rsidRDefault="002B18AD" w:rsidP="00FA0283">
            <w:pPr>
              <w:jc w:val="left"/>
              <w:rPr>
                <w:rFonts w:asciiTheme="minorHAnsi" w:hAnsiTheme="minorHAnsi" w:cstheme="minorHAnsi"/>
                <w:b/>
              </w:rPr>
            </w:pPr>
            <w:r w:rsidRPr="002C60C1">
              <w:rPr>
                <w:rFonts w:asciiTheme="minorHAnsi" w:hAnsiTheme="minorHAnsi" w:cstheme="minorHAnsi"/>
                <w:b/>
              </w:rPr>
              <w:t>8 200 h/rok</w:t>
            </w:r>
          </w:p>
        </w:tc>
      </w:tr>
      <w:tr w:rsidR="00E0357B" w:rsidRPr="002C60C1" w:rsidTr="00FA0283">
        <w:tc>
          <w:tcPr>
            <w:tcW w:w="534" w:type="dxa"/>
            <w:tcBorders>
              <w:top w:val="single" w:sz="4" w:space="0" w:color="auto"/>
              <w:left w:val="single" w:sz="4" w:space="0" w:color="auto"/>
              <w:bottom w:val="single" w:sz="4" w:space="0" w:color="auto"/>
              <w:right w:val="single" w:sz="4" w:space="0" w:color="auto"/>
            </w:tcBorders>
          </w:tcPr>
          <w:p w:rsidR="002B18AD" w:rsidRPr="002C60C1" w:rsidRDefault="002B18AD" w:rsidP="002B18AD">
            <w:pPr>
              <w:pStyle w:val="Akapitzlist"/>
              <w:numPr>
                <w:ilvl w:val="0"/>
                <w:numId w:val="106"/>
              </w:numPr>
              <w:rPr>
                <w:rFonts w:asciiTheme="minorHAnsi" w:hAnsiTheme="minorHAnsi" w:cstheme="minorHAnsi"/>
              </w:rPr>
            </w:pPr>
          </w:p>
        </w:tc>
        <w:tc>
          <w:tcPr>
            <w:tcW w:w="5903" w:type="dxa"/>
            <w:tcBorders>
              <w:top w:val="single" w:sz="4" w:space="0" w:color="auto"/>
              <w:left w:val="single" w:sz="4" w:space="0" w:color="auto"/>
              <w:bottom w:val="single" w:sz="4" w:space="0" w:color="auto"/>
              <w:right w:val="single" w:sz="4" w:space="0" w:color="auto"/>
            </w:tcBorders>
          </w:tcPr>
          <w:p w:rsidR="002B18AD" w:rsidRPr="002C60C1" w:rsidRDefault="002B18AD" w:rsidP="009232B8">
            <w:pPr>
              <w:rPr>
                <w:rFonts w:asciiTheme="minorHAnsi" w:hAnsiTheme="minorHAnsi" w:cstheme="minorHAnsi"/>
              </w:rPr>
            </w:pPr>
            <w:r w:rsidRPr="002C60C1">
              <w:rPr>
                <w:rFonts w:asciiTheme="minorHAnsi" w:hAnsiTheme="minorHAnsi" w:cstheme="minorHAnsi"/>
              </w:rPr>
              <w:t>Skuteczność wydzielania frakcji mineralnej z odpadów 15-60 mm (lub 0-60 mm w okresie kiedy nie wydziela się frakcji 0-15 mm)</w:t>
            </w:r>
          </w:p>
        </w:tc>
        <w:tc>
          <w:tcPr>
            <w:tcW w:w="3134" w:type="dxa"/>
            <w:tcBorders>
              <w:top w:val="single" w:sz="4" w:space="0" w:color="auto"/>
              <w:left w:val="single" w:sz="4" w:space="0" w:color="auto"/>
              <w:bottom w:val="single" w:sz="4" w:space="0" w:color="auto"/>
              <w:right w:val="single" w:sz="4" w:space="0" w:color="auto"/>
            </w:tcBorders>
            <w:vAlign w:val="center"/>
          </w:tcPr>
          <w:p w:rsidR="002B18AD" w:rsidRPr="002C60C1" w:rsidRDefault="002B18AD" w:rsidP="00FA0283">
            <w:pPr>
              <w:jc w:val="left"/>
              <w:rPr>
                <w:rFonts w:asciiTheme="minorHAnsi" w:hAnsiTheme="minorHAnsi" w:cstheme="minorHAnsi"/>
                <w:b/>
              </w:rPr>
            </w:pPr>
            <w:r w:rsidRPr="002C60C1">
              <w:rPr>
                <w:rFonts w:asciiTheme="minorHAnsi" w:hAnsiTheme="minorHAnsi" w:cstheme="minorHAnsi"/>
                <w:b/>
              </w:rPr>
              <w:t>&gt;70%.</w:t>
            </w:r>
          </w:p>
        </w:tc>
      </w:tr>
      <w:tr w:rsidR="00E0357B" w:rsidRPr="002C60C1" w:rsidTr="00FA0283">
        <w:tc>
          <w:tcPr>
            <w:tcW w:w="534" w:type="dxa"/>
            <w:tcBorders>
              <w:top w:val="single" w:sz="4" w:space="0" w:color="auto"/>
              <w:left w:val="single" w:sz="4" w:space="0" w:color="auto"/>
              <w:bottom w:val="single" w:sz="4" w:space="0" w:color="auto"/>
              <w:right w:val="single" w:sz="4" w:space="0" w:color="auto"/>
            </w:tcBorders>
          </w:tcPr>
          <w:p w:rsidR="002B18AD" w:rsidRPr="002C60C1" w:rsidRDefault="002B18AD" w:rsidP="002B18AD">
            <w:pPr>
              <w:pStyle w:val="Akapitzlist"/>
              <w:numPr>
                <w:ilvl w:val="0"/>
                <w:numId w:val="106"/>
              </w:numPr>
              <w:shd w:val="clear" w:color="auto" w:fill="FFFFFF"/>
              <w:rPr>
                <w:rFonts w:asciiTheme="minorHAnsi" w:hAnsiTheme="minorHAnsi" w:cstheme="minorHAnsi"/>
              </w:rPr>
            </w:pPr>
          </w:p>
        </w:tc>
        <w:tc>
          <w:tcPr>
            <w:tcW w:w="5903" w:type="dxa"/>
            <w:tcBorders>
              <w:top w:val="single" w:sz="4" w:space="0" w:color="auto"/>
              <w:left w:val="single" w:sz="4" w:space="0" w:color="auto"/>
              <w:bottom w:val="single" w:sz="4" w:space="0" w:color="auto"/>
              <w:right w:val="single" w:sz="4" w:space="0" w:color="auto"/>
            </w:tcBorders>
          </w:tcPr>
          <w:p w:rsidR="002B18AD" w:rsidRPr="002C60C1" w:rsidRDefault="002B18AD" w:rsidP="009232B8">
            <w:pPr>
              <w:shd w:val="clear" w:color="auto" w:fill="FFFFFF"/>
              <w:rPr>
                <w:rFonts w:asciiTheme="minorHAnsi" w:hAnsiTheme="minorHAnsi" w:cstheme="minorHAnsi"/>
              </w:rPr>
            </w:pPr>
            <w:r w:rsidRPr="002C60C1">
              <w:rPr>
                <w:rFonts w:asciiTheme="minorHAnsi" w:hAnsiTheme="minorHAnsi" w:cstheme="minorHAnsi"/>
              </w:rPr>
              <w:t xml:space="preserve">Skuteczność wydzielania frakcji organicznej z odpadów 15-60 mm (lub 0-60 mm w okresie kiedy nie wydziela się frakcji 0-15 mm) </w:t>
            </w:r>
          </w:p>
        </w:tc>
        <w:tc>
          <w:tcPr>
            <w:tcW w:w="3134" w:type="dxa"/>
            <w:tcBorders>
              <w:top w:val="single" w:sz="4" w:space="0" w:color="auto"/>
              <w:left w:val="single" w:sz="4" w:space="0" w:color="auto"/>
              <w:bottom w:val="single" w:sz="4" w:space="0" w:color="auto"/>
              <w:right w:val="single" w:sz="4" w:space="0" w:color="auto"/>
            </w:tcBorders>
            <w:vAlign w:val="center"/>
          </w:tcPr>
          <w:p w:rsidR="002B18AD" w:rsidRPr="002C60C1" w:rsidRDefault="002B18AD" w:rsidP="00FA0283">
            <w:pPr>
              <w:jc w:val="left"/>
              <w:rPr>
                <w:rFonts w:asciiTheme="minorHAnsi" w:hAnsiTheme="minorHAnsi" w:cstheme="minorHAnsi"/>
                <w:b/>
              </w:rPr>
            </w:pPr>
            <w:r w:rsidRPr="002C60C1">
              <w:rPr>
                <w:rFonts w:asciiTheme="minorHAnsi" w:hAnsiTheme="minorHAnsi" w:cstheme="minorHAnsi"/>
                <w:b/>
              </w:rPr>
              <w:t>&gt;80%.</w:t>
            </w:r>
          </w:p>
        </w:tc>
      </w:tr>
      <w:tr w:rsidR="00E0357B" w:rsidRPr="002C60C1" w:rsidTr="00FA0283">
        <w:tc>
          <w:tcPr>
            <w:tcW w:w="534" w:type="dxa"/>
            <w:tcBorders>
              <w:top w:val="single" w:sz="4" w:space="0" w:color="auto"/>
              <w:left w:val="single" w:sz="4" w:space="0" w:color="auto"/>
              <w:bottom w:val="single" w:sz="4" w:space="0" w:color="auto"/>
              <w:right w:val="single" w:sz="4" w:space="0" w:color="auto"/>
            </w:tcBorders>
          </w:tcPr>
          <w:p w:rsidR="002B18AD" w:rsidRPr="002C60C1" w:rsidRDefault="002B18AD" w:rsidP="002B18AD">
            <w:pPr>
              <w:pStyle w:val="Akapitzlist"/>
              <w:numPr>
                <w:ilvl w:val="0"/>
                <w:numId w:val="106"/>
              </w:numPr>
              <w:rPr>
                <w:rFonts w:asciiTheme="minorHAnsi" w:hAnsiTheme="minorHAnsi" w:cstheme="minorHAnsi"/>
              </w:rPr>
            </w:pPr>
          </w:p>
        </w:tc>
        <w:tc>
          <w:tcPr>
            <w:tcW w:w="5903" w:type="dxa"/>
            <w:tcBorders>
              <w:top w:val="single" w:sz="4" w:space="0" w:color="auto"/>
              <w:left w:val="single" w:sz="4" w:space="0" w:color="auto"/>
              <w:bottom w:val="single" w:sz="4" w:space="0" w:color="auto"/>
              <w:right w:val="single" w:sz="4" w:space="0" w:color="auto"/>
            </w:tcBorders>
            <w:hideMark/>
          </w:tcPr>
          <w:p w:rsidR="002B18AD" w:rsidRPr="002C60C1" w:rsidRDefault="002B18AD" w:rsidP="000723AE">
            <w:pPr>
              <w:rPr>
                <w:rFonts w:asciiTheme="minorHAnsi" w:hAnsiTheme="minorHAnsi" w:cstheme="minorHAnsi"/>
              </w:rPr>
            </w:pPr>
            <w:r w:rsidRPr="002C60C1">
              <w:rPr>
                <w:rFonts w:asciiTheme="minorHAnsi" w:hAnsiTheme="minorHAnsi" w:cstheme="minorHAnsi"/>
              </w:rPr>
              <w:t xml:space="preserve">AT4 odwodnionego </w:t>
            </w:r>
            <w:proofErr w:type="spellStart"/>
            <w:r w:rsidRPr="002C60C1">
              <w:rPr>
                <w:rFonts w:asciiTheme="minorHAnsi" w:hAnsiTheme="minorHAnsi" w:cstheme="minorHAnsi"/>
              </w:rPr>
              <w:t>pofermentatu</w:t>
            </w:r>
            <w:proofErr w:type="spellEnd"/>
            <w:r w:rsidRPr="002C60C1">
              <w:rPr>
                <w:rFonts w:asciiTheme="minorHAnsi" w:hAnsiTheme="minorHAnsi" w:cstheme="minorHAnsi"/>
              </w:rPr>
              <w:t xml:space="preserve"> kierowanego do procesu stabilizacji tlenowej </w:t>
            </w:r>
          </w:p>
        </w:tc>
        <w:tc>
          <w:tcPr>
            <w:tcW w:w="3134" w:type="dxa"/>
            <w:tcBorders>
              <w:top w:val="single" w:sz="4" w:space="0" w:color="auto"/>
              <w:left w:val="single" w:sz="4" w:space="0" w:color="auto"/>
              <w:bottom w:val="single" w:sz="4" w:space="0" w:color="auto"/>
              <w:right w:val="single" w:sz="4" w:space="0" w:color="auto"/>
            </w:tcBorders>
            <w:vAlign w:val="center"/>
            <w:hideMark/>
          </w:tcPr>
          <w:p w:rsidR="002B18AD" w:rsidRPr="002C60C1" w:rsidRDefault="002B18AD" w:rsidP="00FA0283">
            <w:pPr>
              <w:jc w:val="left"/>
              <w:rPr>
                <w:rFonts w:asciiTheme="minorHAnsi" w:hAnsiTheme="minorHAnsi" w:cstheme="minorHAnsi"/>
                <w:b/>
              </w:rPr>
            </w:pPr>
            <w:r w:rsidRPr="002C60C1">
              <w:rPr>
                <w:rFonts w:asciiTheme="minorHAnsi" w:hAnsiTheme="minorHAnsi" w:cstheme="minorHAnsi"/>
                <w:b/>
              </w:rPr>
              <w:t>&lt;20 mg O</w:t>
            </w:r>
            <w:r w:rsidRPr="002C60C1">
              <w:rPr>
                <w:rFonts w:asciiTheme="minorHAnsi" w:hAnsiTheme="minorHAnsi" w:cstheme="minorHAnsi"/>
                <w:b/>
                <w:vertAlign w:val="subscript"/>
              </w:rPr>
              <w:t>2</w:t>
            </w:r>
            <w:r w:rsidRPr="002C60C1">
              <w:rPr>
                <w:rFonts w:asciiTheme="minorHAnsi" w:hAnsiTheme="minorHAnsi" w:cstheme="minorHAnsi"/>
                <w:b/>
              </w:rPr>
              <w:t xml:space="preserve">/g </w:t>
            </w:r>
            <w:proofErr w:type="spellStart"/>
            <w:r w:rsidRPr="002C60C1">
              <w:rPr>
                <w:rFonts w:asciiTheme="minorHAnsi" w:hAnsiTheme="minorHAnsi" w:cstheme="minorHAnsi"/>
                <w:b/>
              </w:rPr>
              <w:t>s.m</w:t>
            </w:r>
            <w:proofErr w:type="spellEnd"/>
            <w:r w:rsidRPr="002C60C1">
              <w:rPr>
                <w:rFonts w:asciiTheme="minorHAnsi" w:hAnsiTheme="minorHAnsi" w:cstheme="minorHAnsi"/>
                <w:b/>
              </w:rPr>
              <w:t>.</w:t>
            </w:r>
          </w:p>
        </w:tc>
      </w:tr>
      <w:tr w:rsidR="00E0357B" w:rsidRPr="002C60C1" w:rsidTr="00FA0283">
        <w:tc>
          <w:tcPr>
            <w:tcW w:w="534" w:type="dxa"/>
            <w:tcBorders>
              <w:top w:val="single" w:sz="4" w:space="0" w:color="auto"/>
              <w:left w:val="single" w:sz="4" w:space="0" w:color="auto"/>
              <w:bottom w:val="single" w:sz="4" w:space="0" w:color="auto"/>
              <w:right w:val="single" w:sz="4" w:space="0" w:color="auto"/>
            </w:tcBorders>
          </w:tcPr>
          <w:p w:rsidR="002B18AD" w:rsidRPr="002C60C1" w:rsidRDefault="002B18AD" w:rsidP="002B18AD">
            <w:pPr>
              <w:pStyle w:val="Akapitzlist"/>
              <w:numPr>
                <w:ilvl w:val="0"/>
                <w:numId w:val="106"/>
              </w:numPr>
              <w:rPr>
                <w:rFonts w:asciiTheme="minorHAnsi" w:hAnsiTheme="minorHAnsi" w:cstheme="minorHAnsi"/>
              </w:rPr>
            </w:pPr>
          </w:p>
        </w:tc>
        <w:tc>
          <w:tcPr>
            <w:tcW w:w="5903" w:type="dxa"/>
            <w:tcBorders>
              <w:top w:val="single" w:sz="4" w:space="0" w:color="auto"/>
              <w:left w:val="single" w:sz="4" w:space="0" w:color="auto"/>
              <w:bottom w:val="single" w:sz="4" w:space="0" w:color="auto"/>
              <w:right w:val="single" w:sz="4" w:space="0" w:color="auto"/>
            </w:tcBorders>
            <w:hideMark/>
          </w:tcPr>
          <w:p w:rsidR="002B18AD" w:rsidRPr="002C60C1" w:rsidRDefault="002B18AD" w:rsidP="000723AE">
            <w:pPr>
              <w:rPr>
                <w:rFonts w:asciiTheme="minorHAnsi" w:hAnsiTheme="minorHAnsi" w:cstheme="minorHAnsi"/>
              </w:rPr>
            </w:pPr>
            <w:r w:rsidRPr="002C60C1">
              <w:rPr>
                <w:rFonts w:asciiTheme="minorHAnsi" w:hAnsiTheme="minorHAnsi" w:cstheme="minorHAnsi"/>
              </w:rPr>
              <w:t>Maksymalna częstotliwość wymiany złoża w II stopniu odsiarczania</w:t>
            </w:r>
          </w:p>
        </w:tc>
        <w:tc>
          <w:tcPr>
            <w:tcW w:w="3134" w:type="dxa"/>
            <w:tcBorders>
              <w:top w:val="single" w:sz="4" w:space="0" w:color="auto"/>
              <w:left w:val="single" w:sz="4" w:space="0" w:color="auto"/>
              <w:bottom w:val="single" w:sz="4" w:space="0" w:color="auto"/>
              <w:right w:val="single" w:sz="4" w:space="0" w:color="auto"/>
            </w:tcBorders>
            <w:vAlign w:val="center"/>
            <w:hideMark/>
          </w:tcPr>
          <w:p w:rsidR="002B18AD" w:rsidRPr="002C60C1" w:rsidRDefault="002B18AD" w:rsidP="00FA0283">
            <w:pPr>
              <w:jc w:val="left"/>
              <w:rPr>
                <w:rFonts w:asciiTheme="minorHAnsi" w:hAnsiTheme="minorHAnsi" w:cstheme="minorHAnsi"/>
                <w:b/>
              </w:rPr>
            </w:pPr>
            <w:r w:rsidRPr="002C60C1">
              <w:rPr>
                <w:rFonts w:asciiTheme="minorHAnsi" w:hAnsiTheme="minorHAnsi" w:cstheme="minorHAnsi"/>
                <w:b/>
              </w:rPr>
              <w:t xml:space="preserve"> 1 raz na rok</w:t>
            </w:r>
          </w:p>
        </w:tc>
      </w:tr>
      <w:tr w:rsidR="00E0357B" w:rsidRPr="002C60C1" w:rsidTr="000E2276">
        <w:tc>
          <w:tcPr>
            <w:tcW w:w="534" w:type="dxa"/>
            <w:tcBorders>
              <w:top w:val="single" w:sz="4" w:space="0" w:color="auto"/>
              <w:left w:val="single" w:sz="4" w:space="0" w:color="auto"/>
              <w:bottom w:val="single" w:sz="4" w:space="0" w:color="auto"/>
              <w:right w:val="single" w:sz="4" w:space="0" w:color="auto"/>
            </w:tcBorders>
          </w:tcPr>
          <w:p w:rsidR="002B18AD" w:rsidRPr="002C60C1" w:rsidRDefault="002B18AD" w:rsidP="002B18AD">
            <w:pPr>
              <w:ind w:left="142"/>
              <w:jc w:val="center"/>
              <w:rPr>
                <w:rFonts w:asciiTheme="minorHAnsi" w:hAnsiTheme="minorHAnsi" w:cstheme="minorHAnsi"/>
                <w:b/>
              </w:rPr>
            </w:pPr>
          </w:p>
        </w:tc>
        <w:tc>
          <w:tcPr>
            <w:tcW w:w="9037" w:type="dxa"/>
            <w:gridSpan w:val="2"/>
            <w:tcBorders>
              <w:top w:val="single" w:sz="4" w:space="0" w:color="auto"/>
              <w:left w:val="single" w:sz="4" w:space="0" w:color="auto"/>
              <w:bottom w:val="single" w:sz="4" w:space="0" w:color="auto"/>
              <w:right w:val="single" w:sz="4" w:space="0" w:color="auto"/>
            </w:tcBorders>
            <w:vAlign w:val="center"/>
            <w:hideMark/>
          </w:tcPr>
          <w:p w:rsidR="002B18AD" w:rsidRPr="002C60C1" w:rsidRDefault="002B18AD" w:rsidP="000723AE">
            <w:pPr>
              <w:jc w:val="center"/>
              <w:rPr>
                <w:rFonts w:asciiTheme="minorHAnsi" w:hAnsiTheme="minorHAnsi" w:cstheme="minorHAnsi"/>
                <w:b/>
              </w:rPr>
            </w:pPr>
            <w:bookmarkStart w:id="525" w:name="_Toc308170907"/>
            <w:r w:rsidRPr="002C60C1">
              <w:rPr>
                <w:rFonts w:asciiTheme="minorHAnsi" w:hAnsiTheme="minorHAnsi" w:cstheme="minorHAnsi"/>
                <w:b/>
              </w:rPr>
              <w:t xml:space="preserve">Węzeł </w:t>
            </w:r>
            <w:proofErr w:type="spellStart"/>
            <w:r w:rsidRPr="002C60C1">
              <w:rPr>
                <w:rFonts w:asciiTheme="minorHAnsi" w:hAnsiTheme="minorHAnsi" w:cstheme="minorHAnsi"/>
                <w:b/>
              </w:rPr>
              <w:t>kogeneracyjny</w:t>
            </w:r>
            <w:bookmarkEnd w:id="525"/>
            <w:proofErr w:type="spellEnd"/>
          </w:p>
        </w:tc>
      </w:tr>
      <w:tr w:rsidR="00E0357B" w:rsidRPr="002C60C1" w:rsidTr="000E2276">
        <w:tc>
          <w:tcPr>
            <w:tcW w:w="534" w:type="dxa"/>
            <w:tcBorders>
              <w:top w:val="single" w:sz="4" w:space="0" w:color="auto"/>
              <w:left w:val="single" w:sz="4" w:space="0" w:color="auto"/>
              <w:bottom w:val="single" w:sz="4" w:space="0" w:color="auto"/>
              <w:right w:val="single" w:sz="4" w:space="0" w:color="auto"/>
            </w:tcBorders>
          </w:tcPr>
          <w:p w:rsidR="002B18AD" w:rsidRPr="002C60C1" w:rsidRDefault="002B18AD" w:rsidP="002B18AD">
            <w:pPr>
              <w:pStyle w:val="Akapitzlist"/>
              <w:numPr>
                <w:ilvl w:val="0"/>
                <w:numId w:val="106"/>
              </w:numPr>
              <w:rPr>
                <w:rFonts w:asciiTheme="minorHAnsi" w:hAnsiTheme="minorHAnsi" w:cstheme="minorHAnsi"/>
              </w:rPr>
            </w:pPr>
          </w:p>
        </w:tc>
        <w:tc>
          <w:tcPr>
            <w:tcW w:w="5903" w:type="dxa"/>
            <w:tcBorders>
              <w:top w:val="single" w:sz="4" w:space="0" w:color="auto"/>
              <w:left w:val="single" w:sz="4" w:space="0" w:color="auto"/>
              <w:bottom w:val="single" w:sz="4" w:space="0" w:color="auto"/>
              <w:right w:val="single" w:sz="4" w:space="0" w:color="auto"/>
            </w:tcBorders>
            <w:hideMark/>
          </w:tcPr>
          <w:p w:rsidR="002B18AD" w:rsidRPr="002C60C1" w:rsidRDefault="002B18AD" w:rsidP="000723AE">
            <w:pPr>
              <w:rPr>
                <w:rFonts w:asciiTheme="minorHAnsi" w:hAnsiTheme="minorHAnsi" w:cstheme="minorHAnsi"/>
              </w:rPr>
            </w:pPr>
            <w:r w:rsidRPr="002C60C1">
              <w:rPr>
                <w:rFonts w:asciiTheme="minorHAnsi" w:hAnsiTheme="minorHAnsi" w:cstheme="minorHAnsi"/>
              </w:rPr>
              <w:t xml:space="preserve">Sprawność elektryczna Węzła Kogeneracji  </w:t>
            </w:r>
          </w:p>
        </w:tc>
        <w:tc>
          <w:tcPr>
            <w:tcW w:w="3134" w:type="dxa"/>
            <w:tcBorders>
              <w:top w:val="single" w:sz="4" w:space="0" w:color="auto"/>
              <w:left w:val="single" w:sz="4" w:space="0" w:color="auto"/>
              <w:bottom w:val="single" w:sz="4" w:space="0" w:color="auto"/>
              <w:right w:val="single" w:sz="4" w:space="0" w:color="auto"/>
            </w:tcBorders>
            <w:vAlign w:val="center"/>
            <w:hideMark/>
          </w:tcPr>
          <w:p w:rsidR="002B18AD" w:rsidRPr="002C60C1" w:rsidRDefault="002B18AD" w:rsidP="000723AE">
            <w:pPr>
              <w:jc w:val="left"/>
              <w:rPr>
                <w:rFonts w:asciiTheme="minorHAnsi" w:hAnsiTheme="minorHAnsi" w:cstheme="minorHAnsi"/>
                <w:b/>
              </w:rPr>
            </w:pPr>
            <w:r w:rsidRPr="002C60C1">
              <w:rPr>
                <w:rFonts w:asciiTheme="minorHAnsi" w:hAnsiTheme="minorHAnsi" w:cstheme="minorHAnsi"/>
                <w:b/>
              </w:rPr>
              <w:t>≥40%</w:t>
            </w:r>
          </w:p>
        </w:tc>
      </w:tr>
      <w:tr w:rsidR="00E0357B" w:rsidRPr="002C60C1" w:rsidTr="000E2276">
        <w:tc>
          <w:tcPr>
            <w:tcW w:w="534" w:type="dxa"/>
            <w:tcBorders>
              <w:top w:val="single" w:sz="4" w:space="0" w:color="auto"/>
              <w:left w:val="single" w:sz="4" w:space="0" w:color="auto"/>
              <w:bottom w:val="single" w:sz="4" w:space="0" w:color="auto"/>
              <w:right w:val="single" w:sz="4" w:space="0" w:color="auto"/>
            </w:tcBorders>
          </w:tcPr>
          <w:p w:rsidR="002B18AD" w:rsidRPr="002C60C1" w:rsidRDefault="002B18AD" w:rsidP="002B18AD">
            <w:pPr>
              <w:pStyle w:val="Akapitzlist"/>
              <w:numPr>
                <w:ilvl w:val="0"/>
                <w:numId w:val="106"/>
              </w:numPr>
              <w:rPr>
                <w:rFonts w:asciiTheme="minorHAnsi" w:hAnsiTheme="minorHAnsi" w:cstheme="minorHAnsi"/>
              </w:rPr>
            </w:pPr>
          </w:p>
        </w:tc>
        <w:tc>
          <w:tcPr>
            <w:tcW w:w="5903" w:type="dxa"/>
            <w:tcBorders>
              <w:top w:val="single" w:sz="4" w:space="0" w:color="auto"/>
              <w:left w:val="single" w:sz="4" w:space="0" w:color="auto"/>
              <w:bottom w:val="single" w:sz="4" w:space="0" w:color="auto"/>
              <w:right w:val="single" w:sz="4" w:space="0" w:color="auto"/>
            </w:tcBorders>
            <w:hideMark/>
          </w:tcPr>
          <w:p w:rsidR="002B18AD" w:rsidRPr="002C60C1" w:rsidRDefault="002B18AD" w:rsidP="000723AE">
            <w:pPr>
              <w:rPr>
                <w:rFonts w:asciiTheme="minorHAnsi" w:hAnsiTheme="minorHAnsi" w:cstheme="minorHAnsi"/>
              </w:rPr>
            </w:pPr>
            <w:r w:rsidRPr="002C60C1">
              <w:rPr>
                <w:rFonts w:asciiTheme="minorHAnsi" w:hAnsiTheme="minorHAnsi" w:cstheme="minorHAnsi"/>
              </w:rPr>
              <w:t xml:space="preserve">Sprawność całkowita Węzła Kogeneracji  </w:t>
            </w:r>
          </w:p>
        </w:tc>
        <w:tc>
          <w:tcPr>
            <w:tcW w:w="3134" w:type="dxa"/>
            <w:tcBorders>
              <w:top w:val="single" w:sz="4" w:space="0" w:color="auto"/>
              <w:left w:val="single" w:sz="4" w:space="0" w:color="auto"/>
              <w:bottom w:val="single" w:sz="4" w:space="0" w:color="auto"/>
              <w:right w:val="single" w:sz="4" w:space="0" w:color="auto"/>
            </w:tcBorders>
            <w:vAlign w:val="center"/>
          </w:tcPr>
          <w:p w:rsidR="002B18AD" w:rsidRPr="002C60C1" w:rsidRDefault="002B18AD" w:rsidP="000723AE">
            <w:pPr>
              <w:jc w:val="left"/>
              <w:rPr>
                <w:rFonts w:asciiTheme="minorHAnsi" w:hAnsiTheme="minorHAnsi" w:cstheme="minorHAnsi"/>
                <w:b/>
              </w:rPr>
            </w:pPr>
            <w:r w:rsidRPr="002C60C1">
              <w:rPr>
                <w:rFonts w:asciiTheme="minorHAnsi" w:hAnsiTheme="minorHAnsi" w:cstheme="minorHAnsi"/>
                <w:b/>
              </w:rPr>
              <w:t>≥85%</w:t>
            </w:r>
          </w:p>
        </w:tc>
      </w:tr>
      <w:tr w:rsidR="00E0357B" w:rsidRPr="002C60C1" w:rsidTr="00FA0283">
        <w:trPr>
          <w:trHeight w:val="601"/>
        </w:trPr>
        <w:tc>
          <w:tcPr>
            <w:tcW w:w="534" w:type="dxa"/>
            <w:tcBorders>
              <w:top w:val="single" w:sz="4" w:space="0" w:color="auto"/>
              <w:left w:val="single" w:sz="4" w:space="0" w:color="auto"/>
              <w:bottom w:val="single" w:sz="4" w:space="0" w:color="auto"/>
              <w:right w:val="single" w:sz="4" w:space="0" w:color="auto"/>
            </w:tcBorders>
            <w:vAlign w:val="center"/>
          </w:tcPr>
          <w:p w:rsidR="002B18AD" w:rsidRPr="002C60C1" w:rsidRDefault="002B18AD" w:rsidP="000E2276">
            <w:pPr>
              <w:pStyle w:val="Akapitzlist"/>
              <w:numPr>
                <w:ilvl w:val="0"/>
                <w:numId w:val="106"/>
              </w:numPr>
              <w:rPr>
                <w:rFonts w:asciiTheme="minorHAnsi" w:hAnsiTheme="minorHAnsi" w:cstheme="minorHAnsi"/>
              </w:rPr>
            </w:pPr>
          </w:p>
        </w:tc>
        <w:tc>
          <w:tcPr>
            <w:tcW w:w="5903" w:type="dxa"/>
            <w:tcBorders>
              <w:top w:val="single" w:sz="4" w:space="0" w:color="auto"/>
              <w:left w:val="single" w:sz="4" w:space="0" w:color="auto"/>
              <w:bottom w:val="single" w:sz="4" w:space="0" w:color="auto"/>
              <w:right w:val="single" w:sz="4" w:space="0" w:color="auto"/>
            </w:tcBorders>
            <w:vAlign w:val="center"/>
          </w:tcPr>
          <w:p w:rsidR="002B18AD" w:rsidRPr="002C60C1" w:rsidRDefault="002B18AD" w:rsidP="000E2276">
            <w:pPr>
              <w:jc w:val="left"/>
              <w:rPr>
                <w:rFonts w:asciiTheme="minorHAnsi" w:hAnsiTheme="minorHAnsi" w:cstheme="minorHAnsi"/>
              </w:rPr>
            </w:pPr>
            <w:r w:rsidRPr="002C60C1">
              <w:rPr>
                <w:rFonts w:asciiTheme="minorHAnsi" w:hAnsiTheme="minorHAnsi" w:cstheme="minorHAnsi"/>
              </w:rPr>
              <w:t xml:space="preserve">Łączna moc elektryczna agregatów </w:t>
            </w:r>
            <w:proofErr w:type="spellStart"/>
            <w:r w:rsidRPr="002C60C1">
              <w:rPr>
                <w:rFonts w:asciiTheme="minorHAnsi" w:hAnsiTheme="minorHAnsi" w:cstheme="minorHAnsi"/>
              </w:rPr>
              <w:t>kogeneracyjnych</w:t>
            </w:r>
            <w:proofErr w:type="spellEnd"/>
            <w:r w:rsidRPr="002C60C1">
              <w:rPr>
                <w:rFonts w:asciiTheme="minorHAnsi" w:hAnsiTheme="minorHAnsi" w:cstheme="minorHAnsi"/>
              </w:rPr>
              <w:t xml:space="preserve"> </w:t>
            </w:r>
          </w:p>
        </w:tc>
        <w:tc>
          <w:tcPr>
            <w:tcW w:w="3134" w:type="dxa"/>
            <w:tcBorders>
              <w:top w:val="single" w:sz="4" w:space="0" w:color="auto"/>
              <w:left w:val="single" w:sz="4" w:space="0" w:color="auto"/>
              <w:bottom w:val="single" w:sz="4" w:space="0" w:color="auto"/>
              <w:right w:val="single" w:sz="4" w:space="0" w:color="auto"/>
            </w:tcBorders>
            <w:vAlign w:val="center"/>
            <w:hideMark/>
          </w:tcPr>
          <w:p w:rsidR="002B18AD" w:rsidRPr="002C60C1" w:rsidRDefault="002B18AD" w:rsidP="00FA0283">
            <w:pPr>
              <w:jc w:val="left"/>
              <w:rPr>
                <w:rFonts w:asciiTheme="minorHAnsi" w:hAnsiTheme="minorHAnsi" w:cstheme="minorHAnsi"/>
                <w:b/>
              </w:rPr>
            </w:pPr>
            <w:r w:rsidRPr="002C60C1">
              <w:rPr>
                <w:rFonts w:asciiTheme="minorHAnsi" w:hAnsiTheme="minorHAnsi" w:cstheme="minorHAnsi"/>
                <w:b/>
              </w:rPr>
              <w:t>≥1000 kW</w:t>
            </w:r>
          </w:p>
        </w:tc>
      </w:tr>
      <w:tr w:rsidR="00E0357B" w:rsidRPr="002C60C1" w:rsidTr="00FA0283">
        <w:tc>
          <w:tcPr>
            <w:tcW w:w="534" w:type="dxa"/>
            <w:tcBorders>
              <w:top w:val="single" w:sz="4" w:space="0" w:color="auto"/>
              <w:left w:val="single" w:sz="4" w:space="0" w:color="auto"/>
              <w:bottom w:val="single" w:sz="4" w:space="0" w:color="auto"/>
              <w:right w:val="single" w:sz="4" w:space="0" w:color="auto"/>
            </w:tcBorders>
            <w:vAlign w:val="center"/>
          </w:tcPr>
          <w:p w:rsidR="002B18AD" w:rsidRPr="002C60C1" w:rsidRDefault="002B18AD" w:rsidP="000E2276">
            <w:pPr>
              <w:pStyle w:val="Akapitzlist"/>
              <w:numPr>
                <w:ilvl w:val="0"/>
                <w:numId w:val="106"/>
              </w:numPr>
              <w:rPr>
                <w:rFonts w:asciiTheme="minorHAnsi" w:hAnsiTheme="minorHAnsi" w:cstheme="minorHAnsi"/>
              </w:rPr>
            </w:pPr>
          </w:p>
        </w:tc>
        <w:tc>
          <w:tcPr>
            <w:tcW w:w="5903" w:type="dxa"/>
            <w:tcBorders>
              <w:top w:val="single" w:sz="4" w:space="0" w:color="auto"/>
              <w:left w:val="single" w:sz="4" w:space="0" w:color="auto"/>
              <w:bottom w:val="single" w:sz="4" w:space="0" w:color="auto"/>
              <w:right w:val="single" w:sz="4" w:space="0" w:color="auto"/>
            </w:tcBorders>
            <w:vAlign w:val="center"/>
            <w:hideMark/>
          </w:tcPr>
          <w:p w:rsidR="002B18AD" w:rsidRPr="002C60C1" w:rsidRDefault="002B18AD" w:rsidP="000E2276">
            <w:pPr>
              <w:jc w:val="left"/>
              <w:rPr>
                <w:rFonts w:asciiTheme="minorHAnsi" w:hAnsiTheme="minorHAnsi" w:cstheme="minorHAnsi"/>
              </w:rPr>
            </w:pPr>
            <w:r w:rsidRPr="002C60C1">
              <w:rPr>
                <w:rFonts w:asciiTheme="minorHAnsi" w:hAnsiTheme="minorHAnsi" w:cstheme="minorHAnsi"/>
              </w:rPr>
              <w:t>Minimalna dyspozycyjność Węzła Kogeneracji</w:t>
            </w:r>
          </w:p>
        </w:tc>
        <w:tc>
          <w:tcPr>
            <w:tcW w:w="3134" w:type="dxa"/>
            <w:tcBorders>
              <w:top w:val="single" w:sz="4" w:space="0" w:color="auto"/>
              <w:left w:val="single" w:sz="4" w:space="0" w:color="auto"/>
              <w:bottom w:val="single" w:sz="4" w:space="0" w:color="auto"/>
              <w:right w:val="single" w:sz="4" w:space="0" w:color="auto"/>
            </w:tcBorders>
            <w:vAlign w:val="center"/>
          </w:tcPr>
          <w:p w:rsidR="002B18AD" w:rsidRPr="00FA0283" w:rsidRDefault="002B18AD" w:rsidP="00FA0283">
            <w:pPr>
              <w:jc w:val="left"/>
              <w:rPr>
                <w:rFonts w:asciiTheme="minorHAnsi" w:hAnsiTheme="minorHAnsi" w:cstheme="minorHAnsi"/>
                <w:b/>
              </w:rPr>
            </w:pPr>
            <w:r w:rsidRPr="002C60C1">
              <w:rPr>
                <w:rFonts w:asciiTheme="minorHAnsi" w:hAnsiTheme="minorHAnsi" w:cstheme="minorHAnsi"/>
                <w:b/>
              </w:rPr>
              <w:t>8 100 h/rok</w:t>
            </w:r>
          </w:p>
        </w:tc>
      </w:tr>
      <w:tr w:rsidR="002B18AD" w:rsidRPr="002C60C1" w:rsidTr="000E2276">
        <w:tc>
          <w:tcPr>
            <w:tcW w:w="534" w:type="dxa"/>
            <w:tcBorders>
              <w:top w:val="single" w:sz="4" w:space="0" w:color="auto"/>
              <w:left w:val="single" w:sz="4" w:space="0" w:color="auto"/>
              <w:bottom w:val="single" w:sz="4" w:space="0" w:color="auto"/>
              <w:right w:val="single" w:sz="4" w:space="0" w:color="auto"/>
            </w:tcBorders>
            <w:vAlign w:val="center"/>
          </w:tcPr>
          <w:p w:rsidR="002B18AD" w:rsidRPr="002C60C1" w:rsidRDefault="002B18AD" w:rsidP="000E2276">
            <w:pPr>
              <w:pStyle w:val="Akapitzlist"/>
              <w:numPr>
                <w:ilvl w:val="0"/>
                <w:numId w:val="106"/>
              </w:numPr>
              <w:rPr>
                <w:rFonts w:asciiTheme="minorHAnsi" w:hAnsiTheme="minorHAnsi" w:cstheme="minorHAnsi"/>
              </w:rPr>
            </w:pPr>
          </w:p>
        </w:tc>
        <w:tc>
          <w:tcPr>
            <w:tcW w:w="5903" w:type="dxa"/>
            <w:tcBorders>
              <w:top w:val="single" w:sz="4" w:space="0" w:color="auto"/>
              <w:left w:val="single" w:sz="4" w:space="0" w:color="auto"/>
              <w:bottom w:val="single" w:sz="4" w:space="0" w:color="auto"/>
              <w:right w:val="single" w:sz="4" w:space="0" w:color="auto"/>
            </w:tcBorders>
            <w:vAlign w:val="center"/>
          </w:tcPr>
          <w:p w:rsidR="002B18AD" w:rsidRPr="002C60C1" w:rsidRDefault="002B18AD" w:rsidP="000E2276">
            <w:pPr>
              <w:jc w:val="left"/>
              <w:rPr>
                <w:rFonts w:asciiTheme="minorHAnsi" w:hAnsiTheme="minorHAnsi" w:cstheme="minorHAnsi"/>
              </w:rPr>
            </w:pPr>
            <w:r w:rsidRPr="002C60C1">
              <w:rPr>
                <w:rFonts w:asciiTheme="minorHAnsi" w:hAnsiTheme="minorHAnsi" w:cstheme="minorHAnsi"/>
              </w:rPr>
              <w:t xml:space="preserve">Jakość procesu spalania i oczyszczania spalin </w:t>
            </w:r>
          </w:p>
        </w:tc>
        <w:tc>
          <w:tcPr>
            <w:tcW w:w="3134" w:type="dxa"/>
            <w:tcBorders>
              <w:top w:val="single" w:sz="4" w:space="0" w:color="auto"/>
              <w:left w:val="single" w:sz="4" w:space="0" w:color="auto"/>
              <w:bottom w:val="single" w:sz="4" w:space="0" w:color="auto"/>
              <w:right w:val="single" w:sz="4" w:space="0" w:color="auto"/>
            </w:tcBorders>
            <w:vAlign w:val="center"/>
            <w:hideMark/>
          </w:tcPr>
          <w:p w:rsidR="002B18AD" w:rsidRPr="002C60C1" w:rsidRDefault="002B18AD" w:rsidP="000E2276">
            <w:pPr>
              <w:jc w:val="left"/>
              <w:rPr>
                <w:rFonts w:asciiTheme="minorHAnsi" w:hAnsiTheme="minorHAnsi" w:cstheme="minorHAnsi"/>
              </w:rPr>
            </w:pPr>
            <w:r w:rsidRPr="002C60C1">
              <w:rPr>
                <w:rFonts w:asciiTheme="minorHAnsi" w:hAnsiTheme="minorHAnsi" w:cstheme="minorHAnsi"/>
              </w:rPr>
              <w:t>Zgodnie z właściwymi przepisami</w:t>
            </w:r>
          </w:p>
        </w:tc>
      </w:tr>
    </w:tbl>
    <w:p w:rsidR="00FA2F94" w:rsidRPr="002C60C1" w:rsidRDefault="00FA2F94" w:rsidP="00FA2F94">
      <w:pPr>
        <w:rPr>
          <w:rFonts w:asciiTheme="minorHAnsi" w:hAnsiTheme="minorHAnsi" w:cstheme="minorHAnsi"/>
          <w:b/>
        </w:rPr>
      </w:pPr>
    </w:p>
    <w:p w:rsidR="00FC5917" w:rsidRDefault="00FC5917" w:rsidP="006730DF">
      <w:pPr>
        <w:ind w:left="567" w:hanging="283"/>
        <w:rPr>
          <w:rFonts w:asciiTheme="minorHAnsi" w:hAnsiTheme="minorHAnsi" w:cstheme="minorHAnsi"/>
        </w:rPr>
      </w:pPr>
      <w:bookmarkStart w:id="526" w:name="_Toc308170908"/>
    </w:p>
    <w:p w:rsidR="00ED69EC" w:rsidRDefault="00ED69EC" w:rsidP="006730DF">
      <w:pPr>
        <w:ind w:left="567" w:hanging="283"/>
        <w:rPr>
          <w:rFonts w:asciiTheme="minorHAnsi" w:hAnsiTheme="minorHAnsi" w:cstheme="minorHAnsi"/>
        </w:rPr>
      </w:pPr>
    </w:p>
    <w:p w:rsidR="00ED69EC" w:rsidRPr="002C60C1" w:rsidRDefault="00ED69EC" w:rsidP="006730DF">
      <w:pPr>
        <w:ind w:left="567" w:hanging="283"/>
        <w:rPr>
          <w:rFonts w:asciiTheme="minorHAnsi" w:hAnsiTheme="minorHAnsi" w:cstheme="minorHAnsi"/>
        </w:rPr>
      </w:pPr>
    </w:p>
    <w:p w:rsidR="006730DF" w:rsidRPr="002C60C1" w:rsidRDefault="00FA2F94" w:rsidP="00DB5EEF">
      <w:pPr>
        <w:pStyle w:val="Nagwek1"/>
        <w:numPr>
          <w:ilvl w:val="0"/>
          <w:numId w:val="87"/>
        </w:numPr>
        <w:rPr>
          <w:rFonts w:asciiTheme="minorHAnsi" w:hAnsiTheme="minorHAnsi" w:cstheme="minorHAnsi"/>
          <w:smallCaps w:val="0"/>
        </w:rPr>
      </w:pPr>
      <w:bookmarkStart w:id="527" w:name="_Toc316394404"/>
      <w:r w:rsidRPr="002C60C1">
        <w:rPr>
          <w:rFonts w:asciiTheme="minorHAnsi" w:hAnsiTheme="minorHAnsi" w:cstheme="minorHAnsi"/>
          <w:smallCaps w:val="0"/>
        </w:rPr>
        <w:lastRenderedPageBreak/>
        <w:t>Wymagania Zamawiającego odnośnie przygotowania wstępnego projektu technologicznego wraz z projektem konstrukcyjnym w zakresie robót budowlanych</w:t>
      </w:r>
      <w:bookmarkEnd w:id="526"/>
      <w:r w:rsidR="006730DF" w:rsidRPr="002C60C1">
        <w:rPr>
          <w:rFonts w:asciiTheme="minorHAnsi" w:hAnsiTheme="minorHAnsi" w:cstheme="minorHAnsi"/>
          <w:smallCaps w:val="0"/>
        </w:rPr>
        <w:t>.</w:t>
      </w:r>
      <w:bookmarkEnd w:id="527"/>
    </w:p>
    <w:p w:rsidR="006730DF" w:rsidRDefault="006730DF" w:rsidP="006730DF">
      <w:pPr>
        <w:rPr>
          <w:rFonts w:asciiTheme="minorHAnsi" w:hAnsiTheme="minorHAnsi" w:cstheme="minorHAnsi"/>
        </w:rPr>
      </w:pPr>
    </w:p>
    <w:p w:rsidR="00FA0283" w:rsidRPr="002C60C1" w:rsidRDefault="00FA0283" w:rsidP="006730DF">
      <w:pPr>
        <w:rPr>
          <w:rFonts w:asciiTheme="minorHAnsi" w:hAnsiTheme="minorHAnsi" w:cstheme="minorHAnsi"/>
        </w:rPr>
      </w:pPr>
    </w:p>
    <w:p w:rsidR="006730DF" w:rsidRPr="002C60C1" w:rsidRDefault="00FA2F94" w:rsidP="006730DF">
      <w:pPr>
        <w:rPr>
          <w:rFonts w:asciiTheme="minorHAnsi" w:hAnsiTheme="minorHAnsi" w:cstheme="minorHAnsi"/>
          <w:b/>
        </w:rPr>
      </w:pPr>
      <w:r w:rsidRPr="002C60C1">
        <w:rPr>
          <w:rFonts w:asciiTheme="minorHAnsi" w:hAnsiTheme="minorHAnsi" w:cstheme="minorHAnsi"/>
        </w:rPr>
        <w:t>Oferent w oparciu o zebrane informacje i wymagania Zamawiającego winien przedstawić projekt wstępny obejmujący niżej wymienione elementy, ale nieograniczający się jedynie do nich:</w:t>
      </w:r>
    </w:p>
    <w:p w:rsidR="00FA2F94" w:rsidRPr="002C60C1" w:rsidRDefault="00FA2F94" w:rsidP="00DB5EEF">
      <w:pPr>
        <w:numPr>
          <w:ilvl w:val="0"/>
          <w:numId w:val="59"/>
        </w:numPr>
        <w:rPr>
          <w:rFonts w:asciiTheme="minorHAnsi" w:hAnsiTheme="minorHAnsi" w:cstheme="minorHAnsi"/>
          <w:b/>
        </w:rPr>
      </w:pPr>
      <w:r w:rsidRPr="002C60C1">
        <w:rPr>
          <w:rFonts w:asciiTheme="minorHAnsi" w:hAnsiTheme="minorHAnsi" w:cstheme="minorHAnsi"/>
          <w:b/>
        </w:rPr>
        <w:t>Część opisowa projektu.</w:t>
      </w:r>
    </w:p>
    <w:p w:rsidR="00FA2F94" w:rsidRPr="002C60C1" w:rsidRDefault="00FA2F94" w:rsidP="00DB5EEF">
      <w:pPr>
        <w:numPr>
          <w:ilvl w:val="0"/>
          <w:numId w:val="57"/>
        </w:numPr>
        <w:ind w:left="1134" w:hanging="1134"/>
        <w:rPr>
          <w:rFonts w:asciiTheme="minorHAnsi" w:hAnsiTheme="minorHAnsi" w:cstheme="minorHAnsi"/>
        </w:rPr>
      </w:pPr>
      <w:r w:rsidRPr="002C60C1">
        <w:rPr>
          <w:rFonts w:asciiTheme="minorHAnsi" w:hAnsiTheme="minorHAnsi" w:cstheme="minorHAnsi"/>
        </w:rPr>
        <w:t>Schemat technologiczny</w:t>
      </w:r>
    </w:p>
    <w:p w:rsidR="00FA2F94" w:rsidRPr="002C60C1" w:rsidRDefault="00FA2F94" w:rsidP="00DB5EEF">
      <w:pPr>
        <w:numPr>
          <w:ilvl w:val="0"/>
          <w:numId w:val="57"/>
        </w:numPr>
        <w:ind w:left="1134" w:hanging="1134"/>
        <w:rPr>
          <w:rFonts w:asciiTheme="minorHAnsi" w:hAnsiTheme="minorHAnsi" w:cstheme="minorHAnsi"/>
        </w:rPr>
      </w:pPr>
      <w:r w:rsidRPr="002C60C1">
        <w:rPr>
          <w:rFonts w:asciiTheme="minorHAnsi" w:hAnsiTheme="minorHAnsi" w:cstheme="minorHAnsi"/>
        </w:rPr>
        <w:t>Opis rozwiązań technicznych, konstrukcyjnych i materiałowych</w:t>
      </w:r>
    </w:p>
    <w:p w:rsidR="00FA2F94" w:rsidRPr="002C60C1" w:rsidRDefault="00FA2F94" w:rsidP="00DB5EEF">
      <w:pPr>
        <w:numPr>
          <w:ilvl w:val="0"/>
          <w:numId w:val="57"/>
        </w:numPr>
        <w:ind w:left="1134" w:hanging="1134"/>
        <w:rPr>
          <w:rFonts w:asciiTheme="minorHAnsi" w:hAnsiTheme="minorHAnsi" w:cstheme="minorHAnsi"/>
        </w:rPr>
      </w:pPr>
      <w:r w:rsidRPr="002C60C1">
        <w:rPr>
          <w:rFonts w:asciiTheme="minorHAnsi" w:hAnsiTheme="minorHAnsi" w:cstheme="minorHAnsi"/>
        </w:rPr>
        <w:t>Opis projektowanej instalacji:</w:t>
      </w:r>
    </w:p>
    <w:p w:rsidR="00FA2F94" w:rsidRPr="002C60C1" w:rsidRDefault="00FA2F94" w:rsidP="00DB5EEF">
      <w:pPr>
        <w:numPr>
          <w:ilvl w:val="0"/>
          <w:numId w:val="58"/>
        </w:numPr>
        <w:ind w:left="1418" w:hanging="283"/>
        <w:rPr>
          <w:rFonts w:asciiTheme="minorHAnsi" w:hAnsiTheme="minorHAnsi" w:cstheme="minorHAnsi"/>
        </w:rPr>
      </w:pPr>
      <w:r w:rsidRPr="002C60C1">
        <w:rPr>
          <w:rFonts w:asciiTheme="minorHAnsi" w:hAnsiTheme="minorHAnsi" w:cstheme="minorHAnsi"/>
        </w:rPr>
        <w:t xml:space="preserve">wykaz maszyn i urządzeń </w:t>
      </w:r>
    </w:p>
    <w:p w:rsidR="00FA2F94" w:rsidRPr="002C60C1" w:rsidRDefault="00FA2F94" w:rsidP="00DB5EEF">
      <w:pPr>
        <w:numPr>
          <w:ilvl w:val="0"/>
          <w:numId w:val="58"/>
        </w:numPr>
        <w:ind w:left="1418" w:hanging="283"/>
        <w:rPr>
          <w:rFonts w:asciiTheme="minorHAnsi" w:hAnsiTheme="minorHAnsi" w:cstheme="minorHAnsi"/>
        </w:rPr>
      </w:pPr>
      <w:r w:rsidRPr="002C60C1">
        <w:rPr>
          <w:rFonts w:asciiTheme="minorHAnsi" w:hAnsiTheme="minorHAnsi" w:cstheme="minorHAnsi"/>
        </w:rPr>
        <w:t>opis procesu technologicznego (przygotowania materiału, magazynowania, podawania, przetwarzania (fermentacji metanowej),</w:t>
      </w:r>
    </w:p>
    <w:p w:rsidR="00FA2F94" w:rsidRPr="002C60C1" w:rsidRDefault="00FA2F94" w:rsidP="00DB5EEF">
      <w:pPr>
        <w:numPr>
          <w:ilvl w:val="0"/>
          <w:numId w:val="58"/>
        </w:numPr>
        <w:ind w:left="1418" w:hanging="283"/>
        <w:rPr>
          <w:rFonts w:asciiTheme="minorHAnsi" w:hAnsiTheme="minorHAnsi" w:cstheme="minorHAnsi"/>
        </w:rPr>
      </w:pPr>
      <w:r w:rsidRPr="002C60C1">
        <w:rPr>
          <w:rFonts w:asciiTheme="minorHAnsi" w:hAnsiTheme="minorHAnsi" w:cstheme="minorHAnsi"/>
        </w:rPr>
        <w:t>opis instalacji do ujmowania, oczyszczania i zagospodarowania biogazu,</w:t>
      </w:r>
    </w:p>
    <w:p w:rsidR="00FA2F94" w:rsidRPr="002C60C1" w:rsidRDefault="00FA2F94" w:rsidP="00DB5EEF">
      <w:pPr>
        <w:numPr>
          <w:ilvl w:val="0"/>
          <w:numId w:val="58"/>
        </w:numPr>
        <w:ind w:left="1418" w:hanging="283"/>
        <w:rPr>
          <w:rFonts w:asciiTheme="minorHAnsi" w:hAnsiTheme="minorHAnsi" w:cstheme="minorHAnsi"/>
        </w:rPr>
      </w:pPr>
      <w:r w:rsidRPr="002C60C1">
        <w:rPr>
          <w:rFonts w:asciiTheme="minorHAnsi" w:hAnsiTheme="minorHAnsi" w:cstheme="minorHAnsi"/>
        </w:rPr>
        <w:t>opis systemu automatyki, sterowania i wizualizacji.</w:t>
      </w:r>
    </w:p>
    <w:p w:rsidR="00FA2F94" w:rsidRPr="002C60C1" w:rsidRDefault="00FA2F94" w:rsidP="00DB5EEF">
      <w:pPr>
        <w:numPr>
          <w:ilvl w:val="0"/>
          <w:numId w:val="57"/>
        </w:numPr>
        <w:ind w:left="709" w:hanging="709"/>
        <w:rPr>
          <w:rFonts w:asciiTheme="minorHAnsi" w:hAnsiTheme="minorHAnsi" w:cstheme="minorHAnsi"/>
        </w:rPr>
      </w:pPr>
      <w:r w:rsidRPr="002C60C1">
        <w:rPr>
          <w:rFonts w:asciiTheme="minorHAnsi" w:hAnsiTheme="minorHAnsi" w:cstheme="minorHAnsi"/>
        </w:rPr>
        <w:t>Obliczenia bilansowe przepływu masowego i objętościowego odpadów przez wszystkie urządzenia technologiczne poszczególnych instalacji.</w:t>
      </w:r>
    </w:p>
    <w:p w:rsidR="00FA2F94" w:rsidRPr="002C60C1" w:rsidRDefault="00FA2F94" w:rsidP="00DB5EEF">
      <w:pPr>
        <w:numPr>
          <w:ilvl w:val="0"/>
          <w:numId w:val="57"/>
        </w:numPr>
        <w:ind w:left="709" w:hanging="709"/>
        <w:rPr>
          <w:rFonts w:asciiTheme="minorHAnsi" w:hAnsiTheme="minorHAnsi" w:cstheme="minorHAnsi"/>
        </w:rPr>
      </w:pPr>
      <w:r w:rsidRPr="002C60C1">
        <w:rPr>
          <w:rFonts w:asciiTheme="minorHAnsi" w:hAnsiTheme="minorHAnsi" w:cstheme="minorHAnsi"/>
        </w:rPr>
        <w:t>Wykaz urządzeń oraz wyposażenia z podaniem producenta, typu urządzenia, mocy zainstalowanej itp. (z wykorzystaniem przykładowych kart urządzeń).</w:t>
      </w:r>
    </w:p>
    <w:p w:rsidR="00672A53" w:rsidRDefault="00672A53" w:rsidP="004F4ACA">
      <w:pPr>
        <w:numPr>
          <w:ilvl w:val="0"/>
          <w:numId w:val="57"/>
        </w:numPr>
        <w:ind w:left="709" w:hanging="709"/>
        <w:rPr>
          <w:rFonts w:asciiTheme="minorHAnsi" w:hAnsiTheme="minorHAnsi" w:cstheme="minorHAnsi"/>
        </w:rPr>
      </w:pPr>
      <w:r w:rsidRPr="00672A53">
        <w:rPr>
          <w:rFonts w:asciiTheme="minorHAnsi" w:hAnsiTheme="minorHAnsi" w:cstheme="minorHAnsi"/>
        </w:rPr>
        <w:t xml:space="preserve">Opis rozwiązań </w:t>
      </w:r>
      <w:proofErr w:type="spellStart"/>
      <w:r w:rsidRPr="00672A53">
        <w:rPr>
          <w:rFonts w:asciiTheme="minorHAnsi" w:hAnsiTheme="minorHAnsi" w:cstheme="minorHAnsi"/>
        </w:rPr>
        <w:t>konstrukcyjno</w:t>
      </w:r>
      <w:proofErr w:type="spellEnd"/>
      <w:r w:rsidRPr="00672A53">
        <w:rPr>
          <w:rFonts w:asciiTheme="minorHAnsi" w:hAnsiTheme="minorHAnsi" w:cstheme="minorHAnsi"/>
        </w:rPr>
        <w:t xml:space="preserve"> - architektonicznych obiektów części b</w:t>
      </w:r>
      <w:r>
        <w:rPr>
          <w:rFonts w:asciiTheme="minorHAnsi" w:hAnsiTheme="minorHAnsi" w:cstheme="minorHAnsi"/>
        </w:rPr>
        <w:t xml:space="preserve">iologicznej MBP w ZGO w m. Gać. </w:t>
      </w:r>
    </w:p>
    <w:p w:rsidR="00FA2F94" w:rsidRPr="002C60C1" w:rsidRDefault="00FA2F94" w:rsidP="00672A53">
      <w:pPr>
        <w:numPr>
          <w:ilvl w:val="0"/>
          <w:numId w:val="57"/>
        </w:numPr>
        <w:rPr>
          <w:rFonts w:asciiTheme="minorHAnsi" w:hAnsiTheme="minorHAnsi" w:cstheme="minorHAnsi"/>
        </w:rPr>
      </w:pPr>
      <w:r w:rsidRPr="002C60C1">
        <w:rPr>
          <w:rFonts w:asciiTheme="minorHAnsi" w:hAnsiTheme="minorHAnsi" w:cstheme="minorHAnsi"/>
        </w:rPr>
        <w:t>Wykaz niezbędnych opinii, pozwoleń i decyzji wynikających z obowiązującego prawa wymaganych w celu uruchomienia części biologicznej MBP w ZGO w m. Gać.</w:t>
      </w:r>
    </w:p>
    <w:p w:rsidR="006730DF" w:rsidRPr="002C60C1" w:rsidRDefault="00FA2F94" w:rsidP="00DB5EEF">
      <w:pPr>
        <w:numPr>
          <w:ilvl w:val="0"/>
          <w:numId w:val="57"/>
        </w:numPr>
        <w:ind w:left="709" w:hanging="709"/>
        <w:rPr>
          <w:rFonts w:asciiTheme="minorHAnsi" w:hAnsiTheme="minorHAnsi" w:cstheme="minorHAnsi"/>
        </w:rPr>
      </w:pPr>
      <w:r w:rsidRPr="002C60C1">
        <w:rPr>
          <w:rFonts w:asciiTheme="minorHAnsi" w:hAnsiTheme="minorHAnsi" w:cstheme="minorHAnsi"/>
        </w:rPr>
        <w:t>Wstępny harmonogram realizacji.</w:t>
      </w:r>
    </w:p>
    <w:p w:rsidR="006730DF" w:rsidRPr="002C60C1" w:rsidRDefault="00FA2F94" w:rsidP="00DB5EEF">
      <w:pPr>
        <w:numPr>
          <w:ilvl w:val="0"/>
          <w:numId w:val="59"/>
        </w:numPr>
        <w:ind w:left="2127" w:hanging="1134"/>
        <w:rPr>
          <w:rFonts w:asciiTheme="minorHAnsi" w:hAnsiTheme="minorHAnsi" w:cstheme="minorHAnsi"/>
          <w:b/>
        </w:rPr>
      </w:pPr>
      <w:r w:rsidRPr="002C60C1">
        <w:rPr>
          <w:rFonts w:asciiTheme="minorHAnsi" w:hAnsiTheme="minorHAnsi" w:cstheme="minorHAnsi"/>
          <w:b/>
        </w:rPr>
        <w:t>Rysunki.</w:t>
      </w:r>
    </w:p>
    <w:p w:rsidR="006730DF" w:rsidRPr="002C60C1" w:rsidRDefault="00FA2F94" w:rsidP="00DB5EEF">
      <w:pPr>
        <w:numPr>
          <w:ilvl w:val="0"/>
          <w:numId w:val="60"/>
        </w:numPr>
        <w:ind w:left="0" w:firstLine="0"/>
        <w:rPr>
          <w:rFonts w:asciiTheme="minorHAnsi" w:hAnsiTheme="minorHAnsi" w:cstheme="minorHAnsi"/>
        </w:rPr>
      </w:pPr>
      <w:r w:rsidRPr="002C60C1">
        <w:rPr>
          <w:rFonts w:asciiTheme="minorHAnsi" w:hAnsiTheme="minorHAnsi" w:cstheme="minorHAnsi"/>
        </w:rPr>
        <w:t>Rysunki technologiczne – rzuty i przekroje.</w:t>
      </w:r>
    </w:p>
    <w:p w:rsidR="00D01565" w:rsidRPr="002C60C1" w:rsidRDefault="00D01565" w:rsidP="00D01565">
      <w:pPr>
        <w:rPr>
          <w:rFonts w:asciiTheme="minorHAnsi" w:hAnsiTheme="minorHAnsi" w:cstheme="minorHAnsi"/>
        </w:rPr>
      </w:pPr>
      <w:r w:rsidRPr="002C60C1">
        <w:rPr>
          <w:rFonts w:asciiTheme="minorHAnsi" w:hAnsiTheme="minorHAnsi" w:cstheme="minorHAnsi"/>
          <w:sz w:val="22"/>
          <w:szCs w:val="22"/>
        </w:rPr>
        <w:t>Zamawiający oczekuje przedstawienie wstępnego planu zagospodarowania terenu i rozmieszczenie modułów. Rzuty nie są wymagane.</w:t>
      </w:r>
    </w:p>
    <w:p w:rsidR="00FA2F94" w:rsidRPr="002C60C1" w:rsidRDefault="00FA2F94" w:rsidP="00DB5EEF">
      <w:pPr>
        <w:numPr>
          <w:ilvl w:val="0"/>
          <w:numId w:val="60"/>
        </w:numPr>
        <w:ind w:left="0" w:firstLine="0"/>
        <w:rPr>
          <w:rFonts w:asciiTheme="minorHAnsi" w:hAnsiTheme="minorHAnsi" w:cstheme="minorHAnsi"/>
        </w:rPr>
      </w:pPr>
      <w:r w:rsidRPr="002C60C1">
        <w:rPr>
          <w:rFonts w:asciiTheme="minorHAnsi" w:hAnsiTheme="minorHAnsi" w:cstheme="minorHAnsi"/>
        </w:rPr>
        <w:t xml:space="preserve">Wstępne wytyczne do ewentualnych robót budowlanych – rzuty i przekroje. </w:t>
      </w:r>
    </w:p>
    <w:p w:rsidR="00FA2F94" w:rsidRPr="002C60C1" w:rsidRDefault="00FA2F94" w:rsidP="00FA2F94">
      <w:pPr>
        <w:rPr>
          <w:rFonts w:asciiTheme="minorHAnsi" w:hAnsiTheme="minorHAnsi" w:cstheme="minorHAnsi"/>
        </w:rPr>
      </w:pPr>
    </w:p>
    <w:p w:rsidR="00FA2F94" w:rsidRPr="002C60C1" w:rsidRDefault="00FA2F94" w:rsidP="00181CE9">
      <w:pPr>
        <w:rPr>
          <w:rFonts w:asciiTheme="minorHAnsi" w:hAnsiTheme="minorHAnsi" w:cstheme="minorHAnsi"/>
        </w:rPr>
      </w:pPr>
      <w:r w:rsidRPr="002C60C1">
        <w:rPr>
          <w:rFonts w:asciiTheme="minorHAnsi" w:hAnsiTheme="minorHAnsi" w:cstheme="minorHAnsi"/>
        </w:rPr>
        <w:t>Oferent winien przedstawi</w:t>
      </w:r>
      <w:r w:rsidRPr="002C60C1">
        <w:rPr>
          <w:rFonts w:asciiTheme="minorHAnsi" w:eastAsia="TTFF8BF1F0t00" w:hAnsiTheme="minorHAnsi" w:cstheme="minorHAnsi"/>
        </w:rPr>
        <w:t xml:space="preserve">ć </w:t>
      </w:r>
      <w:r w:rsidRPr="002C60C1">
        <w:rPr>
          <w:rFonts w:asciiTheme="minorHAnsi" w:hAnsiTheme="minorHAnsi" w:cstheme="minorHAnsi"/>
        </w:rPr>
        <w:t>wszystkie oferowane typy maszyn, urządzeń czy wyposażenia, rozwiązania technologiczne i techniczne (konstrukcyjne), w sposób pozwalaj</w:t>
      </w:r>
      <w:r w:rsidRPr="002C60C1">
        <w:rPr>
          <w:rFonts w:asciiTheme="minorHAnsi" w:eastAsia="TTFF8BF1F0t00" w:hAnsiTheme="minorHAnsi" w:cstheme="minorHAnsi"/>
        </w:rPr>
        <w:t>ą</w:t>
      </w:r>
      <w:r w:rsidRPr="002C60C1">
        <w:rPr>
          <w:rFonts w:asciiTheme="minorHAnsi" w:hAnsiTheme="minorHAnsi" w:cstheme="minorHAnsi"/>
        </w:rPr>
        <w:t>cy na jednoznaczn</w:t>
      </w:r>
      <w:r w:rsidRPr="002C60C1">
        <w:rPr>
          <w:rFonts w:asciiTheme="minorHAnsi" w:eastAsia="TTFF8BF1F0t00" w:hAnsiTheme="minorHAnsi" w:cstheme="minorHAnsi"/>
        </w:rPr>
        <w:t xml:space="preserve">ą </w:t>
      </w:r>
      <w:r w:rsidRPr="002C60C1">
        <w:rPr>
          <w:rFonts w:asciiTheme="minorHAnsi" w:hAnsiTheme="minorHAnsi" w:cstheme="minorHAnsi"/>
        </w:rPr>
        <w:t>ocen</w:t>
      </w:r>
      <w:r w:rsidRPr="002C60C1">
        <w:rPr>
          <w:rFonts w:asciiTheme="minorHAnsi" w:eastAsia="TTFF8BF1F0t00" w:hAnsiTheme="minorHAnsi" w:cstheme="minorHAnsi"/>
        </w:rPr>
        <w:t xml:space="preserve">ę </w:t>
      </w:r>
      <w:r w:rsidRPr="002C60C1">
        <w:rPr>
          <w:rFonts w:asciiTheme="minorHAnsi" w:hAnsiTheme="minorHAnsi" w:cstheme="minorHAnsi"/>
        </w:rPr>
        <w:t>mo</w:t>
      </w:r>
      <w:r w:rsidRPr="002C60C1">
        <w:rPr>
          <w:rFonts w:asciiTheme="minorHAnsi" w:eastAsia="TTFF8BF1F0t00" w:hAnsiTheme="minorHAnsi" w:cstheme="minorHAnsi"/>
        </w:rPr>
        <w:t>ż</w:t>
      </w:r>
      <w:r w:rsidRPr="002C60C1">
        <w:rPr>
          <w:rFonts w:asciiTheme="minorHAnsi" w:hAnsiTheme="minorHAnsi" w:cstheme="minorHAnsi"/>
        </w:rPr>
        <w:t>liwo</w:t>
      </w:r>
      <w:r w:rsidRPr="002C60C1">
        <w:rPr>
          <w:rFonts w:asciiTheme="minorHAnsi" w:eastAsia="TTFF8BF1F0t00" w:hAnsiTheme="minorHAnsi" w:cstheme="minorHAnsi"/>
        </w:rPr>
        <w:t>ś</w:t>
      </w:r>
      <w:r w:rsidRPr="002C60C1">
        <w:rPr>
          <w:rFonts w:asciiTheme="minorHAnsi" w:hAnsiTheme="minorHAnsi" w:cstheme="minorHAnsi"/>
        </w:rPr>
        <w:t>ci spełnienia wszystkich postawionych w niniejszym opracowaniu wymaga</w:t>
      </w:r>
      <w:r w:rsidRPr="002C60C1">
        <w:rPr>
          <w:rFonts w:asciiTheme="minorHAnsi" w:eastAsia="TTFF8BF1F0t00" w:hAnsiTheme="minorHAnsi" w:cstheme="minorHAnsi"/>
        </w:rPr>
        <w:t xml:space="preserve">ń </w:t>
      </w:r>
      <w:r w:rsidRPr="002C60C1">
        <w:rPr>
          <w:rFonts w:asciiTheme="minorHAnsi" w:hAnsiTheme="minorHAnsi" w:cstheme="minorHAnsi"/>
        </w:rPr>
        <w:t>i posiadania w tym wzgl</w:t>
      </w:r>
      <w:r w:rsidRPr="002C60C1">
        <w:rPr>
          <w:rFonts w:asciiTheme="minorHAnsi" w:eastAsia="TTFF8BF1F0t00" w:hAnsiTheme="minorHAnsi" w:cstheme="minorHAnsi"/>
        </w:rPr>
        <w:t>ę</w:t>
      </w:r>
      <w:r w:rsidRPr="002C60C1">
        <w:rPr>
          <w:rFonts w:asciiTheme="minorHAnsi" w:hAnsiTheme="minorHAnsi" w:cstheme="minorHAnsi"/>
        </w:rPr>
        <w:t>dzie niezb</w:t>
      </w:r>
      <w:r w:rsidRPr="002C60C1">
        <w:rPr>
          <w:rFonts w:asciiTheme="minorHAnsi" w:eastAsia="TTFF8BF1F0t00" w:hAnsiTheme="minorHAnsi" w:cstheme="minorHAnsi"/>
        </w:rPr>
        <w:t>ę</w:t>
      </w:r>
      <w:r w:rsidRPr="002C60C1">
        <w:rPr>
          <w:rFonts w:asciiTheme="minorHAnsi" w:hAnsiTheme="minorHAnsi" w:cstheme="minorHAnsi"/>
        </w:rPr>
        <w:t>dnych do</w:t>
      </w:r>
      <w:r w:rsidRPr="002C60C1">
        <w:rPr>
          <w:rFonts w:asciiTheme="minorHAnsi" w:eastAsia="TTFF8BF1F0t00" w:hAnsiTheme="minorHAnsi" w:cstheme="minorHAnsi"/>
        </w:rPr>
        <w:t>ś</w:t>
      </w:r>
      <w:r w:rsidRPr="002C60C1">
        <w:rPr>
          <w:rFonts w:asciiTheme="minorHAnsi" w:hAnsiTheme="minorHAnsi" w:cstheme="minorHAnsi"/>
        </w:rPr>
        <w:t>wiadcze</w:t>
      </w:r>
      <w:r w:rsidRPr="002C60C1">
        <w:rPr>
          <w:rFonts w:asciiTheme="minorHAnsi" w:eastAsia="TTFF8BF1F0t00" w:hAnsiTheme="minorHAnsi" w:cstheme="minorHAnsi"/>
        </w:rPr>
        <w:t>ń</w:t>
      </w:r>
      <w:r w:rsidRPr="002C60C1">
        <w:rPr>
          <w:rFonts w:asciiTheme="minorHAnsi" w:hAnsiTheme="minorHAnsi" w:cstheme="minorHAnsi"/>
        </w:rPr>
        <w:t>. Ponadto wymagane są szczegółowe opisy, rysunki, schematy, zdj</w:t>
      </w:r>
      <w:r w:rsidRPr="002C60C1">
        <w:rPr>
          <w:rFonts w:asciiTheme="minorHAnsi" w:eastAsia="TTFF8BF1F0t00" w:hAnsiTheme="minorHAnsi" w:cstheme="minorHAnsi"/>
        </w:rPr>
        <w:t>ę</w:t>
      </w:r>
      <w:r w:rsidRPr="002C60C1">
        <w:rPr>
          <w:rFonts w:asciiTheme="minorHAnsi" w:hAnsiTheme="minorHAnsi" w:cstheme="minorHAnsi"/>
        </w:rPr>
        <w:t>cia, karty katalogowe.</w:t>
      </w:r>
    </w:p>
    <w:p w:rsidR="00FA2F94" w:rsidRPr="002C60C1" w:rsidRDefault="00FA2F94" w:rsidP="00FA2F94">
      <w:pPr>
        <w:rPr>
          <w:rFonts w:asciiTheme="minorHAnsi" w:hAnsiTheme="minorHAnsi" w:cstheme="minorHAnsi"/>
        </w:rPr>
      </w:pPr>
    </w:p>
    <w:p w:rsidR="00FA2F94" w:rsidRPr="002C60C1" w:rsidRDefault="00FA2F94" w:rsidP="00181CE9">
      <w:pPr>
        <w:rPr>
          <w:rFonts w:asciiTheme="minorHAnsi" w:hAnsiTheme="minorHAnsi" w:cstheme="minorHAnsi"/>
        </w:rPr>
      </w:pPr>
      <w:r w:rsidRPr="002C60C1">
        <w:rPr>
          <w:rFonts w:asciiTheme="minorHAnsi" w:hAnsiTheme="minorHAnsi" w:cstheme="minorHAnsi"/>
        </w:rPr>
        <w:t>Oferent winien dołączyć do oferty wypełnione formularze z uzupełnionymi parametrami dla wszystkich oferowanych maszyn i urządzeń. Jeżeli w formularzu nie ujęto parametrów, które wykonawca winien podać, aby umożliwić Zamawiającemu ocenę spełnienia postawionych wymagań, wówczas wykonawca winien dokonań odpowiedniego uzupełnienia.</w:t>
      </w:r>
    </w:p>
    <w:p w:rsidR="00FA2F94" w:rsidRPr="002C60C1" w:rsidRDefault="00FA2F94" w:rsidP="00FA2F94">
      <w:pPr>
        <w:rPr>
          <w:rFonts w:asciiTheme="minorHAnsi" w:hAnsiTheme="minorHAnsi" w:cstheme="minorHAnsi"/>
        </w:rPr>
      </w:pPr>
    </w:p>
    <w:p w:rsidR="00FA2F94" w:rsidRPr="002C60C1" w:rsidRDefault="00FA2F94" w:rsidP="00181CE9">
      <w:pPr>
        <w:rPr>
          <w:rFonts w:asciiTheme="minorHAnsi" w:hAnsiTheme="minorHAnsi" w:cstheme="minorHAnsi"/>
        </w:rPr>
      </w:pPr>
      <w:r w:rsidRPr="002C60C1">
        <w:rPr>
          <w:rFonts w:asciiTheme="minorHAnsi" w:hAnsiTheme="minorHAnsi" w:cstheme="minorHAnsi"/>
        </w:rPr>
        <w:t>Oferent winien uzupełnić powyższe zestawienie o dodatkowe dane według własnego uznania tak, aby Zamawiający mógł sprawdzić i jednoznacznie stwierdzić zgodność parametrów oferowanych urządzeń z wymaganiami zawartymi w SIWZ.</w:t>
      </w:r>
    </w:p>
    <w:p w:rsidR="00FA2F94" w:rsidRPr="002C60C1" w:rsidRDefault="00FA2F94" w:rsidP="00FA2F94">
      <w:pPr>
        <w:rPr>
          <w:rFonts w:asciiTheme="minorHAnsi" w:hAnsiTheme="minorHAnsi" w:cstheme="minorHAnsi"/>
        </w:rPr>
      </w:pPr>
    </w:p>
    <w:p w:rsidR="00FA2F94" w:rsidRPr="002C60C1" w:rsidRDefault="00FA2F94" w:rsidP="00181CE9">
      <w:pPr>
        <w:rPr>
          <w:rFonts w:asciiTheme="minorHAnsi" w:hAnsiTheme="minorHAnsi" w:cstheme="minorHAnsi"/>
        </w:rPr>
      </w:pPr>
      <w:r w:rsidRPr="002C60C1">
        <w:rPr>
          <w:rFonts w:asciiTheme="minorHAnsi" w:hAnsiTheme="minorHAnsi" w:cstheme="minorHAnsi"/>
        </w:rPr>
        <w:lastRenderedPageBreak/>
        <w:t>Oferent winien zał</w:t>
      </w:r>
      <w:r w:rsidRPr="002C60C1">
        <w:rPr>
          <w:rFonts w:asciiTheme="minorHAnsi" w:eastAsia="TTFF8BF1F0t00" w:hAnsiTheme="minorHAnsi" w:cstheme="minorHAnsi"/>
        </w:rPr>
        <w:t>ą</w:t>
      </w:r>
      <w:r w:rsidRPr="002C60C1">
        <w:rPr>
          <w:rFonts w:asciiTheme="minorHAnsi" w:hAnsiTheme="minorHAnsi" w:cstheme="minorHAnsi"/>
        </w:rPr>
        <w:t>czy</w:t>
      </w:r>
      <w:r w:rsidRPr="002C60C1">
        <w:rPr>
          <w:rFonts w:asciiTheme="minorHAnsi" w:eastAsia="TTFF8BF1F0t00" w:hAnsiTheme="minorHAnsi" w:cstheme="minorHAnsi"/>
        </w:rPr>
        <w:t xml:space="preserve">ć </w:t>
      </w:r>
      <w:r w:rsidRPr="002C60C1">
        <w:rPr>
          <w:rFonts w:asciiTheme="minorHAnsi" w:hAnsiTheme="minorHAnsi" w:cstheme="minorHAnsi"/>
        </w:rPr>
        <w:t xml:space="preserve">m.in.: specyfikację oferowanych urządzeń wraz ze wskazaniem miejsc zabudowy, lokalizacji instalacji, gdzie zastosowano oferowane rozwiązania na podobnym strumieniu odpadów. </w:t>
      </w:r>
    </w:p>
    <w:p w:rsidR="00FA2F94" w:rsidRPr="002C60C1" w:rsidRDefault="00FA2F94" w:rsidP="00FA2F94">
      <w:pPr>
        <w:rPr>
          <w:rFonts w:asciiTheme="minorHAnsi" w:hAnsiTheme="minorHAnsi" w:cstheme="minorHAnsi"/>
        </w:rPr>
      </w:pPr>
    </w:p>
    <w:p w:rsidR="00FA2F94" w:rsidRPr="002C60C1" w:rsidRDefault="00FA2F94" w:rsidP="00181CE9">
      <w:pPr>
        <w:rPr>
          <w:rFonts w:asciiTheme="minorHAnsi" w:hAnsiTheme="minorHAnsi" w:cstheme="minorHAnsi"/>
        </w:rPr>
      </w:pPr>
      <w:r w:rsidRPr="002C60C1">
        <w:rPr>
          <w:rFonts w:asciiTheme="minorHAnsi" w:hAnsiTheme="minorHAnsi" w:cstheme="minorHAnsi"/>
        </w:rPr>
        <w:t>Oferent winien dołączyć rysunki, opisy wyposażenia niezbędnego dla zapewnienia prawidłowej pracy systemu automatyzacji tej części zakładu.</w:t>
      </w:r>
    </w:p>
    <w:p w:rsidR="00FA2F94" w:rsidRPr="002C60C1" w:rsidRDefault="00FA2F94" w:rsidP="00FA2F94">
      <w:pPr>
        <w:rPr>
          <w:rFonts w:asciiTheme="minorHAnsi" w:hAnsiTheme="minorHAnsi" w:cstheme="minorHAnsi"/>
        </w:rPr>
      </w:pPr>
    </w:p>
    <w:p w:rsidR="00FA2F94" w:rsidRPr="002C60C1" w:rsidRDefault="00FA2F94" w:rsidP="00181CE9">
      <w:pPr>
        <w:rPr>
          <w:rFonts w:asciiTheme="minorHAnsi" w:hAnsiTheme="minorHAnsi" w:cstheme="minorHAnsi"/>
        </w:rPr>
      </w:pPr>
      <w:r w:rsidRPr="002C60C1">
        <w:rPr>
          <w:rFonts w:asciiTheme="minorHAnsi" w:hAnsiTheme="minorHAnsi" w:cstheme="minorHAnsi"/>
        </w:rPr>
        <w:t xml:space="preserve">Oferent winien dołączyć oświadczenia dostawców/ podwykonawców urządzeń o gotowości do realizacji dostaw w przypadku zlecenia im tego zakresu prac, jak i potwierdzających spełnienie przez oferowane przez nich wyposażenie stawianych w dokumentacji przetargowej wymagań. </w:t>
      </w:r>
    </w:p>
    <w:p w:rsidR="00FA2F94" w:rsidRPr="002C60C1" w:rsidRDefault="00FA2F94" w:rsidP="00FA2F94">
      <w:pPr>
        <w:rPr>
          <w:rFonts w:asciiTheme="minorHAnsi" w:hAnsiTheme="minorHAnsi" w:cstheme="minorHAnsi"/>
        </w:rPr>
      </w:pPr>
    </w:p>
    <w:p w:rsidR="00FA2F94" w:rsidRPr="002C60C1" w:rsidRDefault="00FA2F94" w:rsidP="00181CE9">
      <w:pPr>
        <w:rPr>
          <w:rFonts w:asciiTheme="minorHAnsi" w:hAnsiTheme="minorHAnsi" w:cstheme="minorHAnsi"/>
        </w:rPr>
      </w:pPr>
      <w:r w:rsidRPr="002C60C1">
        <w:rPr>
          <w:rFonts w:asciiTheme="minorHAnsi" w:hAnsiTheme="minorHAnsi" w:cstheme="minorHAnsi"/>
        </w:rPr>
        <w:t>Zamawiaj</w:t>
      </w:r>
      <w:r w:rsidRPr="002C60C1">
        <w:rPr>
          <w:rFonts w:asciiTheme="minorHAnsi" w:eastAsia="TTFF8BF1F0t00" w:hAnsiTheme="minorHAnsi" w:cstheme="minorHAnsi"/>
        </w:rPr>
        <w:t>ą</w:t>
      </w:r>
      <w:r w:rsidRPr="002C60C1">
        <w:rPr>
          <w:rFonts w:asciiTheme="minorHAnsi" w:hAnsiTheme="minorHAnsi" w:cstheme="minorHAnsi"/>
        </w:rPr>
        <w:t>cy wyklucza mo</w:t>
      </w:r>
      <w:r w:rsidRPr="002C60C1">
        <w:rPr>
          <w:rFonts w:asciiTheme="minorHAnsi" w:eastAsia="TTFF8BF1F0t00" w:hAnsiTheme="minorHAnsi" w:cstheme="minorHAnsi"/>
        </w:rPr>
        <w:t>ż</w:t>
      </w:r>
      <w:r w:rsidRPr="002C60C1">
        <w:rPr>
          <w:rFonts w:asciiTheme="minorHAnsi" w:hAnsiTheme="minorHAnsi" w:cstheme="minorHAnsi"/>
        </w:rPr>
        <w:t>liwo</w:t>
      </w:r>
      <w:r w:rsidRPr="002C60C1">
        <w:rPr>
          <w:rFonts w:asciiTheme="minorHAnsi" w:eastAsia="TTFF8BF1F0t00" w:hAnsiTheme="minorHAnsi" w:cstheme="minorHAnsi"/>
        </w:rPr>
        <w:t xml:space="preserve">ść </w:t>
      </w:r>
      <w:r w:rsidRPr="002C60C1">
        <w:rPr>
          <w:rFonts w:asciiTheme="minorHAnsi" w:hAnsiTheme="minorHAnsi" w:cstheme="minorHAnsi"/>
        </w:rPr>
        <w:t>zastosowania maszyn, urz</w:t>
      </w:r>
      <w:r w:rsidRPr="002C60C1">
        <w:rPr>
          <w:rFonts w:asciiTheme="minorHAnsi" w:eastAsia="TTFF8BF1F0t00" w:hAnsiTheme="minorHAnsi" w:cstheme="minorHAnsi"/>
        </w:rPr>
        <w:t>ą</w:t>
      </w:r>
      <w:r w:rsidRPr="002C60C1">
        <w:rPr>
          <w:rFonts w:asciiTheme="minorHAnsi" w:hAnsiTheme="minorHAnsi" w:cstheme="minorHAnsi"/>
        </w:rPr>
        <w:t>dze</w:t>
      </w:r>
      <w:r w:rsidRPr="002C60C1">
        <w:rPr>
          <w:rFonts w:asciiTheme="minorHAnsi" w:eastAsia="TTFF8BF1F0t00" w:hAnsiTheme="minorHAnsi" w:cstheme="minorHAnsi"/>
        </w:rPr>
        <w:t>ń</w:t>
      </w:r>
      <w:r w:rsidRPr="002C60C1">
        <w:rPr>
          <w:rFonts w:asciiTheme="minorHAnsi" w:hAnsiTheme="minorHAnsi" w:cstheme="minorHAnsi"/>
        </w:rPr>
        <w:t>, wyposa</w:t>
      </w:r>
      <w:r w:rsidRPr="002C60C1">
        <w:rPr>
          <w:rFonts w:asciiTheme="minorHAnsi" w:eastAsia="TTFF8BF1F0t00" w:hAnsiTheme="minorHAnsi" w:cstheme="minorHAnsi"/>
        </w:rPr>
        <w:t>ż</w:t>
      </w:r>
      <w:r w:rsidRPr="002C60C1">
        <w:rPr>
          <w:rFonts w:asciiTheme="minorHAnsi" w:hAnsiTheme="minorHAnsi" w:cstheme="minorHAnsi"/>
        </w:rPr>
        <w:t>enia oraz rozwi</w:t>
      </w:r>
      <w:r w:rsidRPr="002C60C1">
        <w:rPr>
          <w:rFonts w:asciiTheme="minorHAnsi" w:eastAsia="TTFF8BF1F0t00" w:hAnsiTheme="minorHAnsi" w:cstheme="minorHAnsi"/>
        </w:rPr>
        <w:t>ą</w:t>
      </w:r>
      <w:r w:rsidRPr="002C60C1">
        <w:rPr>
          <w:rFonts w:asciiTheme="minorHAnsi" w:hAnsiTheme="minorHAnsi" w:cstheme="minorHAnsi"/>
        </w:rPr>
        <w:t>za</w:t>
      </w:r>
      <w:r w:rsidRPr="002C60C1">
        <w:rPr>
          <w:rFonts w:asciiTheme="minorHAnsi" w:eastAsia="TTFF8BF1F0t00" w:hAnsiTheme="minorHAnsi" w:cstheme="minorHAnsi"/>
        </w:rPr>
        <w:t xml:space="preserve">ń </w:t>
      </w:r>
      <w:r w:rsidRPr="002C60C1">
        <w:rPr>
          <w:rFonts w:asciiTheme="minorHAnsi" w:hAnsiTheme="minorHAnsi" w:cstheme="minorHAnsi"/>
        </w:rPr>
        <w:t>technologicznych i technicznych (konstrukcyjnych) maj</w:t>
      </w:r>
      <w:r w:rsidRPr="002C60C1">
        <w:rPr>
          <w:rFonts w:asciiTheme="minorHAnsi" w:eastAsia="TTFF8BF1F0t00" w:hAnsiTheme="minorHAnsi" w:cstheme="minorHAnsi"/>
        </w:rPr>
        <w:t>ą</w:t>
      </w:r>
      <w:r w:rsidRPr="002C60C1">
        <w:rPr>
          <w:rFonts w:asciiTheme="minorHAnsi" w:hAnsiTheme="minorHAnsi" w:cstheme="minorHAnsi"/>
        </w:rPr>
        <w:t>cych charakter prototypowych, niewykonanych przez oferenta w przeszłości.</w:t>
      </w:r>
    </w:p>
    <w:p w:rsidR="00FA2F94" w:rsidRPr="002C60C1" w:rsidRDefault="00FA2F94" w:rsidP="00FA2F94">
      <w:pPr>
        <w:rPr>
          <w:rFonts w:asciiTheme="minorHAnsi" w:hAnsiTheme="minorHAnsi" w:cstheme="minorHAnsi"/>
        </w:rPr>
      </w:pPr>
    </w:p>
    <w:p w:rsidR="00FA2F94" w:rsidRPr="002C60C1" w:rsidRDefault="00FA2F94" w:rsidP="00181CE9">
      <w:pPr>
        <w:rPr>
          <w:rFonts w:asciiTheme="minorHAnsi" w:hAnsiTheme="minorHAnsi" w:cstheme="minorHAnsi"/>
          <w:b/>
        </w:rPr>
      </w:pPr>
      <w:r w:rsidRPr="002C60C1">
        <w:rPr>
          <w:rFonts w:asciiTheme="minorHAnsi" w:hAnsiTheme="minorHAnsi" w:cstheme="minorHAnsi"/>
          <w:b/>
        </w:rPr>
        <w:t>Zamawiający zastrzega sobie prawo weryfikacji podanych przez oferentów danych. W przypadku stwierdzenia nieprawidłowości podanych danych  - podania przez oferenta danych nieprawdziwych - Zamawiający zastrzega sobie prawo do odrzucenia złożonej oferty.</w:t>
      </w:r>
    </w:p>
    <w:p w:rsidR="00FA2F94" w:rsidRPr="002C60C1" w:rsidRDefault="00FA2F94" w:rsidP="00FA2F94">
      <w:pPr>
        <w:rPr>
          <w:rFonts w:asciiTheme="minorHAnsi" w:hAnsiTheme="minorHAnsi" w:cstheme="minorHAnsi"/>
          <w:b/>
        </w:rPr>
      </w:pPr>
    </w:p>
    <w:p w:rsidR="00FA2F94" w:rsidRPr="002C60C1" w:rsidRDefault="00FA2F94" w:rsidP="00181CE9">
      <w:pPr>
        <w:rPr>
          <w:rFonts w:asciiTheme="minorHAnsi" w:hAnsiTheme="minorHAnsi" w:cstheme="minorHAnsi"/>
          <w:b/>
        </w:rPr>
      </w:pPr>
      <w:r w:rsidRPr="002C60C1">
        <w:rPr>
          <w:rFonts w:asciiTheme="minorHAnsi" w:hAnsiTheme="minorHAnsi" w:cstheme="minorHAnsi"/>
          <w:b/>
        </w:rPr>
        <w:t>Zamawiający zastrzega sobie prawo do odrzucenia oferty w przypadku nie załączenia, bądź braku wymaganych danych.</w:t>
      </w:r>
    </w:p>
    <w:p w:rsidR="00FA2F94" w:rsidRPr="002C60C1" w:rsidRDefault="00FA2F94" w:rsidP="00FA2F94">
      <w:pPr>
        <w:rPr>
          <w:rFonts w:asciiTheme="minorHAnsi" w:hAnsiTheme="minorHAnsi" w:cstheme="minorHAnsi"/>
        </w:rPr>
      </w:pPr>
    </w:p>
    <w:p w:rsidR="00FA2F94" w:rsidRPr="002C60C1" w:rsidRDefault="00FA2F94" w:rsidP="00181CE9">
      <w:pPr>
        <w:rPr>
          <w:rFonts w:asciiTheme="minorHAnsi" w:hAnsiTheme="minorHAnsi" w:cstheme="minorHAnsi"/>
        </w:rPr>
      </w:pPr>
      <w:r w:rsidRPr="002C60C1">
        <w:rPr>
          <w:rFonts w:asciiTheme="minorHAnsi" w:hAnsiTheme="minorHAnsi" w:cstheme="minorHAnsi"/>
        </w:rPr>
        <w:t>Wykonawca jest zobowiązany do wykonania wszelkich prac projektowych oraz budowlano-montażowych zgodnie z:</w:t>
      </w:r>
    </w:p>
    <w:p w:rsidR="00FA2F94" w:rsidRPr="002C60C1" w:rsidRDefault="00FA2F94" w:rsidP="00DB5EEF">
      <w:pPr>
        <w:numPr>
          <w:ilvl w:val="0"/>
          <w:numId w:val="61"/>
        </w:numPr>
        <w:rPr>
          <w:rFonts w:asciiTheme="minorHAnsi" w:hAnsiTheme="minorHAnsi" w:cstheme="minorHAnsi"/>
        </w:rPr>
      </w:pPr>
      <w:r w:rsidRPr="002C60C1">
        <w:rPr>
          <w:rFonts w:asciiTheme="minorHAnsi" w:hAnsiTheme="minorHAnsi" w:cstheme="minorHAnsi"/>
        </w:rPr>
        <w:t>przepisami polskiego Prawa budowlanego,</w:t>
      </w:r>
    </w:p>
    <w:p w:rsidR="00FA2F94" w:rsidRPr="002C60C1" w:rsidRDefault="00FA2F94" w:rsidP="00DB5EEF">
      <w:pPr>
        <w:numPr>
          <w:ilvl w:val="0"/>
          <w:numId w:val="61"/>
        </w:numPr>
        <w:rPr>
          <w:rFonts w:asciiTheme="minorHAnsi" w:hAnsiTheme="minorHAnsi" w:cstheme="minorHAnsi"/>
        </w:rPr>
      </w:pPr>
      <w:r w:rsidRPr="002C60C1">
        <w:rPr>
          <w:rFonts w:asciiTheme="minorHAnsi" w:hAnsiTheme="minorHAnsi" w:cstheme="minorHAnsi"/>
        </w:rPr>
        <w:t>Polskim Normami opublikowanymi przez Polski Komitet Normalizacyjny,</w:t>
      </w:r>
    </w:p>
    <w:p w:rsidR="00FA2F94" w:rsidRPr="002C60C1" w:rsidRDefault="00FA2F94" w:rsidP="00DB5EEF">
      <w:pPr>
        <w:numPr>
          <w:ilvl w:val="0"/>
          <w:numId w:val="61"/>
        </w:numPr>
        <w:rPr>
          <w:rFonts w:asciiTheme="minorHAnsi" w:hAnsiTheme="minorHAnsi" w:cstheme="minorHAnsi"/>
        </w:rPr>
      </w:pPr>
      <w:r w:rsidRPr="002C60C1">
        <w:rPr>
          <w:rFonts w:asciiTheme="minorHAnsi" w:hAnsiTheme="minorHAnsi" w:cstheme="minorHAnsi"/>
        </w:rPr>
        <w:t>normami branżowymi.</w:t>
      </w:r>
    </w:p>
    <w:p w:rsidR="00181CE9" w:rsidRPr="002C60C1" w:rsidRDefault="00181CE9" w:rsidP="00181CE9">
      <w:pPr>
        <w:rPr>
          <w:rFonts w:asciiTheme="minorHAnsi" w:hAnsiTheme="minorHAnsi" w:cstheme="minorHAnsi"/>
        </w:rPr>
      </w:pPr>
    </w:p>
    <w:p w:rsidR="00FA2F94" w:rsidRPr="002C60C1" w:rsidRDefault="00FA2F94" w:rsidP="00181CE9">
      <w:pPr>
        <w:rPr>
          <w:rFonts w:asciiTheme="minorHAnsi" w:hAnsiTheme="minorHAnsi" w:cstheme="minorHAnsi"/>
        </w:rPr>
      </w:pPr>
      <w:r w:rsidRPr="002C60C1">
        <w:rPr>
          <w:rFonts w:asciiTheme="minorHAnsi" w:hAnsiTheme="minorHAnsi" w:cstheme="minorHAnsi"/>
        </w:rPr>
        <w:t>Wszelkie roboty budowlane realizowane w ramach powyższych robót należy wykonać według:</w:t>
      </w:r>
    </w:p>
    <w:p w:rsidR="00FA2F94" w:rsidRPr="002C60C1" w:rsidRDefault="00FA2F94" w:rsidP="00DB5EEF">
      <w:pPr>
        <w:numPr>
          <w:ilvl w:val="0"/>
          <w:numId w:val="62"/>
        </w:numPr>
        <w:rPr>
          <w:rFonts w:asciiTheme="minorHAnsi" w:hAnsiTheme="minorHAnsi" w:cstheme="minorHAnsi"/>
        </w:rPr>
      </w:pPr>
      <w:r w:rsidRPr="002C60C1">
        <w:rPr>
          <w:rFonts w:asciiTheme="minorHAnsi" w:hAnsiTheme="minorHAnsi" w:cstheme="minorHAnsi"/>
        </w:rPr>
        <w:t>„Warunków technicznych wykonania i odbioru robót budowlanych” opracowanych przez Instytut Techniki Budowlanej,</w:t>
      </w:r>
    </w:p>
    <w:p w:rsidR="00FA2F94" w:rsidRPr="002C60C1" w:rsidRDefault="00FA2F94" w:rsidP="00DB5EEF">
      <w:pPr>
        <w:numPr>
          <w:ilvl w:val="0"/>
          <w:numId w:val="62"/>
        </w:numPr>
        <w:rPr>
          <w:rFonts w:asciiTheme="minorHAnsi" w:hAnsiTheme="minorHAnsi" w:cstheme="minorHAnsi"/>
        </w:rPr>
      </w:pPr>
      <w:r w:rsidRPr="002C60C1">
        <w:rPr>
          <w:rFonts w:asciiTheme="minorHAnsi" w:hAnsiTheme="minorHAnsi" w:cstheme="minorHAnsi"/>
        </w:rPr>
        <w:t xml:space="preserve">„Wymagań Technicznych COBRTI INSTAL” Centralnego Ośrodka Badawczo-Rozwojowego Techniki Instalacyjnej </w:t>
      </w:r>
      <w:proofErr w:type="spellStart"/>
      <w:r w:rsidRPr="002C60C1">
        <w:rPr>
          <w:rFonts w:asciiTheme="minorHAnsi" w:hAnsiTheme="minorHAnsi" w:cstheme="minorHAnsi"/>
        </w:rPr>
        <w:t>Instal</w:t>
      </w:r>
      <w:proofErr w:type="spellEnd"/>
      <w:r w:rsidRPr="002C60C1">
        <w:rPr>
          <w:rFonts w:asciiTheme="minorHAnsi" w:hAnsiTheme="minorHAnsi" w:cstheme="minorHAnsi"/>
        </w:rPr>
        <w:t>,</w:t>
      </w:r>
    </w:p>
    <w:p w:rsidR="00FA2F94" w:rsidRPr="002C60C1" w:rsidRDefault="00FA2F94" w:rsidP="00DB5EEF">
      <w:pPr>
        <w:numPr>
          <w:ilvl w:val="0"/>
          <w:numId w:val="62"/>
        </w:numPr>
        <w:rPr>
          <w:rFonts w:asciiTheme="minorHAnsi" w:hAnsiTheme="minorHAnsi" w:cstheme="minorHAnsi"/>
        </w:rPr>
      </w:pPr>
      <w:r w:rsidRPr="002C60C1">
        <w:rPr>
          <w:rFonts w:asciiTheme="minorHAnsi" w:hAnsiTheme="minorHAnsi" w:cstheme="minorHAnsi"/>
        </w:rPr>
        <w:t>wymagań technicznych zalecanych przez inne organizacje branżowe, stosownie do rodzaju robót,</w:t>
      </w:r>
    </w:p>
    <w:p w:rsidR="00FA2F94" w:rsidRPr="002C60C1" w:rsidRDefault="00FA2F94" w:rsidP="00DB5EEF">
      <w:pPr>
        <w:numPr>
          <w:ilvl w:val="0"/>
          <w:numId w:val="62"/>
        </w:numPr>
        <w:rPr>
          <w:rFonts w:asciiTheme="minorHAnsi" w:hAnsiTheme="minorHAnsi" w:cstheme="minorHAnsi"/>
        </w:rPr>
      </w:pPr>
      <w:r w:rsidRPr="002C60C1">
        <w:rPr>
          <w:rFonts w:asciiTheme="minorHAnsi" w:hAnsiTheme="minorHAnsi" w:cstheme="minorHAnsi"/>
        </w:rPr>
        <w:t>w zakresie wymagań ogólnych dla robót drogowych wszelkie roboty należy realizować według specyfikacji technicznej wykonania i odbioru robót Generalnej Dyrekcji Dróg Publicznych „Wymagania ogólne (D-M-00.00.00)”,</w:t>
      </w:r>
    </w:p>
    <w:p w:rsidR="00FA2F94" w:rsidRPr="002C60C1" w:rsidRDefault="00FA2F94" w:rsidP="00DB5EEF">
      <w:pPr>
        <w:numPr>
          <w:ilvl w:val="0"/>
          <w:numId w:val="62"/>
        </w:numPr>
        <w:rPr>
          <w:rFonts w:asciiTheme="minorHAnsi" w:hAnsiTheme="minorHAnsi" w:cstheme="minorHAnsi"/>
        </w:rPr>
      </w:pPr>
      <w:r w:rsidRPr="002C60C1">
        <w:rPr>
          <w:rFonts w:asciiTheme="minorHAnsi" w:hAnsiTheme="minorHAnsi" w:cstheme="minorHAnsi"/>
        </w:rPr>
        <w:t>w zakresie wymagań ogólnych dla robót budowlanych wszelkie roboty należy wykonywać według specyfikacji technicznej wykonania i odbioru robót budowlanych „Wymagania ogólne” opracowanej przez Ośrodek Wdrożeń Ekonomiczno-Organizacyjnych Budownictwa Promocja Sp. z o.o.</w:t>
      </w:r>
    </w:p>
    <w:p w:rsidR="00FA2F94" w:rsidRPr="002C60C1" w:rsidRDefault="00FA2F94" w:rsidP="00FA2F94">
      <w:pPr>
        <w:rPr>
          <w:rFonts w:asciiTheme="minorHAnsi" w:hAnsiTheme="minorHAnsi" w:cstheme="minorHAnsi"/>
        </w:rPr>
      </w:pPr>
    </w:p>
    <w:p w:rsidR="00FA2F94" w:rsidRPr="002C60C1" w:rsidRDefault="00FA2F94" w:rsidP="00FA2F94">
      <w:pPr>
        <w:rPr>
          <w:rFonts w:asciiTheme="minorHAnsi" w:hAnsiTheme="minorHAnsi" w:cstheme="minorHAnsi"/>
        </w:rPr>
      </w:pPr>
    </w:p>
    <w:p w:rsidR="00FA2F94" w:rsidRPr="002C60C1" w:rsidRDefault="00FA2F94" w:rsidP="00DB5EEF">
      <w:pPr>
        <w:pStyle w:val="Nagwek2"/>
        <w:numPr>
          <w:ilvl w:val="0"/>
          <w:numId w:val="88"/>
        </w:numPr>
        <w:ind w:left="1134" w:hanging="708"/>
        <w:rPr>
          <w:rFonts w:asciiTheme="minorHAnsi" w:hAnsiTheme="minorHAnsi" w:cstheme="minorHAnsi"/>
        </w:rPr>
      </w:pPr>
      <w:bookmarkStart w:id="528" w:name="_Toc316394405"/>
      <w:r w:rsidRPr="002C60C1">
        <w:rPr>
          <w:rFonts w:asciiTheme="minorHAnsi" w:hAnsiTheme="minorHAnsi" w:cstheme="minorHAnsi"/>
        </w:rPr>
        <w:t>Minimalne wymagania technologiczne</w:t>
      </w:r>
      <w:bookmarkEnd w:id="528"/>
    </w:p>
    <w:p w:rsidR="00FA2F94" w:rsidRPr="002C60C1" w:rsidRDefault="00FA2F94" w:rsidP="00181CE9">
      <w:pPr>
        <w:rPr>
          <w:rFonts w:asciiTheme="minorHAnsi" w:hAnsiTheme="minorHAnsi" w:cstheme="minorHAnsi"/>
        </w:rPr>
      </w:pPr>
      <w:r w:rsidRPr="002C60C1">
        <w:rPr>
          <w:rFonts w:asciiTheme="minorHAnsi" w:hAnsiTheme="minorHAnsi" w:cstheme="minorHAnsi"/>
        </w:rPr>
        <w:t>Zamawiający wymaga, aby:</w:t>
      </w:r>
    </w:p>
    <w:p w:rsidR="00FA2F94" w:rsidRPr="002C60C1" w:rsidRDefault="00FA2F94" w:rsidP="00DB5EEF">
      <w:pPr>
        <w:numPr>
          <w:ilvl w:val="0"/>
          <w:numId w:val="63"/>
        </w:numPr>
        <w:rPr>
          <w:rFonts w:asciiTheme="minorHAnsi" w:hAnsiTheme="minorHAnsi" w:cstheme="minorHAnsi"/>
        </w:rPr>
      </w:pPr>
      <w:r w:rsidRPr="002C60C1">
        <w:rPr>
          <w:rFonts w:asciiTheme="minorHAnsi" w:hAnsiTheme="minorHAnsi" w:cstheme="minorHAnsi"/>
        </w:rPr>
        <w:t xml:space="preserve">elementy konstrukcyjne budynku oraz budowli miały zapewnioną trwałość nie mniejszą </w:t>
      </w:r>
      <w:r w:rsidRPr="002C60C1">
        <w:rPr>
          <w:rFonts w:asciiTheme="minorHAnsi" w:hAnsiTheme="minorHAnsi" w:cstheme="minorHAnsi"/>
        </w:rPr>
        <w:lastRenderedPageBreak/>
        <w:t>niż 20 lat.</w:t>
      </w:r>
    </w:p>
    <w:p w:rsidR="00FA2F94" w:rsidRPr="002C60C1" w:rsidRDefault="00FA2F94" w:rsidP="00DB5EEF">
      <w:pPr>
        <w:numPr>
          <w:ilvl w:val="0"/>
          <w:numId w:val="63"/>
        </w:numPr>
        <w:rPr>
          <w:rFonts w:asciiTheme="minorHAnsi" w:hAnsiTheme="minorHAnsi" w:cstheme="minorHAnsi"/>
        </w:rPr>
      </w:pPr>
      <w:r w:rsidRPr="002C60C1">
        <w:rPr>
          <w:rFonts w:asciiTheme="minorHAnsi" w:hAnsiTheme="minorHAnsi" w:cstheme="minorHAnsi"/>
        </w:rPr>
        <w:t>sieci uzbrojenia terenu, sieci technologiczne i instalacje w zakresie orurowania oraz armatury zapewniały użytkowanie w okresie nie krótszym niż 20 lat,</w:t>
      </w:r>
    </w:p>
    <w:p w:rsidR="00FA2F94" w:rsidRPr="002C60C1" w:rsidRDefault="00FA2F94" w:rsidP="00DB5EEF">
      <w:pPr>
        <w:numPr>
          <w:ilvl w:val="0"/>
          <w:numId w:val="63"/>
        </w:numPr>
        <w:rPr>
          <w:rFonts w:asciiTheme="minorHAnsi" w:hAnsiTheme="minorHAnsi" w:cstheme="minorHAnsi"/>
        </w:rPr>
      </w:pPr>
      <w:r w:rsidRPr="002C60C1">
        <w:rPr>
          <w:rFonts w:asciiTheme="minorHAnsi" w:hAnsiTheme="minorHAnsi" w:cstheme="minorHAnsi"/>
        </w:rPr>
        <w:t>urządzenia mechaniczne i elektryczne zapewniały użytkowanie w okresie nie krótszym niż 15 lat,</w:t>
      </w:r>
    </w:p>
    <w:p w:rsidR="00FA2F94" w:rsidRPr="002C60C1" w:rsidRDefault="00FA2F94" w:rsidP="00DB5EEF">
      <w:pPr>
        <w:numPr>
          <w:ilvl w:val="0"/>
          <w:numId w:val="63"/>
        </w:numPr>
        <w:rPr>
          <w:rFonts w:asciiTheme="minorHAnsi" w:hAnsiTheme="minorHAnsi" w:cstheme="minorHAnsi"/>
        </w:rPr>
      </w:pPr>
      <w:r w:rsidRPr="002C60C1">
        <w:rPr>
          <w:rFonts w:asciiTheme="minorHAnsi" w:hAnsiTheme="minorHAnsi" w:cstheme="minorHAnsi"/>
        </w:rPr>
        <w:t>oprzyrządowanie i systemy sterowania zapewniały użytkowanie w okresie nie krótszym niż 10 lat.</w:t>
      </w:r>
    </w:p>
    <w:p w:rsidR="00FA2F94" w:rsidRPr="002C60C1" w:rsidRDefault="00FA2F94" w:rsidP="00FA2F94">
      <w:pPr>
        <w:rPr>
          <w:rFonts w:asciiTheme="minorHAnsi" w:hAnsiTheme="minorHAnsi" w:cstheme="minorHAnsi"/>
        </w:rPr>
      </w:pPr>
    </w:p>
    <w:p w:rsidR="00FA2F94" w:rsidRPr="002C60C1" w:rsidRDefault="00FA2F94" w:rsidP="00181CE9">
      <w:pPr>
        <w:rPr>
          <w:rFonts w:asciiTheme="minorHAnsi" w:hAnsiTheme="minorHAnsi" w:cstheme="minorHAnsi"/>
        </w:rPr>
      </w:pPr>
      <w:r w:rsidRPr="002C60C1">
        <w:rPr>
          <w:rFonts w:asciiTheme="minorHAnsi" w:hAnsiTheme="minorHAnsi" w:cstheme="minorHAnsi"/>
        </w:rPr>
        <w:t>Urządzenia należy projektować tylko takie, które są dopuszczone do pracy w Polsce i dla których zapewnione są w Polsce usługi serwisowe lub zapewniona jest internetowa pomoc serwisowa.</w:t>
      </w:r>
    </w:p>
    <w:p w:rsidR="00FA2F94" w:rsidRPr="002C60C1" w:rsidRDefault="00FA2F94" w:rsidP="00FA2F94">
      <w:pPr>
        <w:rPr>
          <w:rFonts w:asciiTheme="minorHAnsi" w:hAnsiTheme="minorHAnsi" w:cstheme="minorHAnsi"/>
        </w:rPr>
      </w:pPr>
    </w:p>
    <w:p w:rsidR="00FA2F94" w:rsidRPr="002C60C1" w:rsidRDefault="00FA2F94" w:rsidP="00181CE9">
      <w:pPr>
        <w:rPr>
          <w:rFonts w:asciiTheme="minorHAnsi" w:hAnsiTheme="minorHAnsi" w:cstheme="minorHAnsi"/>
        </w:rPr>
      </w:pPr>
      <w:r w:rsidRPr="002C60C1">
        <w:rPr>
          <w:rFonts w:asciiTheme="minorHAnsi" w:hAnsiTheme="minorHAnsi" w:cstheme="minorHAnsi"/>
        </w:rPr>
        <w:t>W ramach przedsięwzięcia Zmawiający wymaga, co najmniej zaprojektowania i wykonania obiektów technologicznych wraz z instalacjami infrastruktury technicznej spełniających  wymagania BAT.</w:t>
      </w:r>
    </w:p>
    <w:p w:rsidR="00FA2F94" w:rsidRPr="002C60C1" w:rsidRDefault="00FA2F94" w:rsidP="00FA2F94">
      <w:pPr>
        <w:rPr>
          <w:rFonts w:asciiTheme="minorHAnsi" w:hAnsiTheme="minorHAnsi" w:cstheme="minorHAnsi"/>
        </w:rPr>
      </w:pPr>
    </w:p>
    <w:p w:rsidR="00FA2F94" w:rsidRPr="002C60C1" w:rsidRDefault="00FA2F94" w:rsidP="00181CE9">
      <w:pPr>
        <w:rPr>
          <w:rFonts w:asciiTheme="minorHAnsi" w:hAnsiTheme="minorHAnsi" w:cstheme="minorHAnsi"/>
        </w:rPr>
      </w:pPr>
      <w:r w:rsidRPr="002C60C1">
        <w:rPr>
          <w:rFonts w:asciiTheme="minorHAnsi" w:hAnsiTheme="minorHAnsi" w:cstheme="minorHAnsi"/>
        </w:rPr>
        <w:t>W zakres przedsięwzięcia wchodzi:</w:t>
      </w:r>
    </w:p>
    <w:p w:rsidR="00FA2F94" w:rsidRPr="002C60C1" w:rsidRDefault="00FA2F94" w:rsidP="00DB5EEF">
      <w:pPr>
        <w:numPr>
          <w:ilvl w:val="0"/>
          <w:numId w:val="64"/>
        </w:numPr>
        <w:rPr>
          <w:rFonts w:asciiTheme="minorHAnsi" w:hAnsiTheme="minorHAnsi" w:cstheme="minorHAnsi"/>
        </w:rPr>
      </w:pPr>
      <w:r w:rsidRPr="002C60C1">
        <w:rPr>
          <w:rFonts w:asciiTheme="minorHAnsi" w:hAnsiTheme="minorHAnsi" w:cstheme="minorHAnsi"/>
        </w:rPr>
        <w:t xml:space="preserve">opracowanie dokumentacji projektowej przedsięwzięcia – </w:t>
      </w:r>
      <w:r w:rsidR="00E87806" w:rsidRPr="002C60C1">
        <w:rPr>
          <w:rFonts w:asciiTheme="minorHAnsi" w:hAnsiTheme="minorHAnsi" w:cstheme="minorHAnsi"/>
        </w:rPr>
        <w:t>fermentacja</w:t>
      </w:r>
      <w:r w:rsidRPr="002C60C1">
        <w:rPr>
          <w:rFonts w:asciiTheme="minorHAnsi" w:hAnsiTheme="minorHAnsi" w:cstheme="minorHAnsi"/>
        </w:rPr>
        <w:t xml:space="preserve"> wraz z pozyskaniem decyzji o pozwoleniu na budowę i zapewnieniem nadzoru autorskiego nad realizacją,</w:t>
      </w:r>
    </w:p>
    <w:p w:rsidR="00FA2F94" w:rsidRPr="002C60C1" w:rsidRDefault="00FA2F94" w:rsidP="00DB5EEF">
      <w:pPr>
        <w:numPr>
          <w:ilvl w:val="0"/>
          <w:numId w:val="64"/>
        </w:numPr>
        <w:rPr>
          <w:rFonts w:asciiTheme="minorHAnsi" w:hAnsiTheme="minorHAnsi" w:cstheme="minorHAnsi"/>
        </w:rPr>
      </w:pPr>
      <w:r w:rsidRPr="002C60C1">
        <w:rPr>
          <w:rFonts w:asciiTheme="minorHAnsi" w:hAnsiTheme="minorHAnsi" w:cstheme="minorHAnsi"/>
        </w:rPr>
        <w:t>budowa obiektów i towarzyszącej infrastruktury,</w:t>
      </w:r>
    </w:p>
    <w:p w:rsidR="00FA2F94" w:rsidRPr="002C60C1" w:rsidRDefault="00FA2F94" w:rsidP="00DB5EEF">
      <w:pPr>
        <w:numPr>
          <w:ilvl w:val="0"/>
          <w:numId w:val="64"/>
        </w:numPr>
        <w:rPr>
          <w:rFonts w:asciiTheme="minorHAnsi" w:hAnsiTheme="minorHAnsi" w:cstheme="minorHAnsi"/>
        </w:rPr>
      </w:pPr>
      <w:r w:rsidRPr="002C60C1">
        <w:rPr>
          <w:rFonts w:asciiTheme="minorHAnsi" w:hAnsiTheme="minorHAnsi" w:cstheme="minorHAnsi"/>
        </w:rPr>
        <w:t>dostawa i montaż urządzeń i sprzętu ruchomego wyposażenia obiektów,</w:t>
      </w:r>
    </w:p>
    <w:p w:rsidR="00FA2F94" w:rsidRPr="002C60C1" w:rsidRDefault="00FA2F94" w:rsidP="00DB5EEF">
      <w:pPr>
        <w:numPr>
          <w:ilvl w:val="0"/>
          <w:numId w:val="64"/>
        </w:numPr>
        <w:rPr>
          <w:rFonts w:asciiTheme="minorHAnsi" w:hAnsiTheme="minorHAnsi" w:cstheme="minorHAnsi"/>
        </w:rPr>
      </w:pPr>
      <w:r w:rsidRPr="002C60C1">
        <w:rPr>
          <w:rFonts w:asciiTheme="minorHAnsi" w:hAnsiTheme="minorHAnsi" w:cstheme="minorHAnsi"/>
        </w:rPr>
        <w:t>przeprowadzenie rozruch instalacji i szkolenie załogi,</w:t>
      </w:r>
    </w:p>
    <w:p w:rsidR="00FA2F94" w:rsidRPr="002C60C1" w:rsidRDefault="00FA2F94" w:rsidP="00DB5EEF">
      <w:pPr>
        <w:numPr>
          <w:ilvl w:val="0"/>
          <w:numId w:val="64"/>
        </w:numPr>
        <w:rPr>
          <w:rFonts w:asciiTheme="minorHAnsi" w:hAnsiTheme="minorHAnsi" w:cstheme="minorHAnsi"/>
        </w:rPr>
      </w:pPr>
      <w:r w:rsidRPr="002C60C1">
        <w:rPr>
          <w:rFonts w:asciiTheme="minorHAnsi" w:hAnsiTheme="minorHAnsi" w:cstheme="minorHAnsi"/>
        </w:rPr>
        <w:t>opracowanie koniecznych instrukcji eksploatacji oraz przygotowanie dokumentów i uzyskanie pozwolenia na użytkowanie,</w:t>
      </w:r>
    </w:p>
    <w:p w:rsidR="00FA2F94" w:rsidRPr="002C60C1" w:rsidRDefault="00FA2F94" w:rsidP="00DB5EEF">
      <w:pPr>
        <w:numPr>
          <w:ilvl w:val="0"/>
          <w:numId w:val="64"/>
        </w:numPr>
        <w:rPr>
          <w:rFonts w:asciiTheme="minorHAnsi" w:hAnsiTheme="minorHAnsi" w:cstheme="minorHAnsi"/>
        </w:rPr>
      </w:pPr>
      <w:r w:rsidRPr="002C60C1">
        <w:rPr>
          <w:rFonts w:asciiTheme="minorHAnsi" w:hAnsiTheme="minorHAnsi" w:cstheme="minorHAnsi"/>
        </w:rPr>
        <w:t>przekazanie Zamawiającemu obiektu do eksploatacji,</w:t>
      </w:r>
    </w:p>
    <w:p w:rsidR="00FA2F94" w:rsidRPr="002C60C1" w:rsidRDefault="00FA2F94" w:rsidP="00DB5EEF">
      <w:pPr>
        <w:numPr>
          <w:ilvl w:val="0"/>
          <w:numId w:val="64"/>
        </w:numPr>
        <w:rPr>
          <w:rFonts w:asciiTheme="minorHAnsi" w:hAnsiTheme="minorHAnsi" w:cstheme="minorHAnsi"/>
        </w:rPr>
      </w:pPr>
      <w:r w:rsidRPr="002C60C1">
        <w:rPr>
          <w:rFonts w:asciiTheme="minorHAnsi" w:hAnsiTheme="minorHAnsi" w:cstheme="minorHAnsi"/>
        </w:rPr>
        <w:t>dostosowanie pozwolenia zintegrowanego Zamawiającego do warunków eksploatacji po uruchomieniu instalacji,</w:t>
      </w:r>
    </w:p>
    <w:p w:rsidR="00181CE9" w:rsidRPr="002C60C1" w:rsidRDefault="00181CE9" w:rsidP="00DB5EEF">
      <w:pPr>
        <w:numPr>
          <w:ilvl w:val="0"/>
          <w:numId w:val="64"/>
        </w:numPr>
        <w:rPr>
          <w:rFonts w:asciiTheme="minorHAnsi" w:hAnsiTheme="minorHAnsi" w:cstheme="minorHAnsi"/>
        </w:rPr>
      </w:pPr>
      <w:r w:rsidRPr="002C60C1">
        <w:rPr>
          <w:rFonts w:asciiTheme="minorHAnsi" w:hAnsiTheme="minorHAnsi" w:cstheme="minorHAnsi"/>
        </w:rPr>
        <w:t>Wykonawca zapewni możliwość zakupu części zamiennych dla instalacji technologicznych przez okres 10 lat.</w:t>
      </w:r>
    </w:p>
    <w:p w:rsidR="00181CE9" w:rsidRPr="002C60C1" w:rsidRDefault="00181CE9" w:rsidP="00DB5EEF">
      <w:pPr>
        <w:numPr>
          <w:ilvl w:val="0"/>
          <w:numId w:val="64"/>
        </w:numPr>
        <w:rPr>
          <w:rFonts w:asciiTheme="minorHAnsi" w:hAnsiTheme="minorHAnsi" w:cstheme="minorHAnsi"/>
        </w:rPr>
      </w:pPr>
      <w:r w:rsidRPr="002C60C1">
        <w:rPr>
          <w:rFonts w:asciiTheme="minorHAnsi" w:hAnsiTheme="minorHAnsi" w:cstheme="minorHAnsi"/>
        </w:rPr>
        <w:t>Wykonawca zapewni serwis techniczny dla eksploatowanej instalacji możliwie w Polsce lub poprzez łącze internetowe</w:t>
      </w:r>
    </w:p>
    <w:p w:rsidR="00181CE9" w:rsidRPr="002C60C1" w:rsidRDefault="00181CE9" w:rsidP="00DB5EEF">
      <w:pPr>
        <w:numPr>
          <w:ilvl w:val="0"/>
          <w:numId w:val="64"/>
        </w:numPr>
        <w:rPr>
          <w:rFonts w:asciiTheme="minorHAnsi" w:hAnsiTheme="minorHAnsi" w:cstheme="minorHAnsi"/>
        </w:rPr>
      </w:pPr>
      <w:r w:rsidRPr="002C60C1">
        <w:rPr>
          <w:rFonts w:asciiTheme="minorHAnsi" w:hAnsiTheme="minorHAnsi" w:cstheme="minorHAnsi"/>
        </w:rPr>
        <w:t>Wykonawca zapewni przeprowadzenie badań mikrobiologicznych jakości powietrza w rejonie oddziaływania instalacji – po upływie 1 roku od dnia rozpoczęcia eksploatacji dla wyznaczenia ewentualnego obszaru ograniczonego użytkowania.</w:t>
      </w:r>
    </w:p>
    <w:p w:rsidR="00FA2F94" w:rsidRPr="002C60C1" w:rsidRDefault="00FA2F94" w:rsidP="00FA2F94">
      <w:pPr>
        <w:rPr>
          <w:rFonts w:asciiTheme="minorHAnsi" w:hAnsiTheme="minorHAnsi" w:cstheme="minorHAnsi"/>
        </w:rPr>
      </w:pPr>
    </w:p>
    <w:p w:rsidR="00FA2F94" w:rsidRPr="002C60C1" w:rsidRDefault="00FA2F94" w:rsidP="00181CE9">
      <w:pPr>
        <w:rPr>
          <w:rFonts w:asciiTheme="minorHAnsi" w:hAnsiTheme="minorHAnsi" w:cstheme="minorHAnsi"/>
        </w:rPr>
      </w:pPr>
      <w:r w:rsidRPr="002C60C1">
        <w:rPr>
          <w:rFonts w:asciiTheme="minorHAnsi" w:hAnsiTheme="minorHAnsi" w:cstheme="minorHAnsi"/>
        </w:rPr>
        <w:t>Dodatkowe wyposażenie:</w:t>
      </w:r>
    </w:p>
    <w:p w:rsidR="00FA2F94" w:rsidRPr="002C60C1" w:rsidRDefault="00FA2F94" w:rsidP="00DB5EEF">
      <w:pPr>
        <w:numPr>
          <w:ilvl w:val="0"/>
          <w:numId w:val="65"/>
        </w:numPr>
        <w:rPr>
          <w:rFonts w:asciiTheme="minorHAnsi" w:hAnsiTheme="minorHAnsi" w:cstheme="minorHAnsi"/>
        </w:rPr>
      </w:pPr>
      <w:r w:rsidRPr="002C60C1">
        <w:rPr>
          <w:rFonts w:asciiTheme="minorHAnsi" w:hAnsiTheme="minorHAnsi" w:cstheme="minorHAnsi"/>
        </w:rPr>
        <w:t>instalacja telefoniczna w osobnym pomieszczeniu dla obsługi,</w:t>
      </w:r>
    </w:p>
    <w:p w:rsidR="00FA2F94" w:rsidRPr="002C60C1" w:rsidRDefault="00FA2F94" w:rsidP="00DB5EEF">
      <w:pPr>
        <w:numPr>
          <w:ilvl w:val="0"/>
          <w:numId w:val="65"/>
        </w:numPr>
        <w:rPr>
          <w:rFonts w:asciiTheme="minorHAnsi" w:hAnsiTheme="minorHAnsi" w:cstheme="minorHAnsi"/>
        </w:rPr>
      </w:pPr>
      <w:r w:rsidRPr="002C60C1">
        <w:rPr>
          <w:rFonts w:asciiTheme="minorHAnsi" w:hAnsiTheme="minorHAnsi" w:cstheme="minorHAnsi"/>
        </w:rPr>
        <w:t>instalacja teleinformatyczna,</w:t>
      </w:r>
    </w:p>
    <w:p w:rsidR="00FA2F94" w:rsidRPr="002C60C1" w:rsidRDefault="00FA2F94" w:rsidP="00DB5EEF">
      <w:pPr>
        <w:numPr>
          <w:ilvl w:val="0"/>
          <w:numId w:val="65"/>
        </w:numPr>
        <w:rPr>
          <w:rFonts w:asciiTheme="minorHAnsi" w:hAnsiTheme="minorHAnsi" w:cstheme="minorHAnsi"/>
        </w:rPr>
      </w:pPr>
      <w:r w:rsidRPr="002C60C1">
        <w:rPr>
          <w:rFonts w:asciiTheme="minorHAnsi" w:hAnsiTheme="minorHAnsi" w:cstheme="minorHAnsi"/>
        </w:rPr>
        <w:t xml:space="preserve">instalacja </w:t>
      </w:r>
      <w:r w:rsidR="00115378" w:rsidRPr="002C60C1">
        <w:rPr>
          <w:rFonts w:asciiTheme="minorHAnsi" w:hAnsiTheme="minorHAnsi" w:cstheme="minorHAnsi"/>
        </w:rPr>
        <w:t>sygnalizacji alarmowo-pożarowej</w:t>
      </w:r>
    </w:p>
    <w:p w:rsidR="00FA2F94" w:rsidRPr="002C60C1" w:rsidRDefault="00FA2F94" w:rsidP="00FA2F94">
      <w:pPr>
        <w:rPr>
          <w:rFonts w:asciiTheme="minorHAnsi" w:hAnsiTheme="minorHAnsi" w:cstheme="minorHAnsi"/>
        </w:rPr>
      </w:pPr>
    </w:p>
    <w:p w:rsidR="00FA2F94" w:rsidRPr="002C60C1" w:rsidRDefault="00FA2F94" w:rsidP="00DB5EEF">
      <w:pPr>
        <w:pStyle w:val="Nagwek1"/>
        <w:numPr>
          <w:ilvl w:val="0"/>
          <w:numId w:val="88"/>
        </w:numPr>
        <w:ind w:left="1134" w:hanging="1134"/>
        <w:rPr>
          <w:rFonts w:asciiTheme="minorHAnsi" w:hAnsiTheme="minorHAnsi" w:cstheme="minorHAnsi"/>
        </w:rPr>
      </w:pPr>
      <w:bookmarkStart w:id="529" w:name="_Toc308170909"/>
      <w:bookmarkStart w:id="530" w:name="_Toc316394406"/>
      <w:r w:rsidRPr="002C60C1">
        <w:rPr>
          <w:rFonts w:asciiTheme="minorHAnsi" w:hAnsiTheme="minorHAnsi" w:cstheme="minorHAnsi"/>
        </w:rPr>
        <w:t>Wykaz załączników do Opisu przedmiotu zamówienia.</w:t>
      </w:r>
      <w:bookmarkEnd w:id="529"/>
      <w:bookmarkEnd w:id="530"/>
    </w:p>
    <w:p w:rsidR="00181CE9" w:rsidRPr="002C60C1" w:rsidRDefault="00181CE9" w:rsidP="00975249">
      <w:pPr>
        <w:pStyle w:val="Nagwek1"/>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969"/>
      </w:tblGrid>
      <w:tr w:rsidR="00E0357B" w:rsidRPr="002C60C1" w:rsidTr="006E22E6">
        <w:tc>
          <w:tcPr>
            <w:tcW w:w="1526" w:type="dxa"/>
            <w:shd w:val="clear" w:color="auto" w:fill="auto"/>
            <w:vAlign w:val="center"/>
          </w:tcPr>
          <w:p w:rsidR="00181CE9" w:rsidRPr="002C60C1" w:rsidRDefault="00181CE9" w:rsidP="006E22E6">
            <w:pPr>
              <w:jc w:val="left"/>
              <w:rPr>
                <w:rFonts w:asciiTheme="minorHAnsi" w:hAnsiTheme="minorHAnsi" w:cstheme="minorHAnsi"/>
              </w:rPr>
            </w:pPr>
            <w:r w:rsidRPr="002C60C1">
              <w:rPr>
                <w:rFonts w:asciiTheme="minorHAnsi" w:hAnsiTheme="minorHAnsi" w:cstheme="minorHAnsi"/>
              </w:rPr>
              <w:t>Zał. nr 1</w:t>
            </w:r>
          </w:p>
        </w:tc>
        <w:tc>
          <w:tcPr>
            <w:tcW w:w="7969" w:type="dxa"/>
            <w:shd w:val="clear" w:color="auto" w:fill="auto"/>
            <w:vAlign w:val="center"/>
          </w:tcPr>
          <w:p w:rsidR="00181CE9" w:rsidRPr="002C60C1" w:rsidRDefault="00181CE9" w:rsidP="006E22E6">
            <w:pPr>
              <w:jc w:val="left"/>
              <w:rPr>
                <w:rFonts w:asciiTheme="minorHAnsi" w:hAnsiTheme="minorHAnsi" w:cstheme="minorHAnsi"/>
              </w:rPr>
            </w:pPr>
            <w:r w:rsidRPr="002C60C1">
              <w:rPr>
                <w:rFonts w:asciiTheme="minorHAnsi" w:hAnsiTheme="minorHAnsi" w:cstheme="minorHAnsi"/>
              </w:rPr>
              <w:t>Lokalizacja Zakładu Gospodarowania Odpadami sp. z o.o.</w:t>
            </w:r>
          </w:p>
        </w:tc>
      </w:tr>
      <w:tr w:rsidR="00E0357B" w:rsidRPr="002C60C1" w:rsidTr="006E22E6">
        <w:tc>
          <w:tcPr>
            <w:tcW w:w="1526" w:type="dxa"/>
            <w:shd w:val="clear" w:color="auto" w:fill="auto"/>
            <w:vAlign w:val="center"/>
          </w:tcPr>
          <w:p w:rsidR="00181CE9" w:rsidRPr="002C60C1" w:rsidRDefault="00181CE9" w:rsidP="006E22E6">
            <w:pPr>
              <w:jc w:val="left"/>
              <w:rPr>
                <w:rFonts w:asciiTheme="minorHAnsi" w:hAnsiTheme="minorHAnsi" w:cstheme="minorHAnsi"/>
              </w:rPr>
            </w:pPr>
            <w:r w:rsidRPr="002C60C1">
              <w:rPr>
                <w:rFonts w:asciiTheme="minorHAnsi" w:hAnsiTheme="minorHAnsi" w:cstheme="minorHAnsi"/>
              </w:rPr>
              <w:t>Zał. Nr 2</w:t>
            </w:r>
          </w:p>
        </w:tc>
        <w:tc>
          <w:tcPr>
            <w:tcW w:w="7969" w:type="dxa"/>
            <w:shd w:val="clear" w:color="auto" w:fill="auto"/>
            <w:vAlign w:val="center"/>
          </w:tcPr>
          <w:p w:rsidR="00181CE9" w:rsidRPr="002C60C1" w:rsidRDefault="00181CE9" w:rsidP="006E22E6">
            <w:pPr>
              <w:jc w:val="left"/>
              <w:rPr>
                <w:rFonts w:asciiTheme="minorHAnsi" w:hAnsiTheme="minorHAnsi" w:cstheme="minorHAnsi"/>
              </w:rPr>
            </w:pPr>
            <w:r w:rsidRPr="002C60C1">
              <w:rPr>
                <w:rFonts w:asciiTheme="minorHAnsi" w:hAnsiTheme="minorHAnsi" w:cstheme="minorHAnsi"/>
              </w:rPr>
              <w:t>Istniejące i planowane zagospodarowanie terenu</w:t>
            </w:r>
          </w:p>
        </w:tc>
      </w:tr>
      <w:tr w:rsidR="00E0357B" w:rsidRPr="002C60C1" w:rsidTr="006E22E6">
        <w:tc>
          <w:tcPr>
            <w:tcW w:w="1526" w:type="dxa"/>
            <w:shd w:val="clear" w:color="auto" w:fill="auto"/>
            <w:vAlign w:val="center"/>
          </w:tcPr>
          <w:p w:rsidR="00181CE9" w:rsidRPr="002C60C1" w:rsidRDefault="00181CE9" w:rsidP="006E22E6">
            <w:pPr>
              <w:jc w:val="left"/>
              <w:rPr>
                <w:rFonts w:asciiTheme="minorHAnsi" w:hAnsiTheme="minorHAnsi" w:cstheme="minorHAnsi"/>
              </w:rPr>
            </w:pPr>
            <w:r w:rsidRPr="002C60C1">
              <w:rPr>
                <w:rFonts w:asciiTheme="minorHAnsi" w:hAnsiTheme="minorHAnsi" w:cstheme="minorHAnsi"/>
              </w:rPr>
              <w:t>Zał. nr 3</w:t>
            </w:r>
          </w:p>
        </w:tc>
        <w:tc>
          <w:tcPr>
            <w:tcW w:w="7969" w:type="dxa"/>
            <w:shd w:val="clear" w:color="auto" w:fill="auto"/>
            <w:vAlign w:val="center"/>
          </w:tcPr>
          <w:p w:rsidR="00181CE9" w:rsidRPr="002C60C1" w:rsidRDefault="00181CE9" w:rsidP="006E22E6">
            <w:pPr>
              <w:jc w:val="left"/>
              <w:rPr>
                <w:rFonts w:asciiTheme="minorHAnsi" w:hAnsiTheme="minorHAnsi" w:cstheme="minorHAnsi"/>
              </w:rPr>
            </w:pPr>
            <w:r w:rsidRPr="002C60C1">
              <w:rPr>
                <w:rFonts w:asciiTheme="minorHAnsi" w:hAnsiTheme="minorHAnsi" w:cstheme="minorHAnsi"/>
              </w:rPr>
              <w:t>Decyzja Wójta Gminy Oława nr 48 z dn. 12.10.2009r o ustaleniu lokalizacji inwestycji celu publicznego</w:t>
            </w:r>
          </w:p>
        </w:tc>
      </w:tr>
      <w:tr w:rsidR="00E0357B" w:rsidRPr="002C60C1" w:rsidTr="006E22E6">
        <w:tc>
          <w:tcPr>
            <w:tcW w:w="1526" w:type="dxa"/>
            <w:shd w:val="clear" w:color="auto" w:fill="auto"/>
            <w:vAlign w:val="center"/>
          </w:tcPr>
          <w:p w:rsidR="00181CE9" w:rsidRPr="002C60C1" w:rsidRDefault="00181CE9" w:rsidP="006E22E6">
            <w:pPr>
              <w:jc w:val="left"/>
              <w:rPr>
                <w:rFonts w:asciiTheme="minorHAnsi" w:hAnsiTheme="minorHAnsi" w:cstheme="minorHAnsi"/>
              </w:rPr>
            </w:pPr>
            <w:r w:rsidRPr="002C60C1">
              <w:rPr>
                <w:rFonts w:asciiTheme="minorHAnsi" w:hAnsiTheme="minorHAnsi" w:cstheme="minorHAnsi"/>
              </w:rPr>
              <w:lastRenderedPageBreak/>
              <w:t>Zał. nr 4</w:t>
            </w:r>
          </w:p>
        </w:tc>
        <w:tc>
          <w:tcPr>
            <w:tcW w:w="7969" w:type="dxa"/>
            <w:shd w:val="clear" w:color="auto" w:fill="auto"/>
            <w:vAlign w:val="center"/>
          </w:tcPr>
          <w:p w:rsidR="00181CE9" w:rsidRPr="002C60C1" w:rsidRDefault="00181CE9" w:rsidP="006E22E6">
            <w:pPr>
              <w:jc w:val="left"/>
              <w:rPr>
                <w:rFonts w:asciiTheme="minorHAnsi" w:hAnsiTheme="minorHAnsi" w:cstheme="minorHAnsi"/>
              </w:rPr>
            </w:pPr>
            <w:r w:rsidRPr="002C60C1">
              <w:rPr>
                <w:rFonts w:asciiTheme="minorHAnsi" w:hAnsiTheme="minorHAnsi" w:cstheme="minorHAnsi"/>
              </w:rPr>
              <w:t>Decyzja Wójta Gminy Oława nr 20/2009 z dn. 17.12.2009r. określającej środowiskowe uwarunkowania realizacji przedsięwzięcia</w:t>
            </w:r>
          </w:p>
        </w:tc>
      </w:tr>
      <w:tr w:rsidR="00E0357B" w:rsidRPr="002C60C1" w:rsidTr="006E22E6">
        <w:tc>
          <w:tcPr>
            <w:tcW w:w="1526" w:type="dxa"/>
            <w:shd w:val="clear" w:color="auto" w:fill="auto"/>
            <w:vAlign w:val="center"/>
          </w:tcPr>
          <w:p w:rsidR="00181CE9" w:rsidRPr="002C60C1" w:rsidRDefault="00181CE9" w:rsidP="006E22E6">
            <w:pPr>
              <w:jc w:val="left"/>
              <w:rPr>
                <w:rFonts w:asciiTheme="minorHAnsi" w:hAnsiTheme="minorHAnsi" w:cstheme="minorHAnsi"/>
              </w:rPr>
            </w:pPr>
            <w:r w:rsidRPr="002C60C1">
              <w:rPr>
                <w:rFonts w:asciiTheme="minorHAnsi" w:hAnsiTheme="minorHAnsi" w:cstheme="minorHAnsi"/>
              </w:rPr>
              <w:t xml:space="preserve">Zał. Nr 5  </w:t>
            </w:r>
          </w:p>
        </w:tc>
        <w:tc>
          <w:tcPr>
            <w:tcW w:w="7969" w:type="dxa"/>
            <w:shd w:val="clear" w:color="auto" w:fill="auto"/>
            <w:vAlign w:val="center"/>
          </w:tcPr>
          <w:p w:rsidR="00181CE9" w:rsidRPr="002C60C1" w:rsidRDefault="00181CE9" w:rsidP="006E22E6">
            <w:pPr>
              <w:jc w:val="left"/>
              <w:rPr>
                <w:rFonts w:asciiTheme="minorHAnsi" w:hAnsiTheme="minorHAnsi" w:cstheme="minorHAnsi"/>
              </w:rPr>
            </w:pPr>
            <w:r w:rsidRPr="002C60C1">
              <w:rPr>
                <w:rFonts w:asciiTheme="minorHAnsi" w:hAnsiTheme="minorHAnsi" w:cstheme="minorHAnsi"/>
              </w:rPr>
              <w:t xml:space="preserve">Decyzja Wójta Gminy Oława z dnia 8.08.2011 w sprawie podziału nieruchomości. </w:t>
            </w:r>
          </w:p>
        </w:tc>
      </w:tr>
      <w:tr w:rsidR="00E0357B" w:rsidRPr="002C60C1" w:rsidTr="006E22E6">
        <w:tc>
          <w:tcPr>
            <w:tcW w:w="1526" w:type="dxa"/>
            <w:shd w:val="clear" w:color="auto" w:fill="auto"/>
            <w:vAlign w:val="center"/>
          </w:tcPr>
          <w:p w:rsidR="00181CE9" w:rsidRPr="002C60C1" w:rsidRDefault="00181CE9" w:rsidP="006E22E6">
            <w:pPr>
              <w:jc w:val="left"/>
              <w:rPr>
                <w:rFonts w:asciiTheme="minorHAnsi" w:hAnsiTheme="minorHAnsi" w:cstheme="minorHAnsi"/>
              </w:rPr>
            </w:pPr>
            <w:r w:rsidRPr="002C60C1">
              <w:rPr>
                <w:rFonts w:asciiTheme="minorHAnsi" w:hAnsiTheme="minorHAnsi" w:cstheme="minorHAnsi"/>
              </w:rPr>
              <w:t>Zał. Nr 6</w:t>
            </w:r>
          </w:p>
        </w:tc>
        <w:tc>
          <w:tcPr>
            <w:tcW w:w="7969" w:type="dxa"/>
            <w:shd w:val="clear" w:color="auto" w:fill="auto"/>
            <w:vAlign w:val="center"/>
          </w:tcPr>
          <w:p w:rsidR="00181CE9" w:rsidRPr="002C60C1" w:rsidRDefault="00181CE9" w:rsidP="006E22E6">
            <w:pPr>
              <w:jc w:val="left"/>
              <w:rPr>
                <w:rFonts w:asciiTheme="minorHAnsi" w:hAnsiTheme="minorHAnsi" w:cstheme="minorHAnsi"/>
              </w:rPr>
            </w:pPr>
            <w:r w:rsidRPr="002C60C1">
              <w:rPr>
                <w:rFonts w:asciiTheme="minorHAnsi" w:hAnsiTheme="minorHAnsi" w:cstheme="minorHAnsi"/>
              </w:rPr>
              <w:t>Wypis z rejestru gruntów.</w:t>
            </w:r>
          </w:p>
        </w:tc>
      </w:tr>
      <w:tr w:rsidR="00E0357B" w:rsidRPr="002C60C1" w:rsidTr="006E22E6">
        <w:tc>
          <w:tcPr>
            <w:tcW w:w="1526" w:type="dxa"/>
            <w:shd w:val="clear" w:color="auto" w:fill="auto"/>
            <w:vAlign w:val="center"/>
          </w:tcPr>
          <w:p w:rsidR="00181CE9" w:rsidRPr="002C60C1" w:rsidRDefault="00181CE9" w:rsidP="006E22E6">
            <w:pPr>
              <w:jc w:val="left"/>
              <w:rPr>
                <w:rFonts w:asciiTheme="minorHAnsi" w:hAnsiTheme="minorHAnsi" w:cstheme="minorHAnsi"/>
              </w:rPr>
            </w:pPr>
            <w:r w:rsidRPr="002C60C1">
              <w:rPr>
                <w:rFonts w:asciiTheme="minorHAnsi" w:hAnsiTheme="minorHAnsi" w:cstheme="minorHAnsi"/>
              </w:rPr>
              <w:t>Zał. Nr 7</w:t>
            </w:r>
          </w:p>
        </w:tc>
        <w:tc>
          <w:tcPr>
            <w:tcW w:w="7969" w:type="dxa"/>
            <w:shd w:val="clear" w:color="auto" w:fill="auto"/>
            <w:vAlign w:val="center"/>
          </w:tcPr>
          <w:p w:rsidR="00181CE9" w:rsidRPr="002C60C1" w:rsidRDefault="00181CE9" w:rsidP="006E22E6">
            <w:pPr>
              <w:jc w:val="left"/>
              <w:rPr>
                <w:rFonts w:asciiTheme="minorHAnsi" w:hAnsiTheme="minorHAnsi" w:cstheme="minorHAnsi"/>
              </w:rPr>
            </w:pPr>
            <w:proofErr w:type="spellStart"/>
            <w:r w:rsidRPr="002C60C1">
              <w:rPr>
                <w:rFonts w:asciiTheme="minorHAnsi" w:hAnsiTheme="minorHAnsi" w:cstheme="minorHAnsi"/>
              </w:rPr>
              <w:t>Wyrys</w:t>
            </w:r>
            <w:proofErr w:type="spellEnd"/>
            <w:r w:rsidRPr="002C60C1">
              <w:rPr>
                <w:rFonts w:asciiTheme="minorHAnsi" w:hAnsiTheme="minorHAnsi" w:cstheme="minorHAnsi"/>
              </w:rPr>
              <w:t xml:space="preserve"> z mapy ewidencyjnej </w:t>
            </w:r>
          </w:p>
        </w:tc>
      </w:tr>
      <w:tr w:rsidR="00E0357B" w:rsidRPr="002C60C1" w:rsidTr="0023118F">
        <w:trPr>
          <w:trHeight w:val="714"/>
        </w:trPr>
        <w:tc>
          <w:tcPr>
            <w:tcW w:w="1526" w:type="dxa"/>
            <w:shd w:val="clear" w:color="auto" w:fill="auto"/>
            <w:vAlign w:val="center"/>
          </w:tcPr>
          <w:p w:rsidR="0023118F" w:rsidRPr="002C60C1" w:rsidRDefault="0023118F" w:rsidP="006E22E6">
            <w:pPr>
              <w:jc w:val="left"/>
              <w:rPr>
                <w:rFonts w:asciiTheme="minorHAnsi" w:hAnsiTheme="minorHAnsi" w:cstheme="minorHAnsi"/>
              </w:rPr>
            </w:pPr>
            <w:r w:rsidRPr="002C60C1">
              <w:rPr>
                <w:rFonts w:asciiTheme="minorHAnsi" w:hAnsiTheme="minorHAnsi" w:cstheme="minorHAnsi"/>
              </w:rPr>
              <w:t>Zał. Nr 8</w:t>
            </w:r>
          </w:p>
        </w:tc>
        <w:tc>
          <w:tcPr>
            <w:tcW w:w="7969" w:type="dxa"/>
            <w:shd w:val="clear" w:color="auto" w:fill="auto"/>
            <w:vAlign w:val="center"/>
          </w:tcPr>
          <w:p w:rsidR="0023118F" w:rsidRPr="002C60C1" w:rsidRDefault="0023118F" w:rsidP="0023118F">
            <w:pPr>
              <w:pStyle w:val="Default"/>
              <w:rPr>
                <w:rFonts w:asciiTheme="minorHAnsi" w:hAnsiTheme="minorHAnsi" w:cstheme="minorHAnsi"/>
                <w:color w:val="auto"/>
                <w:szCs w:val="23"/>
              </w:rPr>
            </w:pPr>
            <w:r w:rsidRPr="002C60C1">
              <w:rPr>
                <w:rFonts w:asciiTheme="minorHAnsi" w:hAnsiTheme="minorHAnsi" w:cstheme="minorHAnsi"/>
                <w:bCs/>
                <w:color w:val="auto"/>
                <w:szCs w:val="23"/>
              </w:rPr>
              <w:t xml:space="preserve">Badania składu frakcyjnego </w:t>
            </w:r>
            <w:r w:rsidRPr="002C60C1">
              <w:rPr>
                <w:rFonts w:asciiTheme="minorHAnsi" w:hAnsiTheme="minorHAnsi" w:cstheme="minorHAnsi"/>
                <w:color w:val="auto"/>
                <w:szCs w:val="23"/>
              </w:rPr>
              <w:t xml:space="preserve">i </w:t>
            </w:r>
            <w:r w:rsidRPr="002C60C1">
              <w:rPr>
                <w:rFonts w:asciiTheme="minorHAnsi" w:hAnsiTheme="minorHAnsi" w:cstheme="minorHAnsi"/>
                <w:bCs/>
                <w:color w:val="auto"/>
                <w:szCs w:val="23"/>
              </w:rPr>
              <w:t>morfologicznego odpadów komunalnych dla potrzeb przedsięwzięcia „System gospodarki odpadami Ślęza-Oława</w:t>
            </w:r>
            <w:r w:rsidRPr="002C60C1">
              <w:rPr>
                <w:rFonts w:asciiTheme="minorHAnsi" w:hAnsiTheme="minorHAnsi" w:cstheme="minorHAnsi"/>
                <w:bCs/>
                <w:color w:val="auto"/>
                <w:szCs w:val="22"/>
              </w:rPr>
              <w:t>”</w:t>
            </w:r>
          </w:p>
        </w:tc>
      </w:tr>
      <w:tr w:rsidR="00E0357B" w:rsidRPr="002C60C1" w:rsidTr="0023118F">
        <w:trPr>
          <w:trHeight w:val="714"/>
        </w:trPr>
        <w:tc>
          <w:tcPr>
            <w:tcW w:w="1526" w:type="dxa"/>
            <w:shd w:val="clear" w:color="auto" w:fill="auto"/>
            <w:vAlign w:val="center"/>
          </w:tcPr>
          <w:p w:rsidR="00760BBA" w:rsidRPr="002C60C1" w:rsidRDefault="00760BBA" w:rsidP="006E22E6">
            <w:pPr>
              <w:jc w:val="left"/>
              <w:rPr>
                <w:rFonts w:asciiTheme="minorHAnsi" w:hAnsiTheme="minorHAnsi" w:cstheme="minorHAnsi"/>
              </w:rPr>
            </w:pPr>
            <w:r w:rsidRPr="002C60C1">
              <w:rPr>
                <w:rFonts w:asciiTheme="minorHAnsi" w:hAnsiTheme="minorHAnsi" w:cstheme="minorHAnsi"/>
              </w:rPr>
              <w:t>Zał.</w:t>
            </w:r>
            <w:r w:rsidR="00D954DF" w:rsidRPr="002C60C1">
              <w:rPr>
                <w:rFonts w:asciiTheme="minorHAnsi" w:hAnsiTheme="minorHAnsi" w:cstheme="minorHAnsi"/>
              </w:rPr>
              <w:t xml:space="preserve"> nr</w:t>
            </w:r>
            <w:r w:rsidRPr="002C60C1">
              <w:rPr>
                <w:rFonts w:asciiTheme="minorHAnsi" w:hAnsiTheme="minorHAnsi" w:cstheme="minorHAnsi"/>
              </w:rPr>
              <w:t xml:space="preserve"> 8a</w:t>
            </w:r>
          </w:p>
        </w:tc>
        <w:tc>
          <w:tcPr>
            <w:tcW w:w="7969" w:type="dxa"/>
            <w:shd w:val="clear" w:color="auto" w:fill="auto"/>
            <w:vAlign w:val="center"/>
          </w:tcPr>
          <w:p w:rsidR="00760BBA" w:rsidRPr="002C60C1" w:rsidRDefault="00852AFB" w:rsidP="0023118F">
            <w:pPr>
              <w:pStyle w:val="Default"/>
              <w:rPr>
                <w:rFonts w:asciiTheme="minorHAnsi" w:hAnsiTheme="minorHAnsi" w:cstheme="minorHAnsi"/>
                <w:bCs/>
                <w:color w:val="auto"/>
                <w:szCs w:val="23"/>
              </w:rPr>
            </w:pPr>
            <w:r w:rsidRPr="002C60C1">
              <w:rPr>
                <w:rFonts w:asciiTheme="minorHAnsi" w:hAnsiTheme="minorHAnsi" w:cstheme="minorHAnsi"/>
                <w:color w:val="auto"/>
              </w:rPr>
              <w:t>Uzupełniające badania składu frakcji 0-60 mm odpadów  komunalnych dla potrzeb przedsięwzięcia</w:t>
            </w:r>
            <w:r w:rsidR="005B36EE" w:rsidRPr="002C60C1">
              <w:rPr>
                <w:rFonts w:asciiTheme="minorHAnsi" w:hAnsiTheme="minorHAnsi" w:cstheme="minorHAnsi"/>
                <w:color w:val="auto"/>
              </w:rPr>
              <w:t xml:space="preserve"> </w:t>
            </w:r>
            <w:r w:rsidR="005B36EE" w:rsidRPr="002C60C1">
              <w:rPr>
                <w:rFonts w:asciiTheme="minorHAnsi" w:hAnsiTheme="minorHAnsi" w:cstheme="minorHAnsi"/>
                <w:bCs/>
                <w:color w:val="auto"/>
                <w:szCs w:val="23"/>
              </w:rPr>
              <w:t>„System gospodarki odpadami Ślęza-Oława</w:t>
            </w:r>
            <w:r w:rsidR="005B36EE" w:rsidRPr="002C60C1">
              <w:rPr>
                <w:rFonts w:asciiTheme="minorHAnsi" w:hAnsiTheme="minorHAnsi" w:cstheme="minorHAnsi"/>
                <w:bCs/>
                <w:color w:val="auto"/>
                <w:szCs w:val="22"/>
              </w:rPr>
              <w:t>”</w:t>
            </w:r>
          </w:p>
        </w:tc>
      </w:tr>
      <w:tr w:rsidR="00A32D67" w:rsidRPr="002C60C1" w:rsidTr="0023118F">
        <w:trPr>
          <w:trHeight w:val="714"/>
        </w:trPr>
        <w:tc>
          <w:tcPr>
            <w:tcW w:w="1526" w:type="dxa"/>
            <w:shd w:val="clear" w:color="auto" w:fill="auto"/>
            <w:vAlign w:val="center"/>
          </w:tcPr>
          <w:p w:rsidR="00A32D67" w:rsidRPr="002C60C1" w:rsidRDefault="00A32D67" w:rsidP="006E22E6">
            <w:pPr>
              <w:jc w:val="left"/>
              <w:rPr>
                <w:rFonts w:asciiTheme="minorHAnsi" w:hAnsiTheme="minorHAnsi" w:cstheme="minorHAnsi"/>
              </w:rPr>
            </w:pPr>
            <w:r w:rsidRPr="002C60C1">
              <w:rPr>
                <w:rFonts w:asciiTheme="minorHAnsi" w:hAnsiTheme="minorHAnsi" w:cstheme="minorHAnsi"/>
              </w:rPr>
              <w:t xml:space="preserve">Zał. Nr 9 </w:t>
            </w:r>
          </w:p>
        </w:tc>
        <w:tc>
          <w:tcPr>
            <w:tcW w:w="7969" w:type="dxa"/>
            <w:shd w:val="clear" w:color="auto" w:fill="auto"/>
            <w:vAlign w:val="center"/>
          </w:tcPr>
          <w:p w:rsidR="00A32D67" w:rsidRPr="002C60C1" w:rsidRDefault="00F2052D" w:rsidP="0023118F">
            <w:pPr>
              <w:pStyle w:val="Default"/>
              <w:rPr>
                <w:rFonts w:asciiTheme="minorHAnsi" w:hAnsiTheme="minorHAnsi" w:cstheme="minorHAnsi"/>
                <w:bCs/>
                <w:color w:val="auto"/>
                <w:szCs w:val="23"/>
              </w:rPr>
            </w:pPr>
            <w:r w:rsidRPr="002C60C1">
              <w:rPr>
                <w:rFonts w:asciiTheme="minorHAnsi" w:hAnsiTheme="minorHAnsi" w:cstheme="minorHAnsi"/>
                <w:bCs/>
                <w:color w:val="auto"/>
                <w:szCs w:val="23"/>
              </w:rPr>
              <w:t>Decyzja o warunkach przyłączenia energii elektrycznej</w:t>
            </w:r>
          </w:p>
        </w:tc>
      </w:tr>
      <w:tr w:rsidR="00E41DD8" w:rsidRPr="002C60C1" w:rsidTr="0023118F">
        <w:trPr>
          <w:trHeight w:val="714"/>
        </w:trPr>
        <w:tc>
          <w:tcPr>
            <w:tcW w:w="1526" w:type="dxa"/>
            <w:shd w:val="clear" w:color="auto" w:fill="auto"/>
            <w:vAlign w:val="center"/>
          </w:tcPr>
          <w:p w:rsidR="00E41DD8" w:rsidRPr="002C60C1" w:rsidRDefault="00E41DD8" w:rsidP="006E22E6">
            <w:pPr>
              <w:jc w:val="left"/>
              <w:rPr>
                <w:rFonts w:asciiTheme="minorHAnsi" w:hAnsiTheme="minorHAnsi" w:cstheme="minorHAnsi"/>
              </w:rPr>
            </w:pPr>
            <w:r>
              <w:rPr>
                <w:rFonts w:asciiTheme="minorHAnsi" w:hAnsiTheme="minorHAnsi" w:cstheme="minorHAnsi"/>
              </w:rPr>
              <w:t>Zał. Nr 10</w:t>
            </w:r>
          </w:p>
        </w:tc>
        <w:tc>
          <w:tcPr>
            <w:tcW w:w="7969" w:type="dxa"/>
            <w:shd w:val="clear" w:color="auto" w:fill="auto"/>
            <w:vAlign w:val="center"/>
          </w:tcPr>
          <w:p w:rsidR="00E41DD8" w:rsidRPr="002C60C1" w:rsidRDefault="00996E6D" w:rsidP="0023118F">
            <w:pPr>
              <w:pStyle w:val="Default"/>
              <w:rPr>
                <w:rFonts w:asciiTheme="minorHAnsi" w:hAnsiTheme="minorHAnsi" w:cstheme="minorHAnsi"/>
                <w:bCs/>
                <w:color w:val="auto"/>
                <w:szCs w:val="23"/>
              </w:rPr>
            </w:pPr>
            <w:r>
              <w:rPr>
                <w:rFonts w:asciiTheme="minorHAnsi" w:hAnsiTheme="minorHAnsi" w:cstheme="minorHAnsi"/>
                <w:bCs/>
                <w:color w:val="auto"/>
                <w:szCs w:val="23"/>
              </w:rPr>
              <w:t>Raport oddziaływania na środowisko</w:t>
            </w:r>
          </w:p>
        </w:tc>
      </w:tr>
    </w:tbl>
    <w:p w:rsidR="00181CE9" w:rsidRPr="002C60C1" w:rsidRDefault="00181CE9" w:rsidP="00181CE9">
      <w:pPr>
        <w:rPr>
          <w:rFonts w:asciiTheme="minorHAnsi" w:hAnsiTheme="minorHAnsi" w:cstheme="minorHAnsi"/>
        </w:rPr>
      </w:pPr>
    </w:p>
    <w:p w:rsidR="00181CE9" w:rsidRPr="002C60C1" w:rsidRDefault="00181CE9" w:rsidP="00181CE9">
      <w:pPr>
        <w:rPr>
          <w:rFonts w:asciiTheme="minorHAnsi" w:hAnsiTheme="minorHAnsi" w:cstheme="minorHAnsi"/>
        </w:rPr>
      </w:pPr>
      <w:r w:rsidRPr="002C60C1">
        <w:rPr>
          <w:rFonts w:asciiTheme="minorHAnsi" w:hAnsiTheme="minorHAnsi" w:cstheme="minorHAnsi"/>
        </w:rPr>
        <w:tab/>
        <w:t xml:space="preserve"> </w:t>
      </w:r>
    </w:p>
    <w:p w:rsidR="00FA2F94" w:rsidRPr="002C60C1" w:rsidRDefault="00FA2F94" w:rsidP="00FA2F94">
      <w:pPr>
        <w:rPr>
          <w:rFonts w:asciiTheme="minorHAnsi" w:hAnsiTheme="minorHAnsi" w:cstheme="minorHAnsi"/>
        </w:rPr>
      </w:pPr>
    </w:p>
    <w:p w:rsidR="00FA2F94" w:rsidRPr="002C60C1" w:rsidRDefault="00FA2F94" w:rsidP="00FA2F94">
      <w:pPr>
        <w:rPr>
          <w:rFonts w:asciiTheme="minorHAnsi" w:hAnsiTheme="minorHAnsi" w:cstheme="minorHAnsi"/>
        </w:rPr>
      </w:pPr>
    </w:p>
    <w:p w:rsidR="00FA2F94" w:rsidRPr="002C60C1" w:rsidRDefault="00FA2F94" w:rsidP="00FA2F94">
      <w:pPr>
        <w:rPr>
          <w:rFonts w:asciiTheme="minorHAnsi" w:hAnsiTheme="minorHAnsi" w:cstheme="minorHAnsi"/>
        </w:rPr>
      </w:pPr>
    </w:p>
    <w:bookmarkEnd w:id="87"/>
    <w:bookmarkEnd w:id="88"/>
    <w:bookmarkEnd w:id="89"/>
    <w:bookmarkEnd w:id="90"/>
    <w:p w:rsidR="008702F7" w:rsidRPr="002C60C1" w:rsidRDefault="008702F7" w:rsidP="00DE27B6">
      <w:pPr>
        <w:ind w:firstLine="708"/>
        <w:rPr>
          <w:rFonts w:asciiTheme="minorHAnsi" w:hAnsiTheme="minorHAnsi" w:cstheme="minorHAnsi"/>
        </w:rPr>
      </w:pPr>
    </w:p>
    <w:sectPr w:rsidR="008702F7" w:rsidRPr="002C60C1" w:rsidSect="0041462D">
      <w:headerReference w:type="default" r:id="rId12"/>
      <w:footerReference w:type="default" r:id="rId13"/>
      <w:headerReference w:type="first" r:id="rId14"/>
      <w:footerReference w:type="first" r:id="rId15"/>
      <w:endnotePr>
        <w:numFmt w:val="decimal"/>
      </w:endnotePr>
      <w:pgSz w:w="11907" w:h="16840" w:code="9"/>
      <w:pgMar w:top="851" w:right="1134" w:bottom="851"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525" w:rsidRDefault="00304525">
      <w:r>
        <w:separator/>
      </w:r>
    </w:p>
  </w:endnote>
  <w:endnote w:type="continuationSeparator" w:id="0">
    <w:p w:rsidR="00304525" w:rsidRDefault="00304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10002FF" w:usb1="4000ACFF" w:usb2="00000009"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Bold">
    <w:altName w:val="Arial Unicode MS"/>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TTFF8BF1F0t00">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612" w:rsidRDefault="008B3612" w:rsidP="0041462D">
    <w:pPr>
      <w:pBdr>
        <w:top w:val="single" w:sz="4" w:space="1" w:color="auto"/>
      </w:pBdr>
      <w:ind w:left="1622" w:right="51" w:hanging="1622"/>
      <w:jc w:val="center"/>
      <w:rPr>
        <w:rFonts w:cs="Arial"/>
        <w:sz w:val="16"/>
        <w:szCs w:val="16"/>
      </w:rPr>
    </w:pPr>
    <w:r>
      <w:rPr>
        <w:rFonts w:cs="Arial"/>
        <w:sz w:val="16"/>
        <w:szCs w:val="16"/>
      </w:rPr>
      <w:t>Kontrakt 3b „Modernizacja i rozbudowa Zakładu Gospodarowania Odpadami w m. Gać.</w:t>
    </w:r>
  </w:p>
  <w:p w:rsidR="008B3612" w:rsidRDefault="008B3612" w:rsidP="0041462D">
    <w:pPr>
      <w:pBdr>
        <w:top w:val="single" w:sz="4" w:space="1" w:color="auto"/>
      </w:pBdr>
      <w:ind w:left="1622" w:right="51" w:hanging="1622"/>
      <w:jc w:val="center"/>
      <w:rPr>
        <w:rFonts w:cs="Arial"/>
        <w:sz w:val="16"/>
        <w:szCs w:val="16"/>
      </w:rPr>
    </w:pPr>
    <w:r>
      <w:rPr>
        <w:rFonts w:cs="Arial"/>
        <w:sz w:val="16"/>
        <w:szCs w:val="16"/>
      </w:rPr>
      <w:t>Budowa części biologicznej MBP (fermentacja)</w:t>
    </w:r>
  </w:p>
  <w:p w:rsidR="008B3612" w:rsidRPr="00C1339E" w:rsidRDefault="008B3612" w:rsidP="00C1339E">
    <w:pPr>
      <w:pStyle w:val="Stopka"/>
      <w:tabs>
        <w:tab w:val="clear" w:pos="9072"/>
        <w:tab w:val="right" w:pos="9356"/>
      </w:tabs>
      <w:spacing w:before="120"/>
      <w:jc w:val="right"/>
      <w:rPr>
        <w:rFonts w:cs="Arial"/>
        <w:sz w:val="20"/>
      </w:rPr>
    </w:pPr>
    <w:r w:rsidRPr="00653E15">
      <w:rPr>
        <w:rFonts w:cs="Arial"/>
        <w:sz w:val="20"/>
      </w:rPr>
      <w:t>str.</w:t>
    </w:r>
    <w:r>
      <w:rPr>
        <w:rFonts w:cs="Arial"/>
        <w:sz w:val="20"/>
      </w:rPr>
      <w:t xml:space="preserve"> </w:t>
    </w:r>
    <w:r w:rsidRPr="00944308">
      <w:rPr>
        <w:rStyle w:val="Numerstrony"/>
        <w:rFonts w:cs="Arial"/>
        <w:sz w:val="20"/>
      </w:rPr>
      <w:fldChar w:fldCharType="begin"/>
    </w:r>
    <w:r w:rsidRPr="00944308">
      <w:rPr>
        <w:rStyle w:val="Numerstrony"/>
        <w:rFonts w:cs="Arial"/>
        <w:sz w:val="20"/>
      </w:rPr>
      <w:instrText xml:space="preserve"> PAGE </w:instrText>
    </w:r>
    <w:r w:rsidRPr="00944308">
      <w:rPr>
        <w:rStyle w:val="Numerstrony"/>
        <w:rFonts w:cs="Arial"/>
        <w:sz w:val="20"/>
      </w:rPr>
      <w:fldChar w:fldCharType="separate"/>
    </w:r>
    <w:r w:rsidR="009B4C83">
      <w:rPr>
        <w:rStyle w:val="Numerstrony"/>
        <w:rFonts w:cs="Arial"/>
        <w:noProof/>
        <w:sz w:val="20"/>
      </w:rPr>
      <w:t>1</w:t>
    </w:r>
    <w:r w:rsidRPr="00944308">
      <w:rPr>
        <w:rStyle w:val="Numerstrony"/>
        <w:rFonts w:cs="Arial"/>
        <w:sz w:val="20"/>
      </w:rPr>
      <w:fldChar w:fldCharType="end"/>
    </w:r>
    <w:r>
      <w:rPr>
        <w:rFonts w:cs="Arial"/>
        <w:sz w:val="20"/>
      </w:rPr>
      <w:t xml:space="preserve"> </w:t>
    </w:r>
    <w:r w:rsidRPr="00653E15">
      <w:rPr>
        <w:rStyle w:val="Numerstrony"/>
        <w:rFonts w:cs="Arial"/>
        <w:sz w:val="20"/>
      </w:rPr>
      <w:t xml:space="preserve">z </w:t>
    </w:r>
    <w:r w:rsidRPr="00653E15">
      <w:rPr>
        <w:rStyle w:val="Numerstrony"/>
        <w:rFonts w:cs="Arial"/>
        <w:sz w:val="20"/>
      </w:rPr>
      <w:fldChar w:fldCharType="begin"/>
    </w:r>
    <w:r w:rsidRPr="00653E15">
      <w:rPr>
        <w:rStyle w:val="Numerstrony"/>
        <w:rFonts w:cs="Arial"/>
        <w:sz w:val="20"/>
      </w:rPr>
      <w:instrText xml:space="preserve"> NUMPAGES </w:instrText>
    </w:r>
    <w:r w:rsidRPr="00653E15">
      <w:rPr>
        <w:rStyle w:val="Numerstrony"/>
        <w:rFonts w:cs="Arial"/>
        <w:sz w:val="20"/>
      </w:rPr>
      <w:fldChar w:fldCharType="separate"/>
    </w:r>
    <w:r w:rsidR="009B4C83">
      <w:rPr>
        <w:rStyle w:val="Numerstrony"/>
        <w:rFonts w:cs="Arial"/>
        <w:noProof/>
        <w:sz w:val="20"/>
      </w:rPr>
      <w:t>44</w:t>
    </w:r>
    <w:r w:rsidRPr="00653E15">
      <w:rPr>
        <w:rStyle w:val="Numerstrony"/>
        <w:rFonts w:cs="Arial"/>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612" w:rsidRDefault="008B361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B3612" w:rsidRDefault="008B361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B3612" w:rsidRDefault="008B361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525" w:rsidRDefault="00304525">
      <w:r>
        <w:separator/>
      </w:r>
    </w:p>
  </w:footnote>
  <w:footnote w:type="continuationSeparator" w:id="0">
    <w:p w:rsidR="00304525" w:rsidRDefault="00304525">
      <w:r>
        <w:continuationSeparator/>
      </w:r>
    </w:p>
  </w:footnote>
  <w:footnote w:id="1">
    <w:p w:rsidR="008B3612" w:rsidRPr="00886B20" w:rsidRDefault="008B3612" w:rsidP="00BC23C7">
      <w:pPr>
        <w:pStyle w:val="Tekstprzypisudolnego"/>
        <w:rPr>
          <w:rFonts w:ascii="Arial" w:hAnsi="Arial" w:cs="Arial"/>
          <w:sz w:val="16"/>
          <w:szCs w:val="16"/>
        </w:rPr>
      </w:pPr>
      <w:r w:rsidRPr="00886B20">
        <w:rPr>
          <w:rStyle w:val="Znakiprzypiswdolnych"/>
          <w:rFonts w:ascii="Arial" w:hAnsi="Arial" w:cs="Arial"/>
          <w:sz w:val="16"/>
          <w:szCs w:val="16"/>
        </w:rPr>
        <w:footnoteRef/>
      </w:r>
      <w:r w:rsidRPr="00886B20">
        <w:rPr>
          <w:rFonts w:ascii="Arial" w:hAnsi="Arial" w:cs="Arial"/>
          <w:sz w:val="16"/>
          <w:szCs w:val="16"/>
        </w:rPr>
        <w:t xml:space="preserve"> Dyrektywa 92/43/EWG w sprawie ochrony siedlisk przyrodniczych oraz dzikiej fauny i flory.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612" w:rsidRPr="00BD33BD" w:rsidRDefault="008B3612" w:rsidP="0041462D">
    <w:pPr>
      <w:pStyle w:val="Nagwek"/>
      <w:pBdr>
        <w:bottom w:val="single" w:sz="4" w:space="1" w:color="auto"/>
      </w:pBdr>
      <w:jc w:val="center"/>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B3612" w:rsidRPr="00355BF5" w:rsidRDefault="008B3612" w:rsidP="00F7264F">
    <w:pPr>
      <w:tabs>
        <w:tab w:val="left" w:pos="851"/>
        <w:tab w:val="right" w:pos="9356"/>
        <w:tab w:val="right" w:pos="15168"/>
      </w:tabs>
      <w:ind w:right="-1"/>
      <w:rPr>
        <w:sz w:val="20"/>
      </w:rPr>
    </w:pPr>
  </w:p>
  <w:p w:rsidR="008B3612" w:rsidRPr="00EF013D" w:rsidRDefault="008B3612" w:rsidP="00DF28DF">
    <w:pPr>
      <w:pStyle w:val="Nagwek"/>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612" w:rsidRPr="00BD33BD" w:rsidRDefault="008B361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B3612" w:rsidRPr="00355BF5" w:rsidRDefault="008B3612" w:rsidP="0041462D">
    <w:pPr>
      <w:pStyle w:val="Nagwek"/>
      <w:tabs>
        <w:tab w:val="clear" w:pos="4536"/>
        <w:tab w:val="clear" w:pos="9072"/>
        <w:tab w:val="left" w:pos="-7230"/>
        <w:tab w:val="right" w:pos="9356"/>
        <w:tab w:val="right" w:pos="15168"/>
      </w:tabs>
      <w:ind w:right="-30"/>
      <w:rPr>
        <w:rFonts w:cs="Arial"/>
        <w:sz w:val="20"/>
      </w:rPr>
    </w:pPr>
  </w:p>
  <w:p w:rsidR="008B3612" w:rsidRPr="00EF013D" w:rsidRDefault="008B3612" w:rsidP="003E0DC3">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0E804A6"/>
    <w:multiLevelType w:val="hybridMultilevel"/>
    <w:tmpl w:val="ACF01430"/>
    <w:lvl w:ilvl="0" w:tplc="F786814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nsid w:val="040D0BB0"/>
    <w:multiLevelType w:val="multilevel"/>
    <w:tmpl w:val="721AB09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65D4F1E"/>
    <w:multiLevelType w:val="multilevel"/>
    <w:tmpl w:val="FE2CA986"/>
    <w:lvl w:ilvl="0">
      <w:start w:val="5"/>
      <w:numFmt w:val="decimal"/>
      <w:lvlText w:val="%1."/>
      <w:lvlJc w:val="left"/>
      <w:pPr>
        <w:ind w:left="1776" w:hanging="360"/>
      </w:pPr>
      <w:rPr>
        <w:rFonts w:hint="default"/>
        <w:b/>
      </w:rPr>
    </w:lvl>
    <w:lvl w:ilvl="1">
      <w:start w:val="12"/>
      <w:numFmt w:val="decimal"/>
      <w:lvlText w:val="%1.%2."/>
      <w:lvlJc w:val="left"/>
      <w:pPr>
        <w:ind w:left="2208" w:hanging="432"/>
      </w:pPr>
      <w:rPr>
        <w:rFonts w:hint="default"/>
        <w:b/>
      </w:rPr>
    </w:lvl>
    <w:lvl w:ilvl="2">
      <w:start w:val="1"/>
      <w:numFmt w:val="decimal"/>
      <w:lvlText w:val="%1.%2.%3."/>
      <w:lvlJc w:val="left"/>
      <w:pPr>
        <w:ind w:left="2640" w:hanging="504"/>
      </w:pPr>
      <w:rPr>
        <w:rFonts w:hint="default"/>
        <w:b/>
      </w:rPr>
    </w:lvl>
    <w:lvl w:ilvl="3">
      <w:start w:val="1"/>
      <w:numFmt w:val="decimal"/>
      <w:lvlText w:val="%1.%2.%3.%4."/>
      <w:lvlJc w:val="left"/>
      <w:pPr>
        <w:ind w:left="3144" w:hanging="648"/>
      </w:pPr>
      <w:rPr>
        <w:rFonts w:hint="default"/>
      </w:rPr>
    </w:lvl>
    <w:lvl w:ilvl="4">
      <w:start w:val="1"/>
      <w:numFmt w:val="decimal"/>
      <w:lvlText w:val="%1.%2.%3.%4.%5."/>
      <w:lvlJc w:val="left"/>
      <w:pPr>
        <w:ind w:left="3648" w:hanging="792"/>
      </w:pPr>
      <w:rPr>
        <w:rFonts w:hint="default"/>
      </w:rPr>
    </w:lvl>
    <w:lvl w:ilvl="5">
      <w:start w:val="1"/>
      <w:numFmt w:val="decimal"/>
      <w:lvlText w:val="%1.%2.%3.%4.%5.%6."/>
      <w:lvlJc w:val="left"/>
      <w:pPr>
        <w:ind w:left="4152" w:hanging="936"/>
      </w:pPr>
      <w:rPr>
        <w:rFonts w:hint="default"/>
      </w:rPr>
    </w:lvl>
    <w:lvl w:ilvl="6">
      <w:start w:val="1"/>
      <w:numFmt w:val="decimal"/>
      <w:lvlText w:val="%1.%2.%3.%4.%5.%6.%7."/>
      <w:lvlJc w:val="left"/>
      <w:pPr>
        <w:ind w:left="4656" w:hanging="1080"/>
      </w:pPr>
      <w:rPr>
        <w:rFonts w:hint="default"/>
      </w:rPr>
    </w:lvl>
    <w:lvl w:ilvl="7">
      <w:start w:val="1"/>
      <w:numFmt w:val="decimal"/>
      <w:lvlText w:val="%1.%2.%3.%4.%5.%6.%7.%8."/>
      <w:lvlJc w:val="left"/>
      <w:pPr>
        <w:ind w:left="5160" w:hanging="1224"/>
      </w:pPr>
      <w:rPr>
        <w:rFonts w:hint="default"/>
      </w:rPr>
    </w:lvl>
    <w:lvl w:ilvl="8">
      <w:start w:val="1"/>
      <w:numFmt w:val="decimal"/>
      <w:lvlText w:val="%1.%2.%3.%4.%5.%6.%7.%8.%9."/>
      <w:lvlJc w:val="left"/>
      <w:pPr>
        <w:ind w:left="5736" w:hanging="1440"/>
      </w:pPr>
      <w:rPr>
        <w:rFonts w:hint="default"/>
      </w:rPr>
    </w:lvl>
  </w:abstractNum>
  <w:abstractNum w:abstractNumId="6">
    <w:nsid w:val="06FD4EC2"/>
    <w:multiLevelType w:val="hybridMultilevel"/>
    <w:tmpl w:val="6F9ABF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8055F73"/>
    <w:multiLevelType w:val="hybridMultilevel"/>
    <w:tmpl w:val="028403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9244C10"/>
    <w:multiLevelType w:val="hybridMultilevel"/>
    <w:tmpl w:val="84EE105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095533B3"/>
    <w:multiLevelType w:val="hybridMultilevel"/>
    <w:tmpl w:val="2C8A1A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C9D20AA"/>
    <w:multiLevelType w:val="hybridMultilevel"/>
    <w:tmpl w:val="A5B6CD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0F3F2756"/>
    <w:multiLevelType w:val="hybridMultilevel"/>
    <w:tmpl w:val="A6B87EA2"/>
    <w:lvl w:ilvl="0" w:tplc="EBD293B2">
      <w:start w:val="1"/>
      <w:numFmt w:val="decimal"/>
      <w:pStyle w:val="Styl22"/>
      <w:lvlText w:val="%1."/>
      <w:lvlJc w:val="left"/>
      <w:pPr>
        <w:tabs>
          <w:tab w:val="num" w:pos="902"/>
        </w:tabs>
        <w:ind w:left="902" w:hanging="360"/>
      </w:pPr>
    </w:lvl>
    <w:lvl w:ilvl="1" w:tplc="9040825C">
      <w:start w:val="1"/>
      <w:numFmt w:val="lowerLetter"/>
      <w:lvlText w:val="%2."/>
      <w:lvlJc w:val="left"/>
      <w:pPr>
        <w:tabs>
          <w:tab w:val="num" w:pos="1622"/>
        </w:tabs>
        <w:ind w:left="1622" w:hanging="360"/>
      </w:pPr>
    </w:lvl>
    <w:lvl w:ilvl="2" w:tplc="A5C05900" w:tentative="1">
      <w:start w:val="1"/>
      <w:numFmt w:val="lowerRoman"/>
      <w:lvlText w:val="%3."/>
      <w:lvlJc w:val="right"/>
      <w:pPr>
        <w:tabs>
          <w:tab w:val="num" w:pos="2342"/>
        </w:tabs>
        <w:ind w:left="2342" w:hanging="180"/>
      </w:pPr>
    </w:lvl>
    <w:lvl w:ilvl="3" w:tplc="C2188600" w:tentative="1">
      <w:start w:val="1"/>
      <w:numFmt w:val="decimal"/>
      <w:lvlText w:val="%4."/>
      <w:lvlJc w:val="left"/>
      <w:pPr>
        <w:tabs>
          <w:tab w:val="num" w:pos="3062"/>
        </w:tabs>
        <w:ind w:left="3062" w:hanging="360"/>
      </w:pPr>
    </w:lvl>
    <w:lvl w:ilvl="4" w:tplc="53C2B8F8" w:tentative="1">
      <w:start w:val="1"/>
      <w:numFmt w:val="lowerLetter"/>
      <w:lvlText w:val="%5."/>
      <w:lvlJc w:val="left"/>
      <w:pPr>
        <w:tabs>
          <w:tab w:val="num" w:pos="3782"/>
        </w:tabs>
        <w:ind w:left="3782" w:hanging="360"/>
      </w:pPr>
    </w:lvl>
    <w:lvl w:ilvl="5" w:tplc="9AE84D9A" w:tentative="1">
      <w:start w:val="1"/>
      <w:numFmt w:val="lowerRoman"/>
      <w:lvlText w:val="%6."/>
      <w:lvlJc w:val="right"/>
      <w:pPr>
        <w:tabs>
          <w:tab w:val="num" w:pos="4502"/>
        </w:tabs>
        <w:ind w:left="4502" w:hanging="180"/>
      </w:pPr>
    </w:lvl>
    <w:lvl w:ilvl="6" w:tplc="677C8D04" w:tentative="1">
      <w:start w:val="1"/>
      <w:numFmt w:val="decimal"/>
      <w:lvlText w:val="%7."/>
      <w:lvlJc w:val="left"/>
      <w:pPr>
        <w:tabs>
          <w:tab w:val="num" w:pos="5222"/>
        </w:tabs>
        <w:ind w:left="5222" w:hanging="360"/>
      </w:pPr>
    </w:lvl>
    <w:lvl w:ilvl="7" w:tplc="7162557E" w:tentative="1">
      <w:start w:val="1"/>
      <w:numFmt w:val="lowerLetter"/>
      <w:lvlText w:val="%8."/>
      <w:lvlJc w:val="left"/>
      <w:pPr>
        <w:tabs>
          <w:tab w:val="num" w:pos="5942"/>
        </w:tabs>
        <w:ind w:left="5942" w:hanging="360"/>
      </w:pPr>
    </w:lvl>
    <w:lvl w:ilvl="8" w:tplc="1E1C832A" w:tentative="1">
      <w:start w:val="1"/>
      <w:numFmt w:val="lowerRoman"/>
      <w:lvlText w:val="%9."/>
      <w:lvlJc w:val="right"/>
      <w:pPr>
        <w:tabs>
          <w:tab w:val="num" w:pos="6662"/>
        </w:tabs>
        <w:ind w:left="6662" w:hanging="180"/>
      </w:pPr>
    </w:lvl>
  </w:abstractNum>
  <w:abstractNum w:abstractNumId="13">
    <w:nsid w:val="106C4566"/>
    <w:multiLevelType w:val="hybridMultilevel"/>
    <w:tmpl w:val="0D281250"/>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21D2546"/>
    <w:multiLevelType w:val="hybridMultilevel"/>
    <w:tmpl w:val="65F853EA"/>
    <w:lvl w:ilvl="0" w:tplc="60C61894">
      <w:start w:val="1"/>
      <w:numFmt w:val="lowerLetter"/>
      <w:lvlText w:val="%1."/>
      <w:lvlJc w:val="left"/>
      <w:pPr>
        <w:tabs>
          <w:tab w:val="num" w:pos="643"/>
        </w:tabs>
        <w:ind w:left="643" w:hanging="360"/>
      </w:pPr>
      <w:rPr>
        <w:rFonts w:hint="default"/>
      </w:rPr>
    </w:lvl>
    <w:lvl w:ilvl="1" w:tplc="04150019" w:tentative="1">
      <w:start w:val="1"/>
      <w:numFmt w:val="lowerLetter"/>
      <w:lvlText w:val="%2."/>
      <w:lvlJc w:val="left"/>
      <w:pPr>
        <w:tabs>
          <w:tab w:val="num" w:pos="1363"/>
        </w:tabs>
        <w:ind w:left="1363" w:hanging="360"/>
      </w:pPr>
    </w:lvl>
    <w:lvl w:ilvl="2" w:tplc="0415001B" w:tentative="1">
      <w:start w:val="1"/>
      <w:numFmt w:val="lowerRoman"/>
      <w:lvlText w:val="%3."/>
      <w:lvlJc w:val="right"/>
      <w:pPr>
        <w:tabs>
          <w:tab w:val="num" w:pos="2083"/>
        </w:tabs>
        <w:ind w:left="2083" w:hanging="180"/>
      </w:pPr>
    </w:lvl>
    <w:lvl w:ilvl="3" w:tplc="0415000F" w:tentative="1">
      <w:start w:val="1"/>
      <w:numFmt w:val="decimal"/>
      <w:lvlText w:val="%4."/>
      <w:lvlJc w:val="left"/>
      <w:pPr>
        <w:tabs>
          <w:tab w:val="num" w:pos="2803"/>
        </w:tabs>
        <w:ind w:left="2803" w:hanging="360"/>
      </w:pPr>
    </w:lvl>
    <w:lvl w:ilvl="4" w:tplc="04150019" w:tentative="1">
      <w:start w:val="1"/>
      <w:numFmt w:val="lowerLetter"/>
      <w:lvlText w:val="%5."/>
      <w:lvlJc w:val="left"/>
      <w:pPr>
        <w:tabs>
          <w:tab w:val="num" w:pos="3523"/>
        </w:tabs>
        <w:ind w:left="3523" w:hanging="360"/>
      </w:pPr>
    </w:lvl>
    <w:lvl w:ilvl="5" w:tplc="0415001B" w:tentative="1">
      <w:start w:val="1"/>
      <w:numFmt w:val="lowerRoman"/>
      <w:lvlText w:val="%6."/>
      <w:lvlJc w:val="right"/>
      <w:pPr>
        <w:tabs>
          <w:tab w:val="num" w:pos="4243"/>
        </w:tabs>
        <w:ind w:left="4243" w:hanging="180"/>
      </w:pPr>
    </w:lvl>
    <w:lvl w:ilvl="6" w:tplc="0415000F" w:tentative="1">
      <w:start w:val="1"/>
      <w:numFmt w:val="decimal"/>
      <w:lvlText w:val="%7."/>
      <w:lvlJc w:val="left"/>
      <w:pPr>
        <w:tabs>
          <w:tab w:val="num" w:pos="4963"/>
        </w:tabs>
        <w:ind w:left="4963" w:hanging="360"/>
      </w:pPr>
    </w:lvl>
    <w:lvl w:ilvl="7" w:tplc="04150019" w:tentative="1">
      <w:start w:val="1"/>
      <w:numFmt w:val="lowerLetter"/>
      <w:lvlText w:val="%8."/>
      <w:lvlJc w:val="left"/>
      <w:pPr>
        <w:tabs>
          <w:tab w:val="num" w:pos="5683"/>
        </w:tabs>
        <w:ind w:left="5683" w:hanging="360"/>
      </w:pPr>
    </w:lvl>
    <w:lvl w:ilvl="8" w:tplc="0415001B" w:tentative="1">
      <w:start w:val="1"/>
      <w:numFmt w:val="lowerRoman"/>
      <w:lvlText w:val="%9."/>
      <w:lvlJc w:val="right"/>
      <w:pPr>
        <w:tabs>
          <w:tab w:val="num" w:pos="6403"/>
        </w:tabs>
        <w:ind w:left="6403" w:hanging="180"/>
      </w:pPr>
    </w:lvl>
  </w:abstractNum>
  <w:abstractNum w:abstractNumId="15">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6">
    <w:nsid w:val="1729267E"/>
    <w:multiLevelType w:val="hybridMultilevel"/>
    <w:tmpl w:val="EFCE41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7AF3977"/>
    <w:multiLevelType w:val="multilevel"/>
    <w:tmpl w:val="A7D4E7E6"/>
    <w:lvl w:ilvl="0">
      <w:start w:val="1"/>
      <w:numFmt w:val="bullet"/>
      <w:lvlText w:val="-"/>
      <w:lvlJc w:val="left"/>
      <w:pPr>
        <w:ind w:left="360" w:hanging="360"/>
      </w:pPr>
      <w:rPr>
        <w:rFonts w:ascii="Courier New" w:hAnsi="Courier New" w:cs="Times New Roman"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17E55E70"/>
    <w:multiLevelType w:val="multilevel"/>
    <w:tmpl w:val="96E42BC8"/>
    <w:lvl w:ilvl="0">
      <w:start w:val="5"/>
      <w:numFmt w:val="decimal"/>
      <w:lvlText w:val="%1."/>
      <w:lvlJc w:val="left"/>
      <w:pPr>
        <w:ind w:left="1778" w:hanging="360"/>
      </w:pPr>
      <w:rPr>
        <w:rFonts w:hint="default"/>
        <w:b/>
      </w:rPr>
    </w:lvl>
    <w:lvl w:ilvl="1">
      <w:start w:val="5"/>
      <w:numFmt w:val="decimal"/>
      <w:lvlText w:val="%1.%2."/>
      <w:lvlJc w:val="left"/>
      <w:pPr>
        <w:ind w:left="2210" w:hanging="432"/>
      </w:pPr>
      <w:rPr>
        <w:rFonts w:hint="default"/>
        <w:b/>
      </w:rPr>
    </w:lvl>
    <w:lvl w:ilvl="2">
      <w:start w:val="1"/>
      <w:numFmt w:val="decimal"/>
      <w:lvlText w:val="%1.%2.%3."/>
      <w:lvlJc w:val="left"/>
      <w:pPr>
        <w:ind w:left="2642" w:hanging="504"/>
      </w:pPr>
      <w:rPr>
        <w:rFonts w:hint="default"/>
        <w:b/>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19">
    <w:nsid w:val="1C773E66"/>
    <w:multiLevelType w:val="hybridMultilevel"/>
    <w:tmpl w:val="DDEC47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DDC4596"/>
    <w:multiLevelType w:val="hybridMultilevel"/>
    <w:tmpl w:val="317253C2"/>
    <w:lvl w:ilvl="0" w:tplc="CF3EFF70">
      <w:start w:val="1"/>
      <w:numFmt w:val="decimal"/>
      <w:lvlText w:val="%1)"/>
      <w:lvlJc w:val="left"/>
      <w:pPr>
        <w:ind w:left="720" w:hanging="360"/>
      </w:pPr>
      <w:rPr>
        <w:rFonts w:ascii="Calibri" w:hAnsi="Calibri" w:cs="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4">
    <w:nsid w:val="207E4CE2"/>
    <w:multiLevelType w:val="hybridMultilevel"/>
    <w:tmpl w:val="961EA1EA"/>
    <w:lvl w:ilvl="0" w:tplc="F8E8831E">
      <w:start w:val="8"/>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2B66767"/>
    <w:multiLevelType w:val="multilevel"/>
    <w:tmpl w:val="68BC70C6"/>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26721DBC"/>
    <w:multiLevelType w:val="hybridMultilevel"/>
    <w:tmpl w:val="DDEC47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6E25E13"/>
    <w:multiLevelType w:val="hybridMultilevel"/>
    <w:tmpl w:val="AAC264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7104478"/>
    <w:multiLevelType w:val="hybridMultilevel"/>
    <w:tmpl w:val="CAE8CE7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8B56633"/>
    <w:multiLevelType w:val="hybridMultilevel"/>
    <w:tmpl w:val="E278A32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nsid w:val="29880983"/>
    <w:multiLevelType w:val="multilevel"/>
    <w:tmpl w:val="FBB4D42C"/>
    <w:lvl w:ilvl="0">
      <w:start w:val="3"/>
      <w:numFmt w:val="decimal"/>
      <w:lvlText w:val="%1."/>
      <w:lvlJc w:val="left"/>
      <w:pPr>
        <w:ind w:left="1068" w:hanging="360"/>
      </w:pPr>
      <w:rPr>
        <w:rFonts w:hint="default"/>
        <w:b/>
      </w:rPr>
    </w:lvl>
    <w:lvl w:ilvl="1">
      <w:start w:val="2"/>
      <w:numFmt w:val="decimal"/>
      <w:lvlText w:val="%1.%2."/>
      <w:lvlJc w:val="left"/>
      <w:pPr>
        <w:ind w:left="1500" w:hanging="432"/>
      </w:pPr>
      <w:rPr>
        <w:rFonts w:hint="default"/>
        <w:b/>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32">
    <w:nsid w:val="29FA06D3"/>
    <w:multiLevelType w:val="hybridMultilevel"/>
    <w:tmpl w:val="1046CB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A942BAF"/>
    <w:multiLevelType w:val="hybridMultilevel"/>
    <w:tmpl w:val="0978BC10"/>
    <w:lvl w:ilvl="0" w:tplc="48CAF5A6">
      <w:start w:val="101"/>
      <w:numFmt w:val="decimal"/>
      <w:lvlText w:val="%1."/>
      <w:lvlJc w:val="left"/>
      <w:pPr>
        <w:ind w:left="720" w:hanging="360"/>
      </w:pPr>
      <w:rPr>
        <w:rFonts w:hint="default"/>
        <w:b/>
      </w:rPr>
    </w:lvl>
    <w:lvl w:ilvl="1" w:tplc="56FC81B8">
      <w:start w:val="3"/>
      <w:numFmt w:val="bullet"/>
      <w:lvlText w:val="•"/>
      <w:lvlJc w:val="left"/>
      <w:pPr>
        <w:ind w:left="1440" w:hanging="360"/>
      </w:pPr>
      <w:rPr>
        <w:rFonts w:ascii="Calibri" w:eastAsia="Times New Roman"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AD206EE"/>
    <w:multiLevelType w:val="hybridMultilevel"/>
    <w:tmpl w:val="178EFFD8"/>
    <w:lvl w:ilvl="0" w:tplc="840412A8">
      <w:start w:val="1"/>
      <w:numFmt w:val="bullet"/>
      <w:lvlText w:val="-"/>
      <w:lvlJc w:val="left"/>
      <w:pPr>
        <w:ind w:left="720" w:hanging="360"/>
      </w:pPr>
      <w:rPr>
        <w:rFonts w:ascii="Courier New" w:hAnsi="Courier New"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2BF16F28"/>
    <w:multiLevelType w:val="multilevel"/>
    <w:tmpl w:val="66064C38"/>
    <w:lvl w:ilvl="0">
      <w:start w:val="1"/>
      <w:numFmt w:val="decimal"/>
      <w:lvlText w:val="%1)"/>
      <w:lvlJc w:val="left"/>
      <w:pPr>
        <w:ind w:left="786"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302534C5"/>
    <w:multiLevelType w:val="hybridMultilevel"/>
    <w:tmpl w:val="6C125A52"/>
    <w:lvl w:ilvl="0" w:tplc="840412A8">
      <w:start w:val="1"/>
      <w:numFmt w:val="bullet"/>
      <w:lvlText w:val="-"/>
      <w:lvlJc w:val="left"/>
      <w:pPr>
        <w:ind w:left="1440" w:hanging="360"/>
      </w:pPr>
      <w:rPr>
        <w:rFonts w:ascii="Courier New" w:hAnsi="Courier New"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nsid w:val="30311780"/>
    <w:multiLevelType w:val="hybridMultilevel"/>
    <w:tmpl w:val="087CED52"/>
    <w:lvl w:ilvl="0" w:tplc="08BEC940">
      <w:start w:val="1"/>
      <w:numFmt w:val="lowerLetter"/>
      <w:lvlText w:val="%1."/>
      <w:lvlJc w:val="left"/>
      <w:pPr>
        <w:tabs>
          <w:tab w:val="num" w:pos="644"/>
        </w:tabs>
        <w:ind w:left="644" w:hanging="360"/>
      </w:pPr>
      <w:rPr>
        <w:rFonts w:hint="default"/>
      </w:rPr>
    </w:lvl>
    <w:lvl w:ilvl="1" w:tplc="16F289CA">
      <w:start w:val="1"/>
      <w:numFmt w:val="bullet"/>
      <w:lvlText w:val=""/>
      <w:lvlJc w:val="left"/>
      <w:pPr>
        <w:tabs>
          <w:tab w:val="num" w:pos="1364"/>
        </w:tabs>
        <w:ind w:left="1364" w:hanging="360"/>
      </w:pPr>
      <w:rPr>
        <w:rFonts w:ascii="Symbol" w:hAnsi="Symbol" w:cs="Times New Roman" w:hint="default"/>
      </w:rPr>
    </w:lvl>
    <w:lvl w:ilvl="2" w:tplc="047EB6EA">
      <w:start w:val="1"/>
      <w:numFmt w:val="lowerLetter"/>
      <w:lvlText w:val="%3)"/>
      <w:lvlJc w:val="left"/>
      <w:pPr>
        <w:ind w:left="2264" w:hanging="360"/>
      </w:pPr>
      <w:rPr>
        <w:rFonts w:hint="default"/>
      </w:rPr>
    </w:lvl>
    <w:lvl w:ilvl="3" w:tplc="0A1AF1B4">
      <w:start w:val="1"/>
      <w:numFmt w:val="upperRoman"/>
      <w:lvlText w:val="%4."/>
      <w:lvlJc w:val="left"/>
      <w:pPr>
        <w:ind w:left="3164" w:hanging="720"/>
      </w:pPr>
      <w:rPr>
        <w:rFonts w:hint="default"/>
      </w:r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38">
    <w:nsid w:val="3047549D"/>
    <w:multiLevelType w:val="hybridMultilevel"/>
    <w:tmpl w:val="C65EBDD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nsid w:val="30B9684D"/>
    <w:multiLevelType w:val="multilevel"/>
    <w:tmpl w:val="A1A02388"/>
    <w:lvl w:ilvl="0">
      <w:start w:val="4"/>
      <w:numFmt w:val="decimal"/>
      <w:lvlText w:val="%1."/>
      <w:lvlJc w:val="left"/>
      <w:pPr>
        <w:ind w:left="1068" w:hanging="360"/>
      </w:pPr>
      <w:rPr>
        <w:rFonts w:hint="default"/>
        <w:b/>
      </w:rPr>
    </w:lvl>
    <w:lvl w:ilvl="1">
      <w:start w:val="1"/>
      <w:numFmt w:val="decimal"/>
      <w:lvlText w:val="%1.%2."/>
      <w:lvlJc w:val="left"/>
      <w:pPr>
        <w:ind w:left="1500" w:hanging="432"/>
      </w:pPr>
      <w:rPr>
        <w:rFonts w:hint="default"/>
        <w:b/>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40">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32C448A1"/>
    <w:multiLevelType w:val="hybridMultilevel"/>
    <w:tmpl w:val="1F1601AC"/>
    <w:lvl w:ilvl="0" w:tplc="840412A8">
      <w:start w:val="1"/>
      <w:numFmt w:val="bullet"/>
      <w:lvlText w:val="-"/>
      <w:lvlJc w:val="left"/>
      <w:pPr>
        <w:ind w:left="720" w:hanging="360"/>
      </w:pPr>
      <w:rPr>
        <w:rFonts w:ascii="Courier New" w:hAnsi="Courier New"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32F069FB"/>
    <w:multiLevelType w:val="hybridMultilevel"/>
    <w:tmpl w:val="29EE04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37B30AB"/>
    <w:multiLevelType w:val="hybridMultilevel"/>
    <w:tmpl w:val="A46A009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nsid w:val="33D12027"/>
    <w:multiLevelType w:val="hybridMultilevel"/>
    <w:tmpl w:val="7312EE28"/>
    <w:lvl w:ilvl="0" w:tplc="361C3A6A">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8304D9A"/>
    <w:multiLevelType w:val="multilevel"/>
    <w:tmpl w:val="00529872"/>
    <w:lvl w:ilvl="0">
      <w:start w:val="7"/>
      <w:numFmt w:val="decimal"/>
      <w:lvlText w:val="%1."/>
      <w:lvlJc w:val="left"/>
      <w:pPr>
        <w:ind w:left="1776" w:hanging="360"/>
      </w:pPr>
      <w:rPr>
        <w:rFonts w:hint="default"/>
        <w:b/>
      </w:rPr>
    </w:lvl>
    <w:lvl w:ilvl="1">
      <w:start w:val="12"/>
      <w:numFmt w:val="decimal"/>
      <w:lvlText w:val="%1.%2."/>
      <w:lvlJc w:val="left"/>
      <w:pPr>
        <w:ind w:left="2208" w:hanging="432"/>
      </w:pPr>
      <w:rPr>
        <w:rFonts w:hint="default"/>
        <w:b/>
      </w:rPr>
    </w:lvl>
    <w:lvl w:ilvl="2">
      <w:start w:val="1"/>
      <w:numFmt w:val="decimal"/>
      <w:lvlText w:val="%1.%2.%3."/>
      <w:lvlJc w:val="left"/>
      <w:pPr>
        <w:ind w:left="2640" w:hanging="504"/>
      </w:pPr>
      <w:rPr>
        <w:rFonts w:hint="default"/>
        <w:b/>
      </w:rPr>
    </w:lvl>
    <w:lvl w:ilvl="3">
      <w:start w:val="1"/>
      <w:numFmt w:val="decimal"/>
      <w:lvlText w:val="%1.%2.%3.%4."/>
      <w:lvlJc w:val="left"/>
      <w:pPr>
        <w:ind w:left="3144" w:hanging="648"/>
      </w:pPr>
      <w:rPr>
        <w:rFonts w:hint="default"/>
      </w:rPr>
    </w:lvl>
    <w:lvl w:ilvl="4">
      <w:start w:val="1"/>
      <w:numFmt w:val="decimal"/>
      <w:lvlText w:val="%1.%2.%3.%4.%5."/>
      <w:lvlJc w:val="left"/>
      <w:pPr>
        <w:ind w:left="3648" w:hanging="792"/>
      </w:pPr>
      <w:rPr>
        <w:rFonts w:hint="default"/>
      </w:rPr>
    </w:lvl>
    <w:lvl w:ilvl="5">
      <w:start w:val="1"/>
      <w:numFmt w:val="decimal"/>
      <w:lvlText w:val="%1.%2.%3.%4.%5.%6."/>
      <w:lvlJc w:val="left"/>
      <w:pPr>
        <w:ind w:left="4152" w:hanging="936"/>
      </w:pPr>
      <w:rPr>
        <w:rFonts w:hint="default"/>
      </w:rPr>
    </w:lvl>
    <w:lvl w:ilvl="6">
      <w:start w:val="1"/>
      <w:numFmt w:val="decimal"/>
      <w:lvlText w:val="%1.%2.%3.%4.%5.%6.%7."/>
      <w:lvlJc w:val="left"/>
      <w:pPr>
        <w:ind w:left="4656" w:hanging="1080"/>
      </w:pPr>
      <w:rPr>
        <w:rFonts w:hint="default"/>
      </w:rPr>
    </w:lvl>
    <w:lvl w:ilvl="7">
      <w:start w:val="1"/>
      <w:numFmt w:val="decimal"/>
      <w:lvlText w:val="%1.%2.%3.%4.%5.%6.%7.%8."/>
      <w:lvlJc w:val="left"/>
      <w:pPr>
        <w:ind w:left="5160" w:hanging="1224"/>
      </w:pPr>
      <w:rPr>
        <w:rFonts w:hint="default"/>
      </w:rPr>
    </w:lvl>
    <w:lvl w:ilvl="8">
      <w:start w:val="1"/>
      <w:numFmt w:val="decimal"/>
      <w:lvlText w:val="%1.%2.%3.%4.%5.%6.%7.%8.%9."/>
      <w:lvlJc w:val="left"/>
      <w:pPr>
        <w:ind w:left="5736" w:hanging="1440"/>
      </w:pPr>
      <w:rPr>
        <w:rFonts w:hint="default"/>
      </w:rPr>
    </w:lvl>
  </w:abstractNum>
  <w:abstractNum w:abstractNumId="46">
    <w:nsid w:val="3A225775"/>
    <w:multiLevelType w:val="multilevel"/>
    <w:tmpl w:val="F0DE2374"/>
    <w:lvl w:ilvl="0">
      <w:start w:val="5"/>
      <w:numFmt w:val="decimal"/>
      <w:lvlText w:val="%1."/>
      <w:lvlJc w:val="left"/>
      <w:pPr>
        <w:ind w:left="1776" w:hanging="360"/>
      </w:pPr>
      <w:rPr>
        <w:rFonts w:hint="default"/>
        <w:b/>
      </w:rPr>
    </w:lvl>
    <w:lvl w:ilvl="1">
      <w:start w:val="7"/>
      <w:numFmt w:val="decimal"/>
      <w:lvlText w:val="%1.%2."/>
      <w:lvlJc w:val="left"/>
      <w:pPr>
        <w:ind w:left="2208" w:hanging="432"/>
      </w:pPr>
      <w:rPr>
        <w:rFonts w:hint="default"/>
        <w:b/>
      </w:rPr>
    </w:lvl>
    <w:lvl w:ilvl="2">
      <w:start w:val="1"/>
      <w:numFmt w:val="decimal"/>
      <w:lvlText w:val="%1.%2.%3."/>
      <w:lvlJc w:val="left"/>
      <w:pPr>
        <w:ind w:left="2640" w:hanging="504"/>
      </w:pPr>
      <w:rPr>
        <w:rFonts w:hint="default"/>
        <w:b/>
      </w:rPr>
    </w:lvl>
    <w:lvl w:ilvl="3">
      <w:start w:val="1"/>
      <w:numFmt w:val="decimal"/>
      <w:lvlText w:val="%1.%2.%3.%4."/>
      <w:lvlJc w:val="left"/>
      <w:pPr>
        <w:ind w:left="3144" w:hanging="648"/>
      </w:pPr>
      <w:rPr>
        <w:rFonts w:hint="default"/>
      </w:rPr>
    </w:lvl>
    <w:lvl w:ilvl="4">
      <w:start w:val="1"/>
      <w:numFmt w:val="decimal"/>
      <w:lvlText w:val="%1.%2.%3.%4.%5."/>
      <w:lvlJc w:val="left"/>
      <w:pPr>
        <w:ind w:left="3648" w:hanging="792"/>
      </w:pPr>
      <w:rPr>
        <w:rFonts w:hint="default"/>
      </w:rPr>
    </w:lvl>
    <w:lvl w:ilvl="5">
      <w:start w:val="1"/>
      <w:numFmt w:val="decimal"/>
      <w:lvlText w:val="%1.%2.%3.%4.%5.%6."/>
      <w:lvlJc w:val="left"/>
      <w:pPr>
        <w:ind w:left="4152" w:hanging="936"/>
      </w:pPr>
      <w:rPr>
        <w:rFonts w:hint="default"/>
      </w:rPr>
    </w:lvl>
    <w:lvl w:ilvl="6">
      <w:start w:val="1"/>
      <w:numFmt w:val="decimal"/>
      <w:lvlText w:val="%1.%2.%3.%4.%5.%6.%7."/>
      <w:lvlJc w:val="left"/>
      <w:pPr>
        <w:ind w:left="4656" w:hanging="1080"/>
      </w:pPr>
      <w:rPr>
        <w:rFonts w:hint="default"/>
      </w:rPr>
    </w:lvl>
    <w:lvl w:ilvl="7">
      <w:start w:val="1"/>
      <w:numFmt w:val="decimal"/>
      <w:lvlText w:val="%1.%2.%3.%4.%5.%6.%7.%8."/>
      <w:lvlJc w:val="left"/>
      <w:pPr>
        <w:ind w:left="5160" w:hanging="1224"/>
      </w:pPr>
      <w:rPr>
        <w:rFonts w:hint="default"/>
      </w:rPr>
    </w:lvl>
    <w:lvl w:ilvl="8">
      <w:start w:val="1"/>
      <w:numFmt w:val="decimal"/>
      <w:lvlText w:val="%1.%2.%3.%4.%5.%6.%7.%8.%9."/>
      <w:lvlJc w:val="left"/>
      <w:pPr>
        <w:ind w:left="5736" w:hanging="1440"/>
      </w:pPr>
      <w:rPr>
        <w:rFonts w:hint="default"/>
      </w:rPr>
    </w:lvl>
  </w:abstractNum>
  <w:abstractNum w:abstractNumId="47">
    <w:nsid w:val="3AE106AC"/>
    <w:multiLevelType w:val="hybridMultilevel"/>
    <w:tmpl w:val="49FCC0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C9B4548"/>
    <w:multiLevelType w:val="hybridMultilevel"/>
    <w:tmpl w:val="29EA6D6C"/>
    <w:lvl w:ilvl="0" w:tplc="60C6189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nsid w:val="438C16E0"/>
    <w:multiLevelType w:val="multilevel"/>
    <w:tmpl w:val="8190E29A"/>
    <w:lvl w:ilvl="0">
      <w:start w:val="5"/>
      <w:numFmt w:val="decimal"/>
      <w:lvlText w:val="%1."/>
      <w:lvlJc w:val="left"/>
      <w:pPr>
        <w:ind w:left="1776" w:hanging="360"/>
      </w:pPr>
      <w:rPr>
        <w:rFonts w:hint="default"/>
        <w:b/>
      </w:rPr>
    </w:lvl>
    <w:lvl w:ilvl="1">
      <w:start w:val="2"/>
      <w:numFmt w:val="decimal"/>
      <w:lvlText w:val="%1.%2."/>
      <w:lvlJc w:val="left"/>
      <w:pPr>
        <w:ind w:left="2208" w:hanging="432"/>
      </w:pPr>
      <w:rPr>
        <w:rFonts w:hint="default"/>
        <w:b/>
      </w:rPr>
    </w:lvl>
    <w:lvl w:ilvl="2">
      <w:start w:val="1"/>
      <w:numFmt w:val="decimal"/>
      <w:lvlText w:val="%1.%2.%3."/>
      <w:lvlJc w:val="left"/>
      <w:pPr>
        <w:ind w:left="2640" w:hanging="504"/>
      </w:pPr>
      <w:rPr>
        <w:rFonts w:hint="default"/>
      </w:rPr>
    </w:lvl>
    <w:lvl w:ilvl="3">
      <w:start w:val="1"/>
      <w:numFmt w:val="decimal"/>
      <w:lvlText w:val="%1.%2.%3.%4."/>
      <w:lvlJc w:val="left"/>
      <w:pPr>
        <w:ind w:left="3144" w:hanging="648"/>
      </w:pPr>
      <w:rPr>
        <w:rFonts w:hint="default"/>
      </w:rPr>
    </w:lvl>
    <w:lvl w:ilvl="4">
      <w:start w:val="1"/>
      <w:numFmt w:val="decimal"/>
      <w:lvlText w:val="%1.%2.%3.%4.%5."/>
      <w:lvlJc w:val="left"/>
      <w:pPr>
        <w:ind w:left="3648" w:hanging="792"/>
      </w:pPr>
      <w:rPr>
        <w:rFonts w:hint="default"/>
      </w:rPr>
    </w:lvl>
    <w:lvl w:ilvl="5">
      <w:start w:val="1"/>
      <w:numFmt w:val="decimal"/>
      <w:lvlText w:val="%1.%2.%3.%4.%5.%6."/>
      <w:lvlJc w:val="left"/>
      <w:pPr>
        <w:ind w:left="4152" w:hanging="936"/>
      </w:pPr>
      <w:rPr>
        <w:rFonts w:hint="default"/>
      </w:rPr>
    </w:lvl>
    <w:lvl w:ilvl="6">
      <w:start w:val="1"/>
      <w:numFmt w:val="decimal"/>
      <w:lvlText w:val="%1.%2.%3.%4.%5.%6.%7."/>
      <w:lvlJc w:val="left"/>
      <w:pPr>
        <w:ind w:left="4656" w:hanging="1080"/>
      </w:pPr>
      <w:rPr>
        <w:rFonts w:hint="default"/>
      </w:rPr>
    </w:lvl>
    <w:lvl w:ilvl="7">
      <w:start w:val="1"/>
      <w:numFmt w:val="decimal"/>
      <w:lvlText w:val="%1.%2.%3.%4.%5.%6.%7.%8."/>
      <w:lvlJc w:val="left"/>
      <w:pPr>
        <w:ind w:left="5160" w:hanging="1224"/>
      </w:pPr>
      <w:rPr>
        <w:rFonts w:hint="default"/>
      </w:rPr>
    </w:lvl>
    <w:lvl w:ilvl="8">
      <w:start w:val="1"/>
      <w:numFmt w:val="decimal"/>
      <w:lvlText w:val="%1.%2.%3.%4.%5.%6.%7.%8.%9."/>
      <w:lvlJc w:val="left"/>
      <w:pPr>
        <w:ind w:left="5736" w:hanging="1440"/>
      </w:pPr>
      <w:rPr>
        <w:rFonts w:hint="default"/>
      </w:rPr>
    </w:lvl>
  </w:abstractNum>
  <w:abstractNum w:abstractNumId="50">
    <w:nsid w:val="44FE77B2"/>
    <w:multiLevelType w:val="multilevel"/>
    <w:tmpl w:val="68BC70C6"/>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nsid w:val="45B87778"/>
    <w:multiLevelType w:val="hybridMultilevel"/>
    <w:tmpl w:val="2DD6F98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470973ED"/>
    <w:multiLevelType w:val="hybridMultilevel"/>
    <w:tmpl w:val="23BC4C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48FC29D8"/>
    <w:multiLevelType w:val="hybridMultilevel"/>
    <w:tmpl w:val="05AE298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497B43FA"/>
    <w:multiLevelType w:val="hybridMultilevel"/>
    <w:tmpl w:val="381E435C"/>
    <w:lvl w:ilvl="0" w:tplc="840412A8">
      <w:start w:val="1"/>
      <w:numFmt w:val="bullet"/>
      <w:lvlText w:val="-"/>
      <w:lvlJc w:val="left"/>
      <w:pPr>
        <w:tabs>
          <w:tab w:val="num" w:pos="1505"/>
        </w:tabs>
        <w:ind w:left="1505" w:hanging="360"/>
      </w:pPr>
      <w:rPr>
        <w:rFonts w:ascii="Courier New" w:hAnsi="Courier New" w:cs="Times New Roman" w:hint="default"/>
      </w:rPr>
    </w:lvl>
    <w:lvl w:ilvl="1" w:tplc="04150003">
      <w:numFmt w:val="bullet"/>
      <w:lvlText w:val="-"/>
      <w:lvlJc w:val="left"/>
      <w:pPr>
        <w:tabs>
          <w:tab w:val="num" w:pos="1505"/>
        </w:tabs>
        <w:ind w:left="1505" w:hanging="360"/>
      </w:pPr>
      <w:rPr>
        <w:rFonts w:ascii="Times New Roman" w:eastAsia="Times New Roman" w:hAnsi="Times New Roman" w:cs="Times New Roman"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5">
    <w:nsid w:val="4B05497D"/>
    <w:multiLevelType w:val="multilevel"/>
    <w:tmpl w:val="A7D4E7E6"/>
    <w:lvl w:ilvl="0">
      <w:start w:val="1"/>
      <w:numFmt w:val="bullet"/>
      <w:lvlText w:val="-"/>
      <w:lvlJc w:val="left"/>
      <w:pPr>
        <w:ind w:left="360" w:hanging="360"/>
      </w:pPr>
      <w:rPr>
        <w:rFonts w:ascii="Courier New" w:hAnsi="Courier New" w:cs="Times New Roman"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nsid w:val="4B47344C"/>
    <w:multiLevelType w:val="multilevel"/>
    <w:tmpl w:val="53EE3A32"/>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nsid w:val="4B6236F7"/>
    <w:multiLevelType w:val="hybridMultilevel"/>
    <w:tmpl w:val="A3348E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4D015E1F"/>
    <w:multiLevelType w:val="hybridMultilevel"/>
    <w:tmpl w:val="15107924"/>
    <w:lvl w:ilvl="0" w:tplc="840412A8">
      <w:start w:val="1"/>
      <w:numFmt w:val="bullet"/>
      <w:lvlText w:val="-"/>
      <w:lvlJc w:val="left"/>
      <w:pPr>
        <w:ind w:left="720" w:hanging="360"/>
      </w:pPr>
      <w:rPr>
        <w:rFonts w:ascii="Courier New" w:hAnsi="Courier New"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4F1D609F"/>
    <w:multiLevelType w:val="hybridMultilevel"/>
    <w:tmpl w:val="E4BEEE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26941F7"/>
    <w:multiLevelType w:val="hybridMultilevel"/>
    <w:tmpl w:val="C64018CA"/>
    <w:lvl w:ilvl="0" w:tplc="60C61894">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2DF7A43"/>
    <w:multiLevelType w:val="hybridMultilevel"/>
    <w:tmpl w:val="810AD7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52F30E58"/>
    <w:multiLevelType w:val="hybridMultilevel"/>
    <w:tmpl w:val="414672E2"/>
    <w:lvl w:ilvl="0" w:tplc="0A1AF1B4">
      <w:start w:val="1"/>
      <w:numFmt w:val="upperRoman"/>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3">
    <w:nsid w:val="5348404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nsid w:val="53622F24"/>
    <w:multiLevelType w:val="hybridMultilevel"/>
    <w:tmpl w:val="D7A442C0"/>
    <w:lvl w:ilvl="0" w:tplc="DF44E366">
      <w:start w:val="1"/>
      <w:numFmt w:val="bullet"/>
      <w:pStyle w:val="Listapunktowana"/>
      <w:lvlText w:val=""/>
      <w:lvlJc w:val="left"/>
      <w:pPr>
        <w:tabs>
          <w:tab w:val="num" w:pos="2007"/>
        </w:tabs>
        <w:ind w:left="2007" w:hanging="360"/>
      </w:pPr>
      <w:rPr>
        <w:rFonts w:ascii="Symbol" w:hAnsi="Symbol" w:hint="default"/>
      </w:rPr>
    </w:lvl>
    <w:lvl w:ilvl="1" w:tplc="534C0D8A">
      <w:start w:val="1"/>
      <w:numFmt w:val="bullet"/>
      <w:lvlText w:val=""/>
      <w:lvlJc w:val="left"/>
      <w:pPr>
        <w:tabs>
          <w:tab w:val="num" w:pos="1440"/>
        </w:tabs>
        <w:ind w:left="1440" w:hanging="360"/>
      </w:pPr>
      <w:rPr>
        <w:rFonts w:ascii="Symbol" w:hAnsi="Symbol" w:hint="default"/>
      </w:rPr>
    </w:lvl>
    <w:lvl w:ilvl="2" w:tplc="C8DA0B3A" w:tentative="1">
      <w:start w:val="1"/>
      <w:numFmt w:val="bullet"/>
      <w:lvlText w:val=""/>
      <w:lvlJc w:val="left"/>
      <w:pPr>
        <w:tabs>
          <w:tab w:val="num" w:pos="2160"/>
        </w:tabs>
        <w:ind w:left="2160" w:hanging="360"/>
      </w:pPr>
      <w:rPr>
        <w:rFonts w:ascii="Wingdings" w:hAnsi="Wingdings" w:hint="default"/>
      </w:rPr>
    </w:lvl>
    <w:lvl w:ilvl="3" w:tplc="12E8C3EE" w:tentative="1">
      <w:start w:val="1"/>
      <w:numFmt w:val="bullet"/>
      <w:lvlText w:val=""/>
      <w:lvlJc w:val="left"/>
      <w:pPr>
        <w:tabs>
          <w:tab w:val="num" w:pos="2880"/>
        </w:tabs>
        <w:ind w:left="2880" w:hanging="360"/>
      </w:pPr>
      <w:rPr>
        <w:rFonts w:ascii="Symbol" w:hAnsi="Symbol" w:hint="default"/>
      </w:rPr>
    </w:lvl>
    <w:lvl w:ilvl="4" w:tplc="04FA50E6" w:tentative="1">
      <w:start w:val="1"/>
      <w:numFmt w:val="bullet"/>
      <w:lvlText w:val="o"/>
      <w:lvlJc w:val="left"/>
      <w:pPr>
        <w:tabs>
          <w:tab w:val="num" w:pos="3600"/>
        </w:tabs>
        <w:ind w:left="3600" w:hanging="360"/>
      </w:pPr>
      <w:rPr>
        <w:rFonts w:ascii="Courier New" w:hAnsi="Courier New" w:cs="Courier New" w:hint="default"/>
      </w:rPr>
    </w:lvl>
    <w:lvl w:ilvl="5" w:tplc="1F28B77A" w:tentative="1">
      <w:start w:val="1"/>
      <w:numFmt w:val="bullet"/>
      <w:lvlText w:val=""/>
      <w:lvlJc w:val="left"/>
      <w:pPr>
        <w:tabs>
          <w:tab w:val="num" w:pos="4320"/>
        </w:tabs>
        <w:ind w:left="4320" w:hanging="360"/>
      </w:pPr>
      <w:rPr>
        <w:rFonts w:ascii="Wingdings" w:hAnsi="Wingdings" w:hint="default"/>
      </w:rPr>
    </w:lvl>
    <w:lvl w:ilvl="6" w:tplc="57025B1C" w:tentative="1">
      <w:start w:val="1"/>
      <w:numFmt w:val="bullet"/>
      <w:lvlText w:val=""/>
      <w:lvlJc w:val="left"/>
      <w:pPr>
        <w:tabs>
          <w:tab w:val="num" w:pos="5040"/>
        </w:tabs>
        <w:ind w:left="5040" w:hanging="360"/>
      </w:pPr>
      <w:rPr>
        <w:rFonts w:ascii="Symbol" w:hAnsi="Symbol" w:hint="default"/>
      </w:rPr>
    </w:lvl>
    <w:lvl w:ilvl="7" w:tplc="B3987188" w:tentative="1">
      <w:start w:val="1"/>
      <w:numFmt w:val="bullet"/>
      <w:lvlText w:val="o"/>
      <w:lvlJc w:val="left"/>
      <w:pPr>
        <w:tabs>
          <w:tab w:val="num" w:pos="5760"/>
        </w:tabs>
        <w:ind w:left="5760" w:hanging="360"/>
      </w:pPr>
      <w:rPr>
        <w:rFonts w:ascii="Courier New" w:hAnsi="Courier New" w:cs="Courier New" w:hint="default"/>
      </w:rPr>
    </w:lvl>
    <w:lvl w:ilvl="8" w:tplc="DDC0A5A2" w:tentative="1">
      <w:start w:val="1"/>
      <w:numFmt w:val="bullet"/>
      <w:lvlText w:val=""/>
      <w:lvlJc w:val="left"/>
      <w:pPr>
        <w:tabs>
          <w:tab w:val="num" w:pos="6480"/>
        </w:tabs>
        <w:ind w:left="6480" w:hanging="360"/>
      </w:pPr>
      <w:rPr>
        <w:rFonts w:ascii="Wingdings" w:hAnsi="Wingdings" w:hint="default"/>
      </w:rPr>
    </w:lvl>
  </w:abstractNum>
  <w:abstractNum w:abstractNumId="65">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6">
    <w:nsid w:val="56467E3C"/>
    <w:multiLevelType w:val="hybridMultilevel"/>
    <w:tmpl w:val="FC167618"/>
    <w:lvl w:ilvl="0" w:tplc="F65A9AD6">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56FB1660"/>
    <w:multiLevelType w:val="hybridMultilevel"/>
    <w:tmpl w:val="061CAD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57192B7B"/>
    <w:multiLevelType w:val="hybridMultilevel"/>
    <w:tmpl w:val="85A2F77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nsid w:val="576A4585"/>
    <w:multiLevelType w:val="multilevel"/>
    <w:tmpl w:val="A88EB99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nsid w:val="5866049B"/>
    <w:multiLevelType w:val="multilevel"/>
    <w:tmpl w:val="C1CC468A"/>
    <w:lvl w:ilvl="0">
      <w:start w:val="5"/>
      <w:numFmt w:val="decimal"/>
      <w:lvlText w:val="%1."/>
      <w:lvlJc w:val="left"/>
      <w:pPr>
        <w:ind w:left="1778" w:hanging="360"/>
      </w:pPr>
      <w:rPr>
        <w:rFonts w:hint="default"/>
        <w:b/>
      </w:rPr>
    </w:lvl>
    <w:lvl w:ilvl="1">
      <w:start w:val="2"/>
      <w:numFmt w:val="decimal"/>
      <w:lvlText w:val="%1.%2."/>
      <w:lvlJc w:val="left"/>
      <w:pPr>
        <w:ind w:left="2210" w:hanging="432"/>
      </w:pPr>
      <w:rPr>
        <w:rFonts w:hint="default"/>
        <w:b/>
      </w:rPr>
    </w:lvl>
    <w:lvl w:ilvl="2">
      <w:start w:val="1"/>
      <w:numFmt w:val="decimal"/>
      <w:lvlText w:val="%1.%2.%3."/>
      <w:lvlJc w:val="left"/>
      <w:pPr>
        <w:ind w:left="2642" w:hanging="504"/>
      </w:pPr>
      <w:rPr>
        <w:rFonts w:hint="default"/>
        <w:b/>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71">
    <w:nsid w:val="5A327FB3"/>
    <w:multiLevelType w:val="hybridMultilevel"/>
    <w:tmpl w:val="9EF83F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3">
    <w:nsid w:val="5C545349"/>
    <w:multiLevelType w:val="multilevel"/>
    <w:tmpl w:val="17D0DEE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nsid w:val="5E954DE4"/>
    <w:multiLevelType w:val="hybridMultilevel"/>
    <w:tmpl w:val="D7266700"/>
    <w:lvl w:ilvl="0" w:tplc="04150019">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75">
    <w:nsid w:val="5FAE6FD1"/>
    <w:multiLevelType w:val="hybridMultilevel"/>
    <w:tmpl w:val="DB3AC0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617E5880"/>
    <w:multiLevelType w:val="hybridMultilevel"/>
    <w:tmpl w:val="BC5CB1D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620D532C"/>
    <w:multiLevelType w:val="multilevel"/>
    <w:tmpl w:val="61D8F656"/>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nsid w:val="62DA22CB"/>
    <w:multiLevelType w:val="hybridMultilevel"/>
    <w:tmpl w:val="F5CC46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642C3572"/>
    <w:multiLevelType w:val="hybridMultilevel"/>
    <w:tmpl w:val="1312F9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64F84D34"/>
    <w:multiLevelType w:val="multilevel"/>
    <w:tmpl w:val="9940D06C"/>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nsid w:val="680E3E68"/>
    <w:multiLevelType w:val="multilevel"/>
    <w:tmpl w:val="5BA8CD16"/>
    <w:lvl w:ilvl="0">
      <w:start w:val="5"/>
      <w:numFmt w:val="decimal"/>
      <w:lvlText w:val="%1."/>
      <w:lvlJc w:val="left"/>
      <w:pPr>
        <w:ind w:left="720" w:hanging="360"/>
      </w:pPr>
      <w:rPr>
        <w:rFonts w:hint="default"/>
      </w:rPr>
    </w:lvl>
    <w:lvl w:ilvl="1">
      <w:start w:val="10"/>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2">
    <w:nsid w:val="69F23C97"/>
    <w:multiLevelType w:val="multilevel"/>
    <w:tmpl w:val="17BE1B84"/>
    <w:lvl w:ilvl="0">
      <w:start w:val="2"/>
      <w:numFmt w:val="decimal"/>
      <w:lvlText w:val="%1."/>
      <w:lvlJc w:val="left"/>
      <w:pPr>
        <w:ind w:left="1068" w:hanging="360"/>
      </w:pPr>
      <w:rPr>
        <w:rFonts w:hint="default"/>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83">
    <w:nsid w:val="6AE938AD"/>
    <w:multiLevelType w:val="hybridMultilevel"/>
    <w:tmpl w:val="2B34C1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nsid w:val="6D040982"/>
    <w:multiLevelType w:val="hybridMultilevel"/>
    <w:tmpl w:val="D1CE43F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6D300A2B"/>
    <w:multiLevelType w:val="multilevel"/>
    <w:tmpl w:val="9A065D0C"/>
    <w:lvl w:ilvl="0">
      <w:start w:val="1"/>
      <w:numFmt w:val="lowerLetter"/>
      <w:lvlText w:val="%1)"/>
      <w:lvlJc w:val="left"/>
      <w:pPr>
        <w:ind w:left="786" w:hanging="360"/>
      </w:pPr>
      <w:rPr>
        <w:rFonts w:hint="default"/>
        <w:b w:val="0"/>
      </w:rPr>
    </w:lvl>
    <w:lvl w:ilvl="1">
      <w:start w:val="1"/>
      <w:numFmt w:val="decimal"/>
      <w:lvlText w:val="%1.%2."/>
      <w:lvlJc w:val="left"/>
      <w:pPr>
        <w:ind w:left="1218" w:hanging="432"/>
      </w:pPr>
      <w:rPr>
        <w:rFonts w:hint="default"/>
        <w:b/>
      </w:rPr>
    </w:lvl>
    <w:lvl w:ilvl="2">
      <w:start w:val="1"/>
      <w:numFmt w:val="decimal"/>
      <w:lvlText w:val="%1.%2.%3."/>
      <w:lvlJc w:val="left"/>
      <w:pPr>
        <w:ind w:left="1650" w:hanging="504"/>
      </w:pPr>
      <w:rPr>
        <w:rFonts w:hint="default"/>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86">
    <w:nsid w:val="6F3A4CB5"/>
    <w:multiLevelType w:val="hybridMultilevel"/>
    <w:tmpl w:val="1F1260FC"/>
    <w:lvl w:ilvl="0" w:tplc="F3628EC4">
      <w:start w:val="1"/>
      <w:numFmt w:val="bullet"/>
      <w:pStyle w:val="Styl242"/>
      <w:lvlText w:val=""/>
      <w:lvlJc w:val="left"/>
      <w:pPr>
        <w:tabs>
          <w:tab w:val="num" w:pos="2084"/>
        </w:tabs>
        <w:ind w:left="2084" w:hanging="284"/>
      </w:pPr>
      <w:rPr>
        <w:rFonts w:ascii="Wingdings" w:hAnsi="Wingdings" w:hint="default"/>
      </w:rPr>
    </w:lvl>
    <w:lvl w:ilvl="1" w:tplc="6C2E8D50" w:tentative="1">
      <w:start w:val="1"/>
      <w:numFmt w:val="bullet"/>
      <w:lvlText w:val="o"/>
      <w:lvlJc w:val="left"/>
      <w:pPr>
        <w:tabs>
          <w:tab w:val="num" w:pos="2880"/>
        </w:tabs>
        <w:ind w:left="2880" w:hanging="360"/>
      </w:pPr>
      <w:rPr>
        <w:rFonts w:ascii="Courier New" w:hAnsi="Courier New" w:cs="Courier New" w:hint="default"/>
      </w:rPr>
    </w:lvl>
    <w:lvl w:ilvl="2" w:tplc="DD102A54" w:tentative="1">
      <w:start w:val="1"/>
      <w:numFmt w:val="bullet"/>
      <w:lvlText w:val=""/>
      <w:lvlJc w:val="left"/>
      <w:pPr>
        <w:tabs>
          <w:tab w:val="num" w:pos="3600"/>
        </w:tabs>
        <w:ind w:left="3600" w:hanging="360"/>
      </w:pPr>
      <w:rPr>
        <w:rFonts w:ascii="Wingdings" w:hAnsi="Wingdings" w:hint="default"/>
      </w:rPr>
    </w:lvl>
    <w:lvl w:ilvl="3" w:tplc="1D6C3638" w:tentative="1">
      <w:start w:val="1"/>
      <w:numFmt w:val="bullet"/>
      <w:lvlText w:val=""/>
      <w:lvlJc w:val="left"/>
      <w:pPr>
        <w:tabs>
          <w:tab w:val="num" w:pos="4320"/>
        </w:tabs>
        <w:ind w:left="4320" w:hanging="360"/>
      </w:pPr>
      <w:rPr>
        <w:rFonts w:ascii="Symbol" w:hAnsi="Symbol" w:hint="default"/>
      </w:rPr>
    </w:lvl>
    <w:lvl w:ilvl="4" w:tplc="4A727664" w:tentative="1">
      <w:start w:val="1"/>
      <w:numFmt w:val="bullet"/>
      <w:lvlText w:val="o"/>
      <w:lvlJc w:val="left"/>
      <w:pPr>
        <w:tabs>
          <w:tab w:val="num" w:pos="5040"/>
        </w:tabs>
        <w:ind w:left="5040" w:hanging="360"/>
      </w:pPr>
      <w:rPr>
        <w:rFonts w:ascii="Courier New" w:hAnsi="Courier New" w:cs="Courier New" w:hint="default"/>
      </w:rPr>
    </w:lvl>
    <w:lvl w:ilvl="5" w:tplc="5F76BE52" w:tentative="1">
      <w:start w:val="1"/>
      <w:numFmt w:val="bullet"/>
      <w:lvlText w:val=""/>
      <w:lvlJc w:val="left"/>
      <w:pPr>
        <w:tabs>
          <w:tab w:val="num" w:pos="5760"/>
        </w:tabs>
        <w:ind w:left="5760" w:hanging="360"/>
      </w:pPr>
      <w:rPr>
        <w:rFonts w:ascii="Wingdings" w:hAnsi="Wingdings" w:hint="default"/>
      </w:rPr>
    </w:lvl>
    <w:lvl w:ilvl="6" w:tplc="D2BAD91E" w:tentative="1">
      <w:start w:val="1"/>
      <w:numFmt w:val="bullet"/>
      <w:lvlText w:val=""/>
      <w:lvlJc w:val="left"/>
      <w:pPr>
        <w:tabs>
          <w:tab w:val="num" w:pos="6480"/>
        </w:tabs>
        <w:ind w:left="6480" w:hanging="360"/>
      </w:pPr>
      <w:rPr>
        <w:rFonts w:ascii="Symbol" w:hAnsi="Symbol" w:hint="default"/>
      </w:rPr>
    </w:lvl>
    <w:lvl w:ilvl="7" w:tplc="D42C2FD6" w:tentative="1">
      <w:start w:val="1"/>
      <w:numFmt w:val="bullet"/>
      <w:lvlText w:val="o"/>
      <w:lvlJc w:val="left"/>
      <w:pPr>
        <w:tabs>
          <w:tab w:val="num" w:pos="7200"/>
        </w:tabs>
        <w:ind w:left="7200" w:hanging="360"/>
      </w:pPr>
      <w:rPr>
        <w:rFonts w:ascii="Courier New" w:hAnsi="Courier New" w:cs="Courier New" w:hint="default"/>
      </w:rPr>
    </w:lvl>
    <w:lvl w:ilvl="8" w:tplc="A03CCF40" w:tentative="1">
      <w:start w:val="1"/>
      <w:numFmt w:val="bullet"/>
      <w:lvlText w:val=""/>
      <w:lvlJc w:val="left"/>
      <w:pPr>
        <w:tabs>
          <w:tab w:val="num" w:pos="7920"/>
        </w:tabs>
        <w:ind w:left="7920" w:hanging="360"/>
      </w:pPr>
      <w:rPr>
        <w:rFonts w:ascii="Wingdings" w:hAnsi="Wingdings" w:hint="default"/>
      </w:rPr>
    </w:lvl>
  </w:abstractNum>
  <w:abstractNum w:abstractNumId="87">
    <w:nsid w:val="70B0583A"/>
    <w:multiLevelType w:val="hybridMultilevel"/>
    <w:tmpl w:val="003A10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70B81349"/>
    <w:multiLevelType w:val="hybridMultilevel"/>
    <w:tmpl w:val="FB4C3C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71191495"/>
    <w:multiLevelType w:val="hybridMultilevel"/>
    <w:tmpl w:val="9D00ACA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0">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91">
    <w:nsid w:val="72E626B4"/>
    <w:multiLevelType w:val="multilevel"/>
    <w:tmpl w:val="0415001F"/>
    <w:lvl w:ilvl="0">
      <w:start w:val="1"/>
      <w:numFmt w:val="decimal"/>
      <w:lvlText w:val="%1."/>
      <w:lvlJc w:val="left"/>
      <w:pPr>
        <w:ind w:left="1068" w:hanging="360"/>
      </w:pPr>
      <w:rPr>
        <w:rFonts w:hint="default"/>
        <w:b/>
      </w:rPr>
    </w:lvl>
    <w:lvl w:ilvl="1">
      <w:start w:val="1"/>
      <w:numFmt w:val="decimal"/>
      <w:lvlText w:val="%1.%2."/>
      <w:lvlJc w:val="left"/>
      <w:pPr>
        <w:ind w:left="1500" w:hanging="432"/>
      </w:pPr>
      <w:rPr>
        <w:rFonts w:hint="default"/>
        <w:b/>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92">
    <w:nsid w:val="735D7908"/>
    <w:multiLevelType w:val="hybridMultilevel"/>
    <w:tmpl w:val="E4541B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75602965"/>
    <w:multiLevelType w:val="multilevel"/>
    <w:tmpl w:val="B896D37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nsid w:val="756B5A69"/>
    <w:multiLevelType w:val="hybridMultilevel"/>
    <w:tmpl w:val="70C0F3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759C410D"/>
    <w:multiLevelType w:val="hybridMultilevel"/>
    <w:tmpl w:val="861A05CE"/>
    <w:lvl w:ilvl="0" w:tplc="384AC250">
      <w:start w:val="1"/>
      <w:numFmt w:val="bullet"/>
      <w:lvlText w:val=""/>
      <w:lvlJc w:val="left"/>
      <w:pPr>
        <w:tabs>
          <w:tab w:val="num" w:pos="360"/>
        </w:tabs>
        <w:ind w:left="360" w:hanging="360"/>
      </w:pPr>
      <w:rPr>
        <w:rFonts w:ascii="Wingdings" w:hAnsi="Wingdings" w:hint="default"/>
      </w:rPr>
    </w:lvl>
    <w:lvl w:ilvl="1" w:tplc="F634D874">
      <w:start w:val="1"/>
      <w:numFmt w:val="decimal"/>
      <w:lvlText w:val="%2."/>
      <w:lvlJc w:val="left"/>
      <w:pPr>
        <w:tabs>
          <w:tab w:val="num" w:pos="1440"/>
        </w:tabs>
        <w:ind w:left="1440" w:hanging="360"/>
      </w:pPr>
      <w:rPr>
        <w:rFonts w:hint="default"/>
      </w:rPr>
    </w:lvl>
    <w:lvl w:ilvl="2" w:tplc="6A6663CC" w:tentative="1">
      <w:start w:val="1"/>
      <w:numFmt w:val="bullet"/>
      <w:lvlText w:val=""/>
      <w:lvlJc w:val="left"/>
      <w:pPr>
        <w:tabs>
          <w:tab w:val="num" w:pos="2160"/>
        </w:tabs>
        <w:ind w:left="2160" w:hanging="360"/>
      </w:pPr>
      <w:rPr>
        <w:rFonts w:ascii="Wingdings" w:hAnsi="Wingdings" w:hint="default"/>
      </w:rPr>
    </w:lvl>
    <w:lvl w:ilvl="3" w:tplc="F1B2FAA2" w:tentative="1">
      <w:start w:val="1"/>
      <w:numFmt w:val="bullet"/>
      <w:lvlText w:val=""/>
      <w:lvlJc w:val="left"/>
      <w:pPr>
        <w:tabs>
          <w:tab w:val="num" w:pos="2880"/>
        </w:tabs>
        <w:ind w:left="2880" w:hanging="360"/>
      </w:pPr>
      <w:rPr>
        <w:rFonts w:ascii="Symbol" w:hAnsi="Symbol" w:hint="default"/>
      </w:rPr>
    </w:lvl>
    <w:lvl w:ilvl="4" w:tplc="C0A86EF8" w:tentative="1">
      <w:start w:val="1"/>
      <w:numFmt w:val="bullet"/>
      <w:lvlText w:val="o"/>
      <w:lvlJc w:val="left"/>
      <w:pPr>
        <w:tabs>
          <w:tab w:val="num" w:pos="3600"/>
        </w:tabs>
        <w:ind w:left="3600" w:hanging="360"/>
      </w:pPr>
      <w:rPr>
        <w:rFonts w:ascii="Courier New" w:hAnsi="Courier New" w:cs="Courier New" w:hint="default"/>
      </w:rPr>
    </w:lvl>
    <w:lvl w:ilvl="5" w:tplc="915C2312" w:tentative="1">
      <w:start w:val="1"/>
      <w:numFmt w:val="bullet"/>
      <w:lvlText w:val=""/>
      <w:lvlJc w:val="left"/>
      <w:pPr>
        <w:tabs>
          <w:tab w:val="num" w:pos="4320"/>
        </w:tabs>
        <w:ind w:left="4320" w:hanging="360"/>
      </w:pPr>
      <w:rPr>
        <w:rFonts w:ascii="Wingdings" w:hAnsi="Wingdings" w:hint="default"/>
      </w:rPr>
    </w:lvl>
    <w:lvl w:ilvl="6" w:tplc="F4AC22C6" w:tentative="1">
      <w:start w:val="1"/>
      <w:numFmt w:val="bullet"/>
      <w:lvlText w:val=""/>
      <w:lvlJc w:val="left"/>
      <w:pPr>
        <w:tabs>
          <w:tab w:val="num" w:pos="5040"/>
        </w:tabs>
        <w:ind w:left="5040" w:hanging="360"/>
      </w:pPr>
      <w:rPr>
        <w:rFonts w:ascii="Symbol" w:hAnsi="Symbol" w:hint="default"/>
      </w:rPr>
    </w:lvl>
    <w:lvl w:ilvl="7" w:tplc="7B68D70C" w:tentative="1">
      <w:start w:val="1"/>
      <w:numFmt w:val="bullet"/>
      <w:lvlText w:val="o"/>
      <w:lvlJc w:val="left"/>
      <w:pPr>
        <w:tabs>
          <w:tab w:val="num" w:pos="5760"/>
        </w:tabs>
        <w:ind w:left="5760" w:hanging="360"/>
      </w:pPr>
      <w:rPr>
        <w:rFonts w:ascii="Courier New" w:hAnsi="Courier New" w:cs="Courier New" w:hint="default"/>
      </w:rPr>
    </w:lvl>
    <w:lvl w:ilvl="8" w:tplc="A4E697E8" w:tentative="1">
      <w:start w:val="1"/>
      <w:numFmt w:val="bullet"/>
      <w:lvlText w:val=""/>
      <w:lvlJc w:val="left"/>
      <w:pPr>
        <w:tabs>
          <w:tab w:val="num" w:pos="6480"/>
        </w:tabs>
        <w:ind w:left="6480" w:hanging="360"/>
      </w:pPr>
      <w:rPr>
        <w:rFonts w:ascii="Wingdings" w:hAnsi="Wingdings" w:hint="default"/>
      </w:rPr>
    </w:lvl>
  </w:abstractNum>
  <w:abstractNum w:abstractNumId="96">
    <w:nsid w:val="75AB7D25"/>
    <w:multiLevelType w:val="hybridMultilevel"/>
    <w:tmpl w:val="B650C29C"/>
    <w:lvl w:ilvl="0" w:tplc="04150001">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97">
    <w:nsid w:val="75C018D1"/>
    <w:multiLevelType w:val="multilevel"/>
    <w:tmpl w:val="1A105E1E"/>
    <w:lvl w:ilvl="0">
      <w:start w:val="1"/>
      <w:numFmt w:val="decimal"/>
      <w:lvlText w:val="%1."/>
      <w:lvlJc w:val="left"/>
      <w:pPr>
        <w:ind w:left="1068" w:hanging="360"/>
      </w:pPr>
      <w:rPr>
        <w:rFonts w:hint="default"/>
        <w:b/>
      </w:rPr>
    </w:lvl>
    <w:lvl w:ilvl="1">
      <w:start w:val="2"/>
      <w:numFmt w:val="decimal"/>
      <w:lvlText w:val="%1.%2."/>
      <w:lvlJc w:val="left"/>
      <w:pPr>
        <w:ind w:left="1500" w:hanging="432"/>
      </w:pPr>
      <w:rPr>
        <w:rFonts w:hint="default"/>
        <w:b/>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98">
    <w:nsid w:val="75DA79A0"/>
    <w:multiLevelType w:val="hybridMultilevel"/>
    <w:tmpl w:val="66CE7712"/>
    <w:lvl w:ilvl="0" w:tplc="04150017">
      <w:start w:val="1"/>
      <w:numFmt w:val="lowerLetter"/>
      <w:lvlText w:val="%1)"/>
      <w:lvlJc w:val="left"/>
      <w:pPr>
        <w:ind w:left="720" w:hanging="360"/>
      </w:pPr>
    </w:lvl>
    <w:lvl w:ilvl="1" w:tplc="04150019">
      <w:start w:val="1"/>
      <w:numFmt w:val="lowerLetter"/>
      <w:lvlText w:val="%2."/>
      <w:lvlJc w:val="left"/>
      <w:pPr>
        <w:ind w:left="135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74C697E"/>
    <w:multiLevelType w:val="hybridMultilevel"/>
    <w:tmpl w:val="887A59A8"/>
    <w:lvl w:ilvl="0" w:tplc="840412A8">
      <w:start w:val="1"/>
      <w:numFmt w:val="bullet"/>
      <w:lvlText w:val="-"/>
      <w:lvlJc w:val="left"/>
      <w:pPr>
        <w:ind w:left="720" w:hanging="360"/>
      </w:pPr>
      <w:rPr>
        <w:rFonts w:ascii="Courier New" w:hAnsi="Courier New"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1">
    <w:nsid w:val="78285791"/>
    <w:multiLevelType w:val="hybridMultilevel"/>
    <w:tmpl w:val="614AE2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7A195DD0"/>
    <w:multiLevelType w:val="hybridMultilevel"/>
    <w:tmpl w:val="6DBAF4B0"/>
    <w:lvl w:ilvl="0" w:tplc="A70CEA1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7B7B677D"/>
    <w:multiLevelType w:val="hybridMultilevel"/>
    <w:tmpl w:val="E5E650C4"/>
    <w:lvl w:ilvl="0" w:tplc="D4346390">
      <w:start w:val="1"/>
      <w:numFmt w:val="bullet"/>
      <w:lvlText w:val=""/>
      <w:lvlJc w:val="left"/>
      <w:pPr>
        <w:tabs>
          <w:tab w:val="num" w:pos="360"/>
        </w:tabs>
        <w:ind w:left="360" w:hanging="360"/>
      </w:pPr>
      <w:rPr>
        <w:rFonts w:ascii="Symbol" w:hAnsi="Symbol" w:hint="default"/>
      </w:rPr>
    </w:lvl>
    <w:lvl w:ilvl="1" w:tplc="E660ABEC">
      <w:start w:val="1"/>
      <w:numFmt w:val="decimal"/>
      <w:lvlText w:val="%2."/>
      <w:lvlJc w:val="left"/>
      <w:pPr>
        <w:tabs>
          <w:tab w:val="num" w:pos="1440"/>
        </w:tabs>
        <w:ind w:left="1440" w:hanging="360"/>
      </w:pPr>
      <w:rPr>
        <w:rFonts w:hint="default"/>
      </w:rPr>
    </w:lvl>
    <w:lvl w:ilvl="2" w:tplc="0E005982" w:tentative="1">
      <w:start w:val="1"/>
      <w:numFmt w:val="bullet"/>
      <w:lvlText w:val=""/>
      <w:lvlJc w:val="left"/>
      <w:pPr>
        <w:tabs>
          <w:tab w:val="num" w:pos="2160"/>
        </w:tabs>
        <w:ind w:left="2160" w:hanging="360"/>
      </w:pPr>
      <w:rPr>
        <w:rFonts w:ascii="Wingdings" w:hAnsi="Wingdings" w:hint="default"/>
      </w:rPr>
    </w:lvl>
    <w:lvl w:ilvl="3" w:tplc="39E09136" w:tentative="1">
      <w:start w:val="1"/>
      <w:numFmt w:val="bullet"/>
      <w:lvlText w:val=""/>
      <w:lvlJc w:val="left"/>
      <w:pPr>
        <w:tabs>
          <w:tab w:val="num" w:pos="2880"/>
        </w:tabs>
        <w:ind w:left="2880" w:hanging="360"/>
      </w:pPr>
      <w:rPr>
        <w:rFonts w:ascii="Symbol" w:hAnsi="Symbol" w:hint="default"/>
      </w:rPr>
    </w:lvl>
    <w:lvl w:ilvl="4" w:tplc="368043EC" w:tentative="1">
      <w:start w:val="1"/>
      <w:numFmt w:val="bullet"/>
      <w:lvlText w:val="o"/>
      <w:lvlJc w:val="left"/>
      <w:pPr>
        <w:tabs>
          <w:tab w:val="num" w:pos="3600"/>
        </w:tabs>
        <w:ind w:left="3600" w:hanging="360"/>
      </w:pPr>
      <w:rPr>
        <w:rFonts w:ascii="Courier New" w:hAnsi="Courier New" w:cs="Courier New" w:hint="default"/>
      </w:rPr>
    </w:lvl>
    <w:lvl w:ilvl="5" w:tplc="03F29AB0" w:tentative="1">
      <w:start w:val="1"/>
      <w:numFmt w:val="bullet"/>
      <w:lvlText w:val=""/>
      <w:lvlJc w:val="left"/>
      <w:pPr>
        <w:tabs>
          <w:tab w:val="num" w:pos="4320"/>
        </w:tabs>
        <w:ind w:left="4320" w:hanging="360"/>
      </w:pPr>
      <w:rPr>
        <w:rFonts w:ascii="Wingdings" w:hAnsi="Wingdings" w:hint="default"/>
      </w:rPr>
    </w:lvl>
    <w:lvl w:ilvl="6" w:tplc="EB7A4E18" w:tentative="1">
      <w:start w:val="1"/>
      <w:numFmt w:val="bullet"/>
      <w:lvlText w:val=""/>
      <w:lvlJc w:val="left"/>
      <w:pPr>
        <w:tabs>
          <w:tab w:val="num" w:pos="5040"/>
        </w:tabs>
        <w:ind w:left="5040" w:hanging="360"/>
      </w:pPr>
      <w:rPr>
        <w:rFonts w:ascii="Symbol" w:hAnsi="Symbol" w:hint="default"/>
      </w:rPr>
    </w:lvl>
    <w:lvl w:ilvl="7" w:tplc="5A7E318A" w:tentative="1">
      <w:start w:val="1"/>
      <w:numFmt w:val="bullet"/>
      <w:lvlText w:val="o"/>
      <w:lvlJc w:val="left"/>
      <w:pPr>
        <w:tabs>
          <w:tab w:val="num" w:pos="5760"/>
        </w:tabs>
        <w:ind w:left="5760" w:hanging="360"/>
      </w:pPr>
      <w:rPr>
        <w:rFonts w:ascii="Courier New" w:hAnsi="Courier New" w:cs="Courier New" w:hint="default"/>
      </w:rPr>
    </w:lvl>
    <w:lvl w:ilvl="8" w:tplc="D3388D80" w:tentative="1">
      <w:start w:val="1"/>
      <w:numFmt w:val="bullet"/>
      <w:lvlText w:val=""/>
      <w:lvlJc w:val="left"/>
      <w:pPr>
        <w:tabs>
          <w:tab w:val="num" w:pos="6480"/>
        </w:tabs>
        <w:ind w:left="6480" w:hanging="360"/>
      </w:pPr>
      <w:rPr>
        <w:rFonts w:ascii="Wingdings" w:hAnsi="Wingdings" w:hint="default"/>
      </w:rPr>
    </w:lvl>
  </w:abstractNum>
  <w:abstractNum w:abstractNumId="104">
    <w:nsid w:val="7E612EA0"/>
    <w:multiLevelType w:val="hybridMultilevel"/>
    <w:tmpl w:val="BCA240FA"/>
    <w:name w:val="WW8Num23"/>
    <w:lvl w:ilvl="0" w:tplc="3FB211D8">
      <w:start w:val="1"/>
      <w:numFmt w:val="lowerLetter"/>
      <w:lvlText w:val="%1)"/>
      <w:lvlJc w:val="left"/>
      <w:pPr>
        <w:tabs>
          <w:tab w:val="num" w:pos="360"/>
        </w:tabs>
        <w:ind w:left="360" w:hanging="360"/>
      </w:pPr>
      <w:rPr>
        <w:rFonts w:ascii="Times New Roman" w:eastAsia="Times New Roman" w:hAnsi="Times New Roman" w:cs="Times New Roman"/>
        <w:b w:val="0"/>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1"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5">
    <w:nsid w:val="7E850992"/>
    <w:multiLevelType w:val="hybridMultilevel"/>
    <w:tmpl w:val="9EAE06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86"/>
  </w:num>
  <w:num w:numId="3">
    <w:abstractNumId w:val="0"/>
  </w:num>
  <w:num w:numId="4">
    <w:abstractNumId w:val="12"/>
  </w:num>
  <w:num w:numId="5">
    <w:abstractNumId w:val="23"/>
  </w:num>
  <w:num w:numId="6">
    <w:abstractNumId w:val="2"/>
  </w:num>
  <w:num w:numId="7">
    <w:abstractNumId w:val="103"/>
  </w:num>
  <w:num w:numId="8">
    <w:abstractNumId w:val="95"/>
  </w:num>
  <w:num w:numId="9">
    <w:abstractNumId w:val="64"/>
  </w:num>
  <w:num w:numId="10">
    <w:abstractNumId w:val="90"/>
  </w:num>
  <w:num w:numId="11">
    <w:abstractNumId w:val="100"/>
  </w:num>
  <w:num w:numId="12">
    <w:abstractNumId w:val="72"/>
  </w:num>
  <w:num w:numId="13">
    <w:abstractNumId w:val="22"/>
  </w:num>
  <w:num w:numId="14">
    <w:abstractNumId w:val="40"/>
  </w:num>
  <w:num w:numId="15">
    <w:abstractNumId w:val="21"/>
  </w:num>
  <w:num w:numId="16">
    <w:abstractNumId w:val="26"/>
  </w:num>
  <w:num w:numId="17">
    <w:abstractNumId w:val="4"/>
  </w:num>
  <w:num w:numId="18">
    <w:abstractNumId w:val="11"/>
  </w:num>
  <w:num w:numId="19">
    <w:abstractNumId w:val="65"/>
  </w:num>
  <w:num w:numId="20">
    <w:abstractNumId w:val="54"/>
  </w:num>
  <w:num w:numId="21">
    <w:abstractNumId w:val="14"/>
  </w:num>
  <w:num w:numId="22">
    <w:abstractNumId w:val="37"/>
  </w:num>
  <w:num w:numId="23">
    <w:abstractNumId w:val="96"/>
  </w:num>
  <w:num w:numId="24">
    <w:abstractNumId w:val="89"/>
  </w:num>
  <w:num w:numId="25">
    <w:abstractNumId w:val="17"/>
  </w:num>
  <w:num w:numId="26">
    <w:abstractNumId w:val="35"/>
  </w:num>
  <w:num w:numId="27">
    <w:abstractNumId w:val="1"/>
  </w:num>
  <w:num w:numId="28">
    <w:abstractNumId w:val="55"/>
  </w:num>
  <w:num w:numId="29">
    <w:abstractNumId w:val="27"/>
  </w:num>
  <w:num w:numId="30">
    <w:abstractNumId w:val="105"/>
  </w:num>
  <w:num w:numId="31">
    <w:abstractNumId w:val="69"/>
  </w:num>
  <w:num w:numId="32">
    <w:abstractNumId w:val="16"/>
  </w:num>
  <w:num w:numId="33">
    <w:abstractNumId w:val="47"/>
  </w:num>
  <w:num w:numId="34">
    <w:abstractNumId w:val="10"/>
  </w:num>
  <w:num w:numId="35">
    <w:abstractNumId w:val="88"/>
  </w:num>
  <w:num w:numId="36">
    <w:abstractNumId w:val="79"/>
  </w:num>
  <w:num w:numId="37">
    <w:abstractNumId w:val="59"/>
  </w:num>
  <w:num w:numId="38">
    <w:abstractNumId w:val="93"/>
  </w:num>
  <w:num w:numId="39">
    <w:abstractNumId w:val="57"/>
  </w:num>
  <w:num w:numId="40">
    <w:abstractNumId w:val="42"/>
  </w:num>
  <w:num w:numId="41">
    <w:abstractNumId w:val="84"/>
  </w:num>
  <w:num w:numId="42">
    <w:abstractNumId w:val="28"/>
  </w:num>
  <w:num w:numId="43">
    <w:abstractNumId w:val="60"/>
  </w:num>
  <w:num w:numId="44">
    <w:abstractNumId w:val="74"/>
  </w:num>
  <w:num w:numId="45">
    <w:abstractNumId w:val="98"/>
  </w:num>
  <w:num w:numId="46">
    <w:abstractNumId w:val="13"/>
  </w:num>
  <w:num w:numId="47">
    <w:abstractNumId w:val="48"/>
  </w:num>
  <w:num w:numId="48">
    <w:abstractNumId w:val="8"/>
  </w:num>
  <w:num w:numId="49">
    <w:abstractNumId w:val="80"/>
  </w:num>
  <w:num w:numId="50">
    <w:abstractNumId w:val="94"/>
  </w:num>
  <w:num w:numId="51">
    <w:abstractNumId w:val="32"/>
  </w:num>
  <w:num w:numId="52">
    <w:abstractNumId w:val="56"/>
  </w:num>
  <w:num w:numId="53">
    <w:abstractNumId w:val="77"/>
  </w:num>
  <w:num w:numId="54">
    <w:abstractNumId w:val="87"/>
  </w:num>
  <w:num w:numId="55">
    <w:abstractNumId w:val="19"/>
  </w:num>
  <w:num w:numId="56">
    <w:abstractNumId w:val="36"/>
  </w:num>
  <w:num w:numId="57">
    <w:abstractNumId w:val="25"/>
  </w:num>
  <w:num w:numId="58">
    <w:abstractNumId w:val="85"/>
  </w:num>
  <w:num w:numId="59">
    <w:abstractNumId w:val="62"/>
  </w:num>
  <w:num w:numId="60">
    <w:abstractNumId w:val="50"/>
  </w:num>
  <w:num w:numId="61">
    <w:abstractNumId w:val="99"/>
  </w:num>
  <w:num w:numId="62">
    <w:abstractNumId w:val="34"/>
  </w:num>
  <w:num w:numId="63">
    <w:abstractNumId w:val="75"/>
  </w:num>
  <w:num w:numId="64">
    <w:abstractNumId w:val="6"/>
  </w:num>
  <w:num w:numId="65">
    <w:abstractNumId w:val="41"/>
  </w:num>
  <w:num w:numId="66">
    <w:abstractNumId w:val="7"/>
  </w:num>
  <w:num w:numId="67">
    <w:abstractNumId w:val="67"/>
  </w:num>
  <w:num w:numId="68">
    <w:abstractNumId w:val="9"/>
  </w:num>
  <w:num w:numId="69">
    <w:abstractNumId w:val="78"/>
  </w:num>
  <w:num w:numId="70">
    <w:abstractNumId w:val="102"/>
  </w:num>
  <w:num w:numId="71">
    <w:abstractNumId w:val="90"/>
    <w:lvlOverride w:ilvl="0">
      <w:lvl w:ilvl="0">
        <w:start w:val="1"/>
        <w:numFmt w:val="decimal"/>
        <w:pStyle w:val="nag2WZ09"/>
        <w:lvlText w:val="%1."/>
        <w:lvlJc w:val="left"/>
        <w:pPr>
          <w:tabs>
            <w:tab w:val="num" w:pos="555"/>
          </w:tabs>
          <w:ind w:left="555" w:hanging="555"/>
        </w:pPr>
        <w:rPr>
          <w:rFonts w:hint="default"/>
        </w:rPr>
      </w:lvl>
    </w:lvlOverride>
    <w:lvlOverride w:ilvl="1">
      <w:lvl w:ilvl="1">
        <w:start w:val="1"/>
        <w:numFmt w:val="decimal"/>
        <w:pStyle w:val="nag3WZ09"/>
        <w:lvlText w:val="%1.%2."/>
        <w:lvlJc w:val="left"/>
        <w:pPr>
          <w:tabs>
            <w:tab w:val="num" w:pos="720"/>
          </w:tabs>
          <w:ind w:left="720" w:hanging="720"/>
        </w:pPr>
        <w:rPr>
          <w:rFonts w:ascii="Arial" w:hAnsi="Arial" w:hint="default"/>
        </w:rPr>
      </w:lvl>
    </w:lvlOverride>
    <w:lvlOverride w:ilvl="2">
      <w:lvl w:ilvl="2">
        <w:start w:val="1"/>
        <w:numFmt w:val="decimal"/>
        <w:pStyle w:val="nag4WZ09"/>
        <w:lvlText w:val="%1.%2.%3."/>
        <w:lvlJc w:val="left"/>
        <w:pPr>
          <w:tabs>
            <w:tab w:val="num" w:pos="720"/>
          </w:tabs>
          <w:ind w:left="720" w:hanging="720"/>
        </w:pPr>
        <w:rPr>
          <w:rFonts w:ascii="Arial" w:hAnsi="Arial" w:hint="default"/>
        </w:rPr>
      </w:lvl>
    </w:lvlOverride>
    <w:lvlOverride w:ilvl="3">
      <w:lvl w:ilvl="3">
        <w:start w:val="1"/>
        <w:numFmt w:val="decimal"/>
        <w:pStyle w:val="nag5WZ09"/>
        <w:lvlText w:val="%1.%2.%3.%4."/>
        <w:lvlJc w:val="left"/>
        <w:pPr>
          <w:tabs>
            <w:tab w:val="num" w:pos="1080"/>
          </w:tabs>
          <w:ind w:left="1080" w:hanging="1080"/>
        </w:pPr>
        <w:rPr>
          <w:rFonts w:ascii="Arial" w:hAnsi="Arial" w:hint="default"/>
        </w:rPr>
      </w:lvl>
    </w:lvlOverride>
    <w:lvlOverride w:ilvl="4">
      <w:lvl w:ilvl="4">
        <w:start w:val="1"/>
        <w:numFmt w:val="decimal"/>
        <w:lvlText w:val="%1.%2.%3.%4.%5."/>
        <w:lvlJc w:val="left"/>
        <w:pPr>
          <w:tabs>
            <w:tab w:val="num" w:pos="1440"/>
          </w:tabs>
          <w:ind w:left="1440" w:hanging="144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800"/>
          </w:tabs>
          <w:ind w:left="1800" w:hanging="1800"/>
        </w:pPr>
        <w:rPr>
          <w:rFonts w:hint="default"/>
        </w:rPr>
      </w:lvl>
    </w:lvlOverride>
    <w:lvlOverride w:ilvl="7">
      <w:lvl w:ilvl="7">
        <w:start w:val="1"/>
        <w:numFmt w:val="decimal"/>
        <w:lvlText w:val="%1.%2.%3.%4.%5.%6.%7.%8."/>
        <w:lvlJc w:val="left"/>
        <w:pPr>
          <w:tabs>
            <w:tab w:val="num" w:pos="2160"/>
          </w:tabs>
          <w:ind w:left="2160" w:hanging="216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72">
    <w:abstractNumId w:val="91"/>
  </w:num>
  <w:num w:numId="73">
    <w:abstractNumId w:val="97"/>
  </w:num>
  <w:num w:numId="74">
    <w:abstractNumId w:val="3"/>
  </w:num>
  <w:num w:numId="75">
    <w:abstractNumId w:val="73"/>
  </w:num>
  <w:num w:numId="76">
    <w:abstractNumId w:val="31"/>
  </w:num>
  <w:num w:numId="77">
    <w:abstractNumId w:val="39"/>
  </w:num>
  <w:num w:numId="78">
    <w:abstractNumId w:val="49"/>
  </w:num>
  <w:num w:numId="79">
    <w:abstractNumId w:val="70"/>
  </w:num>
  <w:num w:numId="80">
    <w:abstractNumId w:val="18"/>
  </w:num>
  <w:num w:numId="81">
    <w:abstractNumId w:val="46"/>
  </w:num>
  <w:num w:numId="82">
    <w:abstractNumId w:val="82"/>
  </w:num>
  <w:num w:numId="83">
    <w:abstractNumId w:val="81"/>
  </w:num>
  <w:num w:numId="84">
    <w:abstractNumId w:val="63"/>
  </w:num>
  <w:num w:numId="85">
    <w:abstractNumId w:val="5"/>
  </w:num>
  <w:num w:numId="86">
    <w:abstractNumId w:val="45"/>
  </w:num>
  <w:num w:numId="87">
    <w:abstractNumId w:val="24"/>
  </w:num>
  <w:num w:numId="88">
    <w:abstractNumId w:val="66"/>
  </w:num>
  <w:num w:numId="89">
    <w:abstractNumId w:val="53"/>
  </w:num>
  <w:num w:numId="90">
    <w:abstractNumId w:val="71"/>
  </w:num>
  <w:num w:numId="91">
    <w:abstractNumId w:val="92"/>
  </w:num>
  <w:num w:numId="92">
    <w:abstractNumId w:val="58"/>
  </w:num>
  <w:num w:numId="93">
    <w:abstractNumId w:val="76"/>
  </w:num>
  <w:num w:numId="94">
    <w:abstractNumId w:val="20"/>
  </w:num>
  <w:num w:numId="95">
    <w:abstractNumId w:val="68"/>
  </w:num>
  <w:num w:numId="96">
    <w:abstractNumId w:val="30"/>
  </w:num>
  <w:num w:numId="97">
    <w:abstractNumId w:val="38"/>
  </w:num>
  <w:num w:numId="98">
    <w:abstractNumId w:val="101"/>
  </w:num>
  <w:num w:numId="99">
    <w:abstractNumId w:val="83"/>
  </w:num>
  <w:num w:numId="100">
    <w:abstractNumId w:val="29"/>
  </w:num>
  <w:num w:numId="101">
    <w:abstractNumId w:val="44"/>
  </w:num>
  <w:num w:numId="102">
    <w:abstractNumId w:val="43"/>
  </w:num>
  <w:num w:numId="103">
    <w:abstractNumId w:val="61"/>
  </w:num>
  <w:num w:numId="104">
    <w:abstractNumId w:val="52"/>
  </w:num>
  <w:num w:numId="105">
    <w:abstractNumId w:val="33"/>
  </w:num>
  <w:num w:numId="106">
    <w:abstractNumId w:val="51"/>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pl-PL" w:vendorID="12" w:dllVersion="51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2F7"/>
    <w:rsid w:val="000014AF"/>
    <w:rsid w:val="00003163"/>
    <w:rsid w:val="00003BE6"/>
    <w:rsid w:val="00005C2E"/>
    <w:rsid w:val="00005C80"/>
    <w:rsid w:val="00005E82"/>
    <w:rsid w:val="000071B1"/>
    <w:rsid w:val="000145EE"/>
    <w:rsid w:val="000155F8"/>
    <w:rsid w:val="00016BBE"/>
    <w:rsid w:val="00017CFA"/>
    <w:rsid w:val="00017F48"/>
    <w:rsid w:val="000217EE"/>
    <w:rsid w:val="000233C9"/>
    <w:rsid w:val="0002706E"/>
    <w:rsid w:val="0003387A"/>
    <w:rsid w:val="000401B0"/>
    <w:rsid w:val="00041AAA"/>
    <w:rsid w:val="000421DD"/>
    <w:rsid w:val="00045425"/>
    <w:rsid w:val="000455AC"/>
    <w:rsid w:val="00045905"/>
    <w:rsid w:val="00045F36"/>
    <w:rsid w:val="000465D3"/>
    <w:rsid w:val="00046765"/>
    <w:rsid w:val="000469AF"/>
    <w:rsid w:val="00051F35"/>
    <w:rsid w:val="000546DD"/>
    <w:rsid w:val="00056827"/>
    <w:rsid w:val="00057AB1"/>
    <w:rsid w:val="000600E7"/>
    <w:rsid w:val="00062E25"/>
    <w:rsid w:val="00063A59"/>
    <w:rsid w:val="000658D6"/>
    <w:rsid w:val="000665D4"/>
    <w:rsid w:val="00070423"/>
    <w:rsid w:val="0007234B"/>
    <w:rsid w:val="000723AE"/>
    <w:rsid w:val="00072A5A"/>
    <w:rsid w:val="000760D8"/>
    <w:rsid w:val="000963C0"/>
    <w:rsid w:val="0009713E"/>
    <w:rsid w:val="000977ED"/>
    <w:rsid w:val="00097E4D"/>
    <w:rsid w:val="000A1257"/>
    <w:rsid w:val="000A1592"/>
    <w:rsid w:val="000A1C16"/>
    <w:rsid w:val="000A4536"/>
    <w:rsid w:val="000A539E"/>
    <w:rsid w:val="000A7D19"/>
    <w:rsid w:val="000B18CD"/>
    <w:rsid w:val="000B27E2"/>
    <w:rsid w:val="000B3F59"/>
    <w:rsid w:val="000B6D70"/>
    <w:rsid w:val="000C1A02"/>
    <w:rsid w:val="000C2321"/>
    <w:rsid w:val="000C644C"/>
    <w:rsid w:val="000C75BB"/>
    <w:rsid w:val="000D1BE6"/>
    <w:rsid w:val="000D4644"/>
    <w:rsid w:val="000D58A8"/>
    <w:rsid w:val="000D764C"/>
    <w:rsid w:val="000D7B8A"/>
    <w:rsid w:val="000E054E"/>
    <w:rsid w:val="000E1AD6"/>
    <w:rsid w:val="000E2276"/>
    <w:rsid w:val="000E235A"/>
    <w:rsid w:val="000E2420"/>
    <w:rsid w:val="000E29B3"/>
    <w:rsid w:val="000E2FC8"/>
    <w:rsid w:val="000E5711"/>
    <w:rsid w:val="000E720D"/>
    <w:rsid w:val="000E7FFE"/>
    <w:rsid w:val="000F288A"/>
    <w:rsid w:val="000F33E5"/>
    <w:rsid w:val="00100705"/>
    <w:rsid w:val="00105A56"/>
    <w:rsid w:val="00106067"/>
    <w:rsid w:val="00106789"/>
    <w:rsid w:val="00107440"/>
    <w:rsid w:val="00112015"/>
    <w:rsid w:val="00112082"/>
    <w:rsid w:val="00112300"/>
    <w:rsid w:val="00115378"/>
    <w:rsid w:val="0011558F"/>
    <w:rsid w:val="00116EE2"/>
    <w:rsid w:val="00117829"/>
    <w:rsid w:val="00117C76"/>
    <w:rsid w:val="00121443"/>
    <w:rsid w:val="001233DE"/>
    <w:rsid w:val="00130863"/>
    <w:rsid w:val="00131ED4"/>
    <w:rsid w:val="00134ED4"/>
    <w:rsid w:val="00135E3F"/>
    <w:rsid w:val="00140DA4"/>
    <w:rsid w:val="001415F9"/>
    <w:rsid w:val="00146F14"/>
    <w:rsid w:val="00150C4A"/>
    <w:rsid w:val="00150E18"/>
    <w:rsid w:val="00151793"/>
    <w:rsid w:val="00152936"/>
    <w:rsid w:val="00152C1E"/>
    <w:rsid w:val="001538BC"/>
    <w:rsid w:val="00161517"/>
    <w:rsid w:val="00161CAE"/>
    <w:rsid w:val="001644A6"/>
    <w:rsid w:val="00166352"/>
    <w:rsid w:val="00170128"/>
    <w:rsid w:val="00170841"/>
    <w:rsid w:val="0017177B"/>
    <w:rsid w:val="00172C25"/>
    <w:rsid w:val="0017403D"/>
    <w:rsid w:val="00181CE9"/>
    <w:rsid w:val="00181F82"/>
    <w:rsid w:val="00182016"/>
    <w:rsid w:val="00182633"/>
    <w:rsid w:val="00185732"/>
    <w:rsid w:val="0019320C"/>
    <w:rsid w:val="00196265"/>
    <w:rsid w:val="001A129B"/>
    <w:rsid w:val="001A12AB"/>
    <w:rsid w:val="001A2C7F"/>
    <w:rsid w:val="001A375E"/>
    <w:rsid w:val="001A543C"/>
    <w:rsid w:val="001B43D8"/>
    <w:rsid w:val="001B4BAA"/>
    <w:rsid w:val="001B6C31"/>
    <w:rsid w:val="001B79BC"/>
    <w:rsid w:val="001C1FB8"/>
    <w:rsid w:val="001C2ABF"/>
    <w:rsid w:val="001C2B90"/>
    <w:rsid w:val="001C3BE7"/>
    <w:rsid w:val="001C6BDE"/>
    <w:rsid w:val="001D0918"/>
    <w:rsid w:val="001D302E"/>
    <w:rsid w:val="001D334B"/>
    <w:rsid w:val="001D40D1"/>
    <w:rsid w:val="001D670F"/>
    <w:rsid w:val="001D73BF"/>
    <w:rsid w:val="001E021B"/>
    <w:rsid w:val="001E31EB"/>
    <w:rsid w:val="001E5263"/>
    <w:rsid w:val="001E6E34"/>
    <w:rsid w:val="001E7412"/>
    <w:rsid w:val="001E7EC9"/>
    <w:rsid w:val="001F12DE"/>
    <w:rsid w:val="001F3D31"/>
    <w:rsid w:val="0020258F"/>
    <w:rsid w:val="002034FB"/>
    <w:rsid w:val="00204340"/>
    <w:rsid w:val="00206674"/>
    <w:rsid w:val="00210F17"/>
    <w:rsid w:val="00211635"/>
    <w:rsid w:val="002120E0"/>
    <w:rsid w:val="00216C0F"/>
    <w:rsid w:val="002221A3"/>
    <w:rsid w:val="00222FEB"/>
    <w:rsid w:val="00223329"/>
    <w:rsid w:val="00223CD7"/>
    <w:rsid w:val="00224B4A"/>
    <w:rsid w:val="002254F9"/>
    <w:rsid w:val="002259DA"/>
    <w:rsid w:val="00226538"/>
    <w:rsid w:val="00226E50"/>
    <w:rsid w:val="00227FFB"/>
    <w:rsid w:val="002300EB"/>
    <w:rsid w:val="002301B8"/>
    <w:rsid w:val="0023118F"/>
    <w:rsid w:val="00231F85"/>
    <w:rsid w:val="00234115"/>
    <w:rsid w:val="0023594F"/>
    <w:rsid w:val="00235A8F"/>
    <w:rsid w:val="002405CE"/>
    <w:rsid w:val="00240CF5"/>
    <w:rsid w:val="0024384D"/>
    <w:rsid w:val="002469C0"/>
    <w:rsid w:val="00246B73"/>
    <w:rsid w:val="00251F9E"/>
    <w:rsid w:val="002537AD"/>
    <w:rsid w:val="00253983"/>
    <w:rsid w:val="00255F80"/>
    <w:rsid w:val="00256A0F"/>
    <w:rsid w:val="00256C2F"/>
    <w:rsid w:val="00256FDE"/>
    <w:rsid w:val="00257DFC"/>
    <w:rsid w:val="0026010E"/>
    <w:rsid w:val="00263148"/>
    <w:rsid w:val="0026358F"/>
    <w:rsid w:val="00267952"/>
    <w:rsid w:val="00267DC2"/>
    <w:rsid w:val="00271F7B"/>
    <w:rsid w:val="00274A24"/>
    <w:rsid w:val="002755B0"/>
    <w:rsid w:val="002759EB"/>
    <w:rsid w:val="0027766D"/>
    <w:rsid w:val="002815C8"/>
    <w:rsid w:val="0028263A"/>
    <w:rsid w:val="00285E7B"/>
    <w:rsid w:val="00286A38"/>
    <w:rsid w:val="00287920"/>
    <w:rsid w:val="002900FC"/>
    <w:rsid w:val="00293FB4"/>
    <w:rsid w:val="002949BE"/>
    <w:rsid w:val="0029508B"/>
    <w:rsid w:val="00295309"/>
    <w:rsid w:val="00297A4F"/>
    <w:rsid w:val="002A0DB5"/>
    <w:rsid w:val="002A2F10"/>
    <w:rsid w:val="002A431C"/>
    <w:rsid w:val="002A5566"/>
    <w:rsid w:val="002B18AD"/>
    <w:rsid w:val="002B59CE"/>
    <w:rsid w:val="002B64B1"/>
    <w:rsid w:val="002B7F2E"/>
    <w:rsid w:val="002C0168"/>
    <w:rsid w:val="002C09EA"/>
    <w:rsid w:val="002C0C56"/>
    <w:rsid w:val="002C3002"/>
    <w:rsid w:val="002C60C1"/>
    <w:rsid w:val="002D3976"/>
    <w:rsid w:val="002E0CB7"/>
    <w:rsid w:val="002E19E8"/>
    <w:rsid w:val="002E6795"/>
    <w:rsid w:val="002F07B2"/>
    <w:rsid w:val="002F2632"/>
    <w:rsid w:val="002F4EFA"/>
    <w:rsid w:val="002F5594"/>
    <w:rsid w:val="0030367F"/>
    <w:rsid w:val="00303931"/>
    <w:rsid w:val="00303D5F"/>
    <w:rsid w:val="00304525"/>
    <w:rsid w:val="003049E2"/>
    <w:rsid w:val="00306ECE"/>
    <w:rsid w:val="00310FF1"/>
    <w:rsid w:val="00311CF7"/>
    <w:rsid w:val="00314E3D"/>
    <w:rsid w:val="00314F1F"/>
    <w:rsid w:val="0031546D"/>
    <w:rsid w:val="00315570"/>
    <w:rsid w:val="00315A8B"/>
    <w:rsid w:val="00316334"/>
    <w:rsid w:val="00317CF8"/>
    <w:rsid w:val="00323793"/>
    <w:rsid w:val="003237D4"/>
    <w:rsid w:val="00324167"/>
    <w:rsid w:val="00327BC4"/>
    <w:rsid w:val="00331DE2"/>
    <w:rsid w:val="00331F42"/>
    <w:rsid w:val="003320DD"/>
    <w:rsid w:val="00334882"/>
    <w:rsid w:val="00335D88"/>
    <w:rsid w:val="00336003"/>
    <w:rsid w:val="00336158"/>
    <w:rsid w:val="0033786B"/>
    <w:rsid w:val="0034050B"/>
    <w:rsid w:val="003408B9"/>
    <w:rsid w:val="00341BE9"/>
    <w:rsid w:val="00342D5D"/>
    <w:rsid w:val="00345A4F"/>
    <w:rsid w:val="00345C06"/>
    <w:rsid w:val="0034683E"/>
    <w:rsid w:val="00347059"/>
    <w:rsid w:val="0035062D"/>
    <w:rsid w:val="00352DE3"/>
    <w:rsid w:val="00352E35"/>
    <w:rsid w:val="003532DF"/>
    <w:rsid w:val="00355B7F"/>
    <w:rsid w:val="00355BF5"/>
    <w:rsid w:val="003572AB"/>
    <w:rsid w:val="003602A2"/>
    <w:rsid w:val="00361DBB"/>
    <w:rsid w:val="00363B64"/>
    <w:rsid w:val="00363C0F"/>
    <w:rsid w:val="003709A7"/>
    <w:rsid w:val="003711A1"/>
    <w:rsid w:val="00371BBA"/>
    <w:rsid w:val="00372A4C"/>
    <w:rsid w:val="00372B0D"/>
    <w:rsid w:val="003737E1"/>
    <w:rsid w:val="00374A0D"/>
    <w:rsid w:val="003750AD"/>
    <w:rsid w:val="003770C5"/>
    <w:rsid w:val="00377EFC"/>
    <w:rsid w:val="00383EA3"/>
    <w:rsid w:val="0038448B"/>
    <w:rsid w:val="00390744"/>
    <w:rsid w:val="00393466"/>
    <w:rsid w:val="00393B3E"/>
    <w:rsid w:val="00395662"/>
    <w:rsid w:val="003A0220"/>
    <w:rsid w:val="003A0C24"/>
    <w:rsid w:val="003A1D44"/>
    <w:rsid w:val="003A39B7"/>
    <w:rsid w:val="003A405E"/>
    <w:rsid w:val="003A4B42"/>
    <w:rsid w:val="003A5A9C"/>
    <w:rsid w:val="003A6296"/>
    <w:rsid w:val="003A6B6C"/>
    <w:rsid w:val="003B0E53"/>
    <w:rsid w:val="003B16B1"/>
    <w:rsid w:val="003B1AF6"/>
    <w:rsid w:val="003B1E9A"/>
    <w:rsid w:val="003B2187"/>
    <w:rsid w:val="003B7054"/>
    <w:rsid w:val="003C055C"/>
    <w:rsid w:val="003C16BD"/>
    <w:rsid w:val="003C27FC"/>
    <w:rsid w:val="003C729C"/>
    <w:rsid w:val="003C72A6"/>
    <w:rsid w:val="003C7BEF"/>
    <w:rsid w:val="003D15B1"/>
    <w:rsid w:val="003D210C"/>
    <w:rsid w:val="003D275A"/>
    <w:rsid w:val="003D483A"/>
    <w:rsid w:val="003D61AC"/>
    <w:rsid w:val="003E0DC3"/>
    <w:rsid w:val="003E252A"/>
    <w:rsid w:val="003E44E8"/>
    <w:rsid w:val="003F143A"/>
    <w:rsid w:val="003F1987"/>
    <w:rsid w:val="003F5981"/>
    <w:rsid w:val="003F6283"/>
    <w:rsid w:val="003F73B9"/>
    <w:rsid w:val="003F7591"/>
    <w:rsid w:val="003F7D33"/>
    <w:rsid w:val="004001FD"/>
    <w:rsid w:val="00401D60"/>
    <w:rsid w:val="004036FF"/>
    <w:rsid w:val="00405E42"/>
    <w:rsid w:val="00406A43"/>
    <w:rsid w:val="00407A1B"/>
    <w:rsid w:val="00412F39"/>
    <w:rsid w:val="004140B0"/>
    <w:rsid w:val="0041462D"/>
    <w:rsid w:val="00420F08"/>
    <w:rsid w:val="00420FD0"/>
    <w:rsid w:val="00421B7F"/>
    <w:rsid w:val="00422518"/>
    <w:rsid w:val="00423729"/>
    <w:rsid w:val="00423BD1"/>
    <w:rsid w:val="00424AA9"/>
    <w:rsid w:val="0042560A"/>
    <w:rsid w:val="00427ADF"/>
    <w:rsid w:val="00431AE7"/>
    <w:rsid w:val="00431B5A"/>
    <w:rsid w:val="00433061"/>
    <w:rsid w:val="0043591A"/>
    <w:rsid w:val="00436F96"/>
    <w:rsid w:val="00437688"/>
    <w:rsid w:val="00443625"/>
    <w:rsid w:val="00450AB5"/>
    <w:rsid w:val="00451884"/>
    <w:rsid w:val="00452541"/>
    <w:rsid w:val="00453AED"/>
    <w:rsid w:val="00455B1E"/>
    <w:rsid w:val="004560F4"/>
    <w:rsid w:val="004566CC"/>
    <w:rsid w:val="004569A0"/>
    <w:rsid w:val="004641E8"/>
    <w:rsid w:val="00464805"/>
    <w:rsid w:val="00465527"/>
    <w:rsid w:val="00465B96"/>
    <w:rsid w:val="00467236"/>
    <w:rsid w:val="00470CFC"/>
    <w:rsid w:val="00470E39"/>
    <w:rsid w:val="00472785"/>
    <w:rsid w:val="00472B55"/>
    <w:rsid w:val="0047344B"/>
    <w:rsid w:val="0047584D"/>
    <w:rsid w:val="00481957"/>
    <w:rsid w:val="00485983"/>
    <w:rsid w:val="004863B6"/>
    <w:rsid w:val="004929BF"/>
    <w:rsid w:val="00495A09"/>
    <w:rsid w:val="004A0E8C"/>
    <w:rsid w:val="004A245D"/>
    <w:rsid w:val="004A5BF8"/>
    <w:rsid w:val="004B083F"/>
    <w:rsid w:val="004B3EF1"/>
    <w:rsid w:val="004B3EFF"/>
    <w:rsid w:val="004B415B"/>
    <w:rsid w:val="004C1225"/>
    <w:rsid w:val="004C1E98"/>
    <w:rsid w:val="004C2CC6"/>
    <w:rsid w:val="004C34B1"/>
    <w:rsid w:val="004C3C8D"/>
    <w:rsid w:val="004C4687"/>
    <w:rsid w:val="004C7F77"/>
    <w:rsid w:val="004D034F"/>
    <w:rsid w:val="004D360C"/>
    <w:rsid w:val="004D623B"/>
    <w:rsid w:val="004D74C9"/>
    <w:rsid w:val="004E0FE9"/>
    <w:rsid w:val="004E15D3"/>
    <w:rsid w:val="004E2000"/>
    <w:rsid w:val="004E404C"/>
    <w:rsid w:val="004E4AE4"/>
    <w:rsid w:val="004E51F7"/>
    <w:rsid w:val="004F208A"/>
    <w:rsid w:val="004F4ACA"/>
    <w:rsid w:val="004F4CD1"/>
    <w:rsid w:val="004F5FC8"/>
    <w:rsid w:val="004F6385"/>
    <w:rsid w:val="004F6C29"/>
    <w:rsid w:val="004F6DB9"/>
    <w:rsid w:val="004F7362"/>
    <w:rsid w:val="004F738E"/>
    <w:rsid w:val="004F7EC3"/>
    <w:rsid w:val="004F7FAE"/>
    <w:rsid w:val="00500218"/>
    <w:rsid w:val="0050332F"/>
    <w:rsid w:val="00506B26"/>
    <w:rsid w:val="005073B5"/>
    <w:rsid w:val="0051057C"/>
    <w:rsid w:val="00512C8B"/>
    <w:rsid w:val="00512D63"/>
    <w:rsid w:val="00513D45"/>
    <w:rsid w:val="00514249"/>
    <w:rsid w:val="00515BDC"/>
    <w:rsid w:val="00522203"/>
    <w:rsid w:val="00522718"/>
    <w:rsid w:val="00522E09"/>
    <w:rsid w:val="005246B1"/>
    <w:rsid w:val="00524942"/>
    <w:rsid w:val="00526281"/>
    <w:rsid w:val="00530D63"/>
    <w:rsid w:val="00531B99"/>
    <w:rsid w:val="00531FE4"/>
    <w:rsid w:val="00533773"/>
    <w:rsid w:val="00534C26"/>
    <w:rsid w:val="00535638"/>
    <w:rsid w:val="00535992"/>
    <w:rsid w:val="00535D8F"/>
    <w:rsid w:val="00536251"/>
    <w:rsid w:val="0053683C"/>
    <w:rsid w:val="00540263"/>
    <w:rsid w:val="0054229E"/>
    <w:rsid w:val="00546DFE"/>
    <w:rsid w:val="0055093F"/>
    <w:rsid w:val="005524A9"/>
    <w:rsid w:val="00553C75"/>
    <w:rsid w:val="00553ECD"/>
    <w:rsid w:val="0055559A"/>
    <w:rsid w:val="00560904"/>
    <w:rsid w:val="00562D99"/>
    <w:rsid w:val="005665D0"/>
    <w:rsid w:val="00566E16"/>
    <w:rsid w:val="00570010"/>
    <w:rsid w:val="005709A9"/>
    <w:rsid w:val="0057328D"/>
    <w:rsid w:val="00574549"/>
    <w:rsid w:val="005776CD"/>
    <w:rsid w:val="00577B8D"/>
    <w:rsid w:val="00580667"/>
    <w:rsid w:val="00580AFE"/>
    <w:rsid w:val="0058139A"/>
    <w:rsid w:val="00583257"/>
    <w:rsid w:val="00583519"/>
    <w:rsid w:val="005837CB"/>
    <w:rsid w:val="00583BA2"/>
    <w:rsid w:val="00585CA3"/>
    <w:rsid w:val="00587455"/>
    <w:rsid w:val="005906D3"/>
    <w:rsid w:val="00592322"/>
    <w:rsid w:val="00592F77"/>
    <w:rsid w:val="0059328D"/>
    <w:rsid w:val="00593549"/>
    <w:rsid w:val="005962B4"/>
    <w:rsid w:val="00597084"/>
    <w:rsid w:val="005A0507"/>
    <w:rsid w:val="005A051B"/>
    <w:rsid w:val="005A150D"/>
    <w:rsid w:val="005A2494"/>
    <w:rsid w:val="005A417A"/>
    <w:rsid w:val="005B36EE"/>
    <w:rsid w:val="005B4C1E"/>
    <w:rsid w:val="005B7B9F"/>
    <w:rsid w:val="005C237B"/>
    <w:rsid w:val="005C29D0"/>
    <w:rsid w:val="005C4314"/>
    <w:rsid w:val="005C43E6"/>
    <w:rsid w:val="005C6652"/>
    <w:rsid w:val="005D072B"/>
    <w:rsid w:val="005D228B"/>
    <w:rsid w:val="005D3723"/>
    <w:rsid w:val="005D3E6A"/>
    <w:rsid w:val="005D5457"/>
    <w:rsid w:val="005D5CC1"/>
    <w:rsid w:val="005D6F4A"/>
    <w:rsid w:val="005D79BB"/>
    <w:rsid w:val="005E0D3F"/>
    <w:rsid w:val="005E424A"/>
    <w:rsid w:val="005E4FDB"/>
    <w:rsid w:val="005F1627"/>
    <w:rsid w:val="005F1C89"/>
    <w:rsid w:val="005F2781"/>
    <w:rsid w:val="005F35DA"/>
    <w:rsid w:val="005F4872"/>
    <w:rsid w:val="005F5EB1"/>
    <w:rsid w:val="00601286"/>
    <w:rsid w:val="006031D0"/>
    <w:rsid w:val="006100E2"/>
    <w:rsid w:val="00612CA9"/>
    <w:rsid w:val="0061448B"/>
    <w:rsid w:val="00616369"/>
    <w:rsid w:val="00620A26"/>
    <w:rsid w:val="00621588"/>
    <w:rsid w:val="00626514"/>
    <w:rsid w:val="006269F8"/>
    <w:rsid w:val="00627DED"/>
    <w:rsid w:val="00633000"/>
    <w:rsid w:val="006357CF"/>
    <w:rsid w:val="00640815"/>
    <w:rsid w:val="006409CF"/>
    <w:rsid w:val="00640B56"/>
    <w:rsid w:val="006430DA"/>
    <w:rsid w:val="00650C42"/>
    <w:rsid w:val="00651EB8"/>
    <w:rsid w:val="00653E15"/>
    <w:rsid w:val="006555FB"/>
    <w:rsid w:val="0065561F"/>
    <w:rsid w:val="00655756"/>
    <w:rsid w:val="00656754"/>
    <w:rsid w:val="00661B61"/>
    <w:rsid w:val="00662C9D"/>
    <w:rsid w:val="0066577F"/>
    <w:rsid w:val="00672A53"/>
    <w:rsid w:val="006730DF"/>
    <w:rsid w:val="00674445"/>
    <w:rsid w:val="00674BF3"/>
    <w:rsid w:val="00675A38"/>
    <w:rsid w:val="006815D4"/>
    <w:rsid w:val="006841D2"/>
    <w:rsid w:val="00684FBB"/>
    <w:rsid w:val="00686C37"/>
    <w:rsid w:val="00687E91"/>
    <w:rsid w:val="006906C6"/>
    <w:rsid w:val="00693AA1"/>
    <w:rsid w:val="00694197"/>
    <w:rsid w:val="006944C8"/>
    <w:rsid w:val="0069474D"/>
    <w:rsid w:val="0069499A"/>
    <w:rsid w:val="006A1E27"/>
    <w:rsid w:val="006A3FB7"/>
    <w:rsid w:val="006A40EA"/>
    <w:rsid w:val="006A4ED1"/>
    <w:rsid w:val="006A5257"/>
    <w:rsid w:val="006A5D0B"/>
    <w:rsid w:val="006A5FD5"/>
    <w:rsid w:val="006B03DD"/>
    <w:rsid w:val="006B0A73"/>
    <w:rsid w:val="006B52EF"/>
    <w:rsid w:val="006B6BA7"/>
    <w:rsid w:val="006C0196"/>
    <w:rsid w:val="006C3732"/>
    <w:rsid w:val="006C3DF8"/>
    <w:rsid w:val="006C4C95"/>
    <w:rsid w:val="006D2500"/>
    <w:rsid w:val="006D4E8A"/>
    <w:rsid w:val="006D56E0"/>
    <w:rsid w:val="006E22E6"/>
    <w:rsid w:val="006E25E0"/>
    <w:rsid w:val="006E4057"/>
    <w:rsid w:val="006E4AA5"/>
    <w:rsid w:val="006E5F00"/>
    <w:rsid w:val="006F1061"/>
    <w:rsid w:val="006F7B85"/>
    <w:rsid w:val="00700E19"/>
    <w:rsid w:val="00700EFD"/>
    <w:rsid w:val="007016A7"/>
    <w:rsid w:val="0070353F"/>
    <w:rsid w:val="007068DD"/>
    <w:rsid w:val="00706B5D"/>
    <w:rsid w:val="00706E8A"/>
    <w:rsid w:val="00710F7F"/>
    <w:rsid w:val="007129BC"/>
    <w:rsid w:val="00713880"/>
    <w:rsid w:val="00713BB0"/>
    <w:rsid w:val="007145E0"/>
    <w:rsid w:val="00715B3E"/>
    <w:rsid w:val="00716581"/>
    <w:rsid w:val="00720242"/>
    <w:rsid w:val="0072220F"/>
    <w:rsid w:val="007230D8"/>
    <w:rsid w:val="0072320F"/>
    <w:rsid w:val="00724A4E"/>
    <w:rsid w:val="00724AA4"/>
    <w:rsid w:val="00724C61"/>
    <w:rsid w:val="00725067"/>
    <w:rsid w:val="00733637"/>
    <w:rsid w:val="00736E0B"/>
    <w:rsid w:val="00742243"/>
    <w:rsid w:val="00742ED9"/>
    <w:rsid w:val="0074594E"/>
    <w:rsid w:val="00745A0D"/>
    <w:rsid w:val="00745EB0"/>
    <w:rsid w:val="00746506"/>
    <w:rsid w:val="00754AE6"/>
    <w:rsid w:val="00754B24"/>
    <w:rsid w:val="007550A6"/>
    <w:rsid w:val="00755516"/>
    <w:rsid w:val="00757E4A"/>
    <w:rsid w:val="00760BBA"/>
    <w:rsid w:val="007623FC"/>
    <w:rsid w:val="0076468B"/>
    <w:rsid w:val="00764B5A"/>
    <w:rsid w:val="00765FC7"/>
    <w:rsid w:val="007771D5"/>
    <w:rsid w:val="00780440"/>
    <w:rsid w:val="007805A3"/>
    <w:rsid w:val="007806A5"/>
    <w:rsid w:val="00781D45"/>
    <w:rsid w:val="007821D7"/>
    <w:rsid w:val="00782BE7"/>
    <w:rsid w:val="00785ACE"/>
    <w:rsid w:val="00790902"/>
    <w:rsid w:val="00790B06"/>
    <w:rsid w:val="00790C27"/>
    <w:rsid w:val="007924A1"/>
    <w:rsid w:val="007927B8"/>
    <w:rsid w:val="00792CCE"/>
    <w:rsid w:val="00792CD8"/>
    <w:rsid w:val="007941A9"/>
    <w:rsid w:val="007947ED"/>
    <w:rsid w:val="00795E81"/>
    <w:rsid w:val="00796AB3"/>
    <w:rsid w:val="00796D81"/>
    <w:rsid w:val="00797BD4"/>
    <w:rsid w:val="007A473B"/>
    <w:rsid w:val="007A5262"/>
    <w:rsid w:val="007B034A"/>
    <w:rsid w:val="007B07B9"/>
    <w:rsid w:val="007B0B07"/>
    <w:rsid w:val="007B0C30"/>
    <w:rsid w:val="007B1216"/>
    <w:rsid w:val="007B12E8"/>
    <w:rsid w:val="007B3CF1"/>
    <w:rsid w:val="007B4CE2"/>
    <w:rsid w:val="007B774D"/>
    <w:rsid w:val="007B77CE"/>
    <w:rsid w:val="007B7CF3"/>
    <w:rsid w:val="007B7F99"/>
    <w:rsid w:val="007C31CD"/>
    <w:rsid w:val="007C40D5"/>
    <w:rsid w:val="007C4880"/>
    <w:rsid w:val="007C4DE9"/>
    <w:rsid w:val="007C50FF"/>
    <w:rsid w:val="007C597E"/>
    <w:rsid w:val="007D0ED8"/>
    <w:rsid w:val="007D1647"/>
    <w:rsid w:val="007D1773"/>
    <w:rsid w:val="007D1950"/>
    <w:rsid w:val="007D3AF3"/>
    <w:rsid w:val="007D3FB5"/>
    <w:rsid w:val="007D4401"/>
    <w:rsid w:val="007D7412"/>
    <w:rsid w:val="007E0C00"/>
    <w:rsid w:val="007E15FA"/>
    <w:rsid w:val="007E17D3"/>
    <w:rsid w:val="007E2197"/>
    <w:rsid w:val="007E2424"/>
    <w:rsid w:val="007E6386"/>
    <w:rsid w:val="007F3A8E"/>
    <w:rsid w:val="007F3C7A"/>
    <w:rsid w:val="007F400C"/>
    <w:rsid w:val="007F7EE6"/>
    <w:rsid w:val="008013F3"/>
    <w:rsid w:val="00803601"/>
    <w:rsid w:val="0080493E"/>
    <w:rsid w:val="00805096"/>
    <w:rsid w:val="008063F8"/>
    <w:rsid w:val="008120FF"/>
    <w:rsid w:val="008124B3"/>
    <w:rsid w:val="00812960"/>
    <w:rsid w:val="00812DDD"/>
    <w:rsid w:val="00814CDB"/>
    <w:rsid w:val="0081622B"/>
    <w:rsid w:val="00816DF0"/>
    <w:rsid w:val="008178C8"/>
    <w:rsid w:val="00820764"/>
    <w:rsid w:val="00823976"/>
    <w:rsid w:val="00826CF5"/>
    <w:rsid w:val="00827E36"/>
    <w:rsid w:val="0083015B"/>
    <w:rsid w:val="00830B34"/>
    <w:rsid w:val="008318CC"/>
    <w:rsid w:val="00832200"/>
    <w:rsid w:val="00832365"/>
    <w:rsid w:val="008324AD"/>
    <w:rsid w:val="00834B6D"/>
    <w:rsid w:val="008412A7"/>
    <w:rsid w:val="0084390B"/>
    <w:rsid w:val="00846D69"/>
    <w:rsid w:val="008470D0"/>
    <w:rsid w:val="00847599"/>
    <w:rsid w:val="00850E46"/>
    <w:rsid w:val="008515DE"/>
    <w:rsid w:val="00851A28"/>
    <w:rsid w:val="00852AFB"/>
    <w:rsid w:val="00852CED"/>
    <w:rsid w:val="0086077E"/>
    <w:rsid w:val="00862BC4"/>
    <w:rsid w:val="0086394C"/>
    <w:rsid w:val="008644A2"/>
    <w:rsid w:val="00864892"/>
    <w:rsid w:val="00866912"/>
    <w:rsid w:val="00866E79"/>
    <w:rsid w:val="008673F1"/>
    <w:rsid w:val="008702F7"/>
    <w:rsid w:val="0087257A"/>
    <w:rsid w:val="0087708A"/>
    <w:rsid w:val="00880AEA"/>
    <w:rsid w:val="00881467"/>
    <w:rsid w:val="008819B4"/>
    <w:rsid w:val="008825D1"/>
    <w:rsid w:val="0088413F"/>
    <w:rsid w:val="0088472F"/>
    <w:rsid w:val="00884A05"/>
    <w:rsid w:val="00885B7A"/>
    <w:rsid w:val="00886C9F"/>
    <w:rsid w:val="008940AF"/>
    <w:rsid w:val="00895A8D"/>
    <w:rsid w:val="00895F7C"/>
    <w:rsid w:val="0089695D"/>
    <w:rsid w:val="008A2FE6"/>
    <w:rsid w:val="008A3396"/>
    <w:rsid w:val="008A62E9"/>
    <w:rsid w:val="008A7104"/>
    <w:rsid w:val="008B0528"/>
    <w:rsid w:val="008B1EE7"/>
    <w:rsid w:val="008B3612"/>
    <w:rsid w:val="008B483B"/>
    <w:rsid w:val="008B65E4"/>
    <w:rsid w:val="008B6F4B"/>
    <w:rsid w:val="008C4E77"/>
    <w:rsid w:val="008C7745"/>
    <w:rsid w:val="008D3EA0"/>
    <w:rsid w:val="008D6843"/>
    <w:rsid w:val="008D7AC7"/>
    <w:rsid w:val="008E126F"/>
    <w:rsid w:val="008E1F5B"/>
    <w:rsid w:val="008E28DF"/>
    <w:rsid w:val="008E2FF2"/>
    <w:rsid w:val="008E32D9"/>
    <w:rsid w:val="008E43B0"/>
    <w:rsid w:val="008E5FD2"/>
    <w:rsid w:val="008F0147"/>
    <w:rsid w:val="008F3E28"/>
    <w:rsid w:val="008F52E6"/>
    <w:rsid w:val="008F56A0"/>
    <w:rsid w:val="0090385D"/>
    <w:rsid w:val="009038D4"/>
    <w:rsid w:val="00907634"/>
    <w:rsid w:val="00907831"/>
    <w:rsid w:val="0091147F"/>
    <w:rsid w:val="00912761"/>
    <w:rsid w:val="00912A61"/>
    <w:rsid w:val="009130F7"/>
    <w:rsid w:val="009153B6"/>
    <w:rsid w:val="00916496"/>
    <w:rsid w:val="009165F6"/>
    <w:rsid w:val="00916D19"/>
    <w:rsid w:val="00920A59"/>
    <w:rsid w:val="00922E45"/>
    <w:rsid w:val="009232B8"/>
    <w:rsid w:val="00925389"/>
    <w:rsid w:val="00925A25"/>
    <w:rsid w:val="0092762C"/>
    <w:rsid w:val="009276A5"/>
    <w:rsid w:val="009313E7"/>
    <w:rsid w:val="0093281D"/>
    <w:rsid w:val="00933AB0"/>
    <w:rsid w:val="009354D2"/>
    <w:rsid w:val="00936271"/>
    <w:rsid w:val="009406C4"/>
    <w:rsid w:val="00942A9E"/>
    <w:rsid w:val="00944308"/>
    <w:rsid w:val="00944702"/>
    <w:rsid w:val="00950F96"/>
    <w:rsid w:val="009515A7"/>
    <w:rsid w:val="009516AA"/>
    <w:rsid w:val="009538EE"/>
    <w:rsid w:val="00953BBB"/>
    <w:rsid w:val="00953E5D"/>
    <w:rsid w:val="00963689"/>
    <w:rsid w:val="00964F1F"/>
    <w:rsid w:val="009661D3"/>
    <w:rsid w:val="009666E5"/>
    <w:rsid w:val="00966E4F"/>
    <w:rsid w:val="00967D64"/>
    <w:rsid w:val="009717F0"/>
    <w:rsid w:val="00971E43"/>
    <w:rsid w:val="00972C92"/>
    <w:rsid w:val="00973829"/>
    <w:rsid w:val="00974556"/>
    <w:rsid w:val="00974D77"/>
    <w:rsid w:val="00975249"/>
    <w:rsid w:val="0097531F"/>
    <w:rsid w:val="00975452"/>
    <w:rsid w:val="00976525"/>
    <w:rsid w:val="009778D9"/>
    <w:rsid w:val="0098181E"/>
    <w:rsid w:val="009837DC"/>
    <w:rsid w:val="00985D78"/>
    <w:rsid w:val="00991762"/>
    <w:rsid w:val="009923C1"/>
    <w:rsid w:val="009955CF"/>
    <w:rsid w:val="00996E6D"/>
    <w:rsid w:val="00996F27"/>
    <w:rsid w:val="009A1217"/>
    <w:rsid w:val="009A4130"/>
    <w:rsid w:val="009A6043"/>
    <w:rsid w:val="009A67F2"/>
    <w:rsid w:val="009B0FF8"/>
    <w:rsid w:val="009B2300"/>
    <w:rsid w:val="009B35BA"/>
    <w:rsid w:val="009B404E"/>
    <w:rsid w:val="009B4C83"/>
    <w:rsid w:val="009B5EDC"/>
    <w:rsid w:val="009B79F9"/>
    <w:rsid w:val="009C0F21"/>
    <w:rsid w:val="009C2854"/>
    <w:rsid w:val="009C5066"/>
    <w:rsid w:val="009C5CCD"/>
    <w:rsid w:val="009C62BC"/>
    <w:rsid w:val="009D0813"/>
    <w:rsid w:val="009D247C"/>
    <w:rsid w:val="009D326D"/>
    <w:rsid w:val="009D367B"/>
    <w:rsid w:val="009D7071"/>
    <w:rsid w:val="009E0B7D"/>
    <w:rsid w:val="009E2236"/>
    <w:rsid w:val="009E2394"/>
    <w:rsid w:val="009F009D"/>
    <w:rsid w:val="009F2227"/>
    <w:rsid w:val="009F6869"/>
    <w:rsid w:val="009F7470"/>
    <w:rsid w:val="00A010BF"/>
    <w:rsid w:val="00A02A00"/>
    <w:rsid w:val="00A047A6"/>
    <w:rsid w:val="00A05898"/>
    <w:rsid w:val="00A058F1"/>
    <w:rsid w:val="00A111EC"/>
    <w:rsid w:val="00A12924"/>
    <w:rsid w:val="00A16198"/>
    <w:rsid w:val="00A16E04"/>
    <w:rsid w:val="00A23266"/>
    <w:rsid w:val="00A235F0"/>
    <w:rsid w:val="00A2423B"/>
    <w:rsid w:val="00A24C67"/>
    <w:rsid w:val="00A2539B"/>
    <w:rsid w:val="00A26E93"/>
    <w:rsid w:val="00A30E75"/>
    <w:rsid w:val="00A30E80"/>
    <w:rsid w:val="00A32D67"/>
    <w:rsid w:val="00A34E65"/>
    <w:rsid w:val="00A359D5"/>
    <w:rsid w:val="00A35A9D"/>
    <w:rsid w:val="00A35C15"/>
    <w:rsid w:val="00A35DCE"/>
    <w:rsid w:val="00A36080"/>
    <w:rsid w:val="00A36083"/>
    <w:rsid w:val="00A404B4"/>
    <w:rsid w:val="00A4535C"/>
    <w:rsid w:val="00A50497"/>
    <w:rsid w:val="00A53528"/>
    <w:rsid w:val="00A55450"/>
    <w:rsid w:val="00A55F4F"/>
    <w:rsid w:val="00A56469"/>
    <w:rsid w:val="00A6293D"/>
    <w:rsid w:val="00A63668"/>
    <w:rsid w:val="00A64299"/>
    <w:rsid w:val="00A66D94"/>
    <w:rsid w:val="00A703E1"/>
    <w:rsid w:val="00A72B0D"/>
    <w:rsid w:val="00A73DA7"/>
    <w:rsid w:val="00A74BAF"/>
    <w:rsid w:val="00A7502B"/>
    <w:rsid w:val="00A752FC"/>
    <w:rsid w:val="00A76046"/>
    <w:rsid w:val="00A763C7"/>
    <w:rsid w:val="00A76C74"/>
    <w:rsid w:val="00A80CA5"/>
    <w:rsid w:val="00A81AC9"/>
    <w:rsid w:val="00A86B9A"/>
    <w:rsid w:val="00A86BBE"/>
    <w:rsid w:val="00A876CE"/>
    <w:rsid w:val="00A879D6"/>
    <w:rsid w:val="00A904EA"/>
    <w:rsid w:val="00A93F68"/>
    <w:rsid w:val="00AA0E14"/>
    <w:rsid w:val="00AA4690"/>
    <w:rsid w:val="00AA4A2A"/>
    <w:rsid w:val="00AA5A54"/>
    <w:rsid w:val="00AA5F6E"/>
    <w:rsid w:val="00AA6226"/>
    <w:rsid w:val="00AA631F"/>
    <w:rsid w:val="00AA68FB"/>
    <w:rsid w:val="00AA7BF0"/>
    <w:rsid w:val="00AB0FB7"/>
    <w:rsid w:val="00AB2A06"/>
    <w:rsid w:val="00AB653A"/>
    <w:rsid w:val="00AB7F9E"/>
    <w:rsid w:val="00AC02C8"/>
    <w:rsid w:val="00AC0C51"/>
    <w:rsid w:val="00AC101F"/>
    <w:rsid w:val="00AC2752"/>
    <w:rsid w:val="00AC41B7"/>
    <w:rsid w:val="00AC5AAA"/>
    <w:rsid w:val="00AC5C0A"/>
    <w:rsid w:val="00AC6E89"/>
    <w:rsid w:val="00AC7CC3"/>
    <w:rsid w:val="00AD2C2F"/>
    <w:rsid w:val="00AD4420"/>
    <w:rsid w:val="00AD46ED"/>
    <w:rsid w:val="00AD54AD"/>
    <w:rsid w:val="00AD5C61"/>
    <w:rsid w:val="00AE037C"/>
    <w:rsid w:val="00AE2461"/>
    <w:rsid w:val="00AF1566"/>
    <w:rsid w:val="00AF3966"/>
    <w:rsid w:val="00AF3EFE"/>
    <w:rsid w:val="00AF419A"/>
    <w:rsid w:val="00AF6357"/>
    <w:rsid w:val="00B02DBC"/>
    <w:rsid w:val="00B02E66"/>
    <w:rsid w:val="00B02FA2"/>
    <w:rsid w:val="00B04160"/>
    <w:rsid w:val="00B04993"/>
    <w:rsid w:val="00B05B31"/>
    <w:rsid w:val="00B101A0"/>
    <w:rsid w:val="00B11212"/>
    <w:rsid w:val="00B135C9"/>
    <w:rsid w:val="00B14B4D"/>
    <w:rsid w:val="00B214DB"/>
    <w:rsid w:val="00B22379"/>
    <w:rsid w:val="00B22D36"/>
    <w:rsid w:val="00B23215"/>
    <w:rsid w:val="00B23BDF"/>
    <w:rsid w:val="00B26AC7"/>
    <w:rsid w:val="00B27A21"/>
    <w:rsid w:val="00B31A15"/>
    <w:rsid w:val="00B32304"/>
    <w:rsid w:val="00B32DCD"/>
    <w:rsid w:val="00B33C4D"/>
    <w:rsid w:val="00B3673D"/>
    <w:rsid w:val="00B37811"/>
    <w:rsid w:val="00B37B4E"/>
    <w:rsid w:val="00B47BF7"/>
    <w:rsid w:val="00B5130F"/>
    <w:rsid w:val="00B5271D"/>
    <w:rsid w:val="00B52F18"/>
    <w:rsid w:val="00B54D2A"/>
    <w:rsid w:val="00B57F4D"/>
    <w:rsid w:val="00B60E37"/>
    <w:rsid w:val="00B64114"/>
    <w:rsid w:val="00B659FC"/>
    <w:rsid w:val="00B6762A"/>
    <w:rsid w:val="00B7007A"/>
    <w:rsid w:val="00B71A26"/>
    <w:rsid w:val="00B72DBF"/>
    <w:rsid w:val="00B733BA"/>
    <w:rsid w:val="00B738B2"/>
    <w:rsid w:val="00B7633E"/>
    <w:rsid w:val="00B77190"/>
    <w:rsid w:val="00B8088F"/>
    <w:rsid w:val="00B83C41"/>
    <w:rsid w:val="00B8610E"/>
    <w:rsid w:val="00B87F7D"/>
    <w:rsid w:val="00B92585"/>
    <w:rsid w:val="00B92F2A"/>
    <w:rsid w:val="00B963B1"/>
    <w:rsid w:val="00BA14AA"/>
    <w:rsid w:val="00BA28AA"/>
    <w:rsid w:val="00BA63D8"/>
    <w:rsid w:val="00BB1099"/>
    <w:rsid w:val="00BB11BE"/>
    <w:rsid w:val="00BB1389"/>
    <w:rsid w:val="00BB1F4C"/>
    <w:rsid w:val="00BB28DA"/>
    <w:rsid w:val="00BB69EA"/>
    <w:rsid w:val="00BB6F74"/>
    <w:rsid w:val="00BB796B"/>
    <w:rsid w:val="00BB7FF1"/>
    <w:rsid w:val="00BC0087"/>
    <w:rsid w:val="00BC1B04"/>
    <w:rsid w:val="00BC1BE3"/>
    <w:rsid w:val="00BC23C7"/>
    <w:rsid w:val="00BC32C5"/>
    <w:rsid w:val="00BC3477"/>
    <w:rsid w:val="00BC517F"/>
    <w:rsid w:val="00BC5FC4"/>
    <w:rsid w:val="00BC7472"/>
    <w:rsid w:val="00BD023C"/>
    <w:rsid w:val="00BD2012"/>
    <w:rsid w:val="00BD5216"/>
    <w:rsid w:val="00BE0B34"/>
    <w:rsid w:val="00BE3145"/>
    <w:rsid w:val="00BE4E18"/>
    <w:rsid w:val="00BE6BDB"/>
    <w:rsid w:val="00BE7C0B"/>
    <w:rsid w:val="00BF1544"/>
    <w:rsid w:val="00BF7508"/>
    <w:rsid w:val="00C0221C"/>
    <w:rsid w:val="00C02302"/>
    <w:rsid w:val="00C040F3"/>
    <w:rsid w:val="00C113A2"/>
    <w:rsid w:val="00C1339E"/>
    <w:rsid w:val="00C14241"/>
    <w:rsid w:val="00C153DA"/>
    <w:rsid w:val="00C16489"/>
    <w:rsid w:val="00C16CFD"/>
    <w:rsid w:val="00C17AA5"/>
    <w:rsid w:val="00C2173E"/>
    <w:rsid w:val="00C22EAF"/>
    <w:rsid w:val="00C23AA2"/>
    <w:rsid w:val="00C23F60"/>
    <w:rsid w:val="00C24761"/>
    <w:rsid w:val="00C25C1D"/>
    <w:rsid w:val="00C34750"/>
    <w:rsid w:val="00C34C88"/>
    <w:rsid w:val="00C358AB"/>
    <w:rsid w:val="00C36481"/>
    <w:rsid w:val="00C367F4"/>
    <w:rsid w:val="00C42453"/>
    <w:rsid w:val="00C424AC"/>
    <w:rsid w:val="00C428EC"/>
    <w:rsid w:val="00C44FFD"/>
    <w:rsid w:val="00C474B7"/>
    <w:rsid w:val="00C47517"/>
    <w:rsid w:val="00C47880"/>
    <w:rsid w:val="00C47C6F"/>
    <w:rsid w:val="00C50435"/>
    <w:rsid w:val="00C5360F"/>
    <w:rsid w:val="00C550B8"/>
    <w:rsid w:val="00C56306"/>
    <w:rsid w:val="00C570B9"/>
    <w:rsid w:val="00C66618"/>
    <w:rsid w:val="00C70C24"/>
    <w:rsid w:val="00C71C82"/>
    <w:rsid w:val="00C73603"/>
    <w:rsid w:val="00C7697D"/>
    <w:rsid w:val="00C772FE"/>
    <w:rsid w:val="00C77CD7"/>
    <w:rsid w:val="00C8032B"/>
    <w:rsid w:val="00C807A5"/>
    <w:rsid w:val="00C80885"/>
    <w:rsid w:val="00C80CE8"/>
    <w:rsid w:val="00C812A2"/>
    <w:rsid w:val="00C82FC3"/>
    <w:rsid w:val="00C84DF6"/>
    <w:rsid w:val="00C905B3"/>
    <w:rsid w:val="00C9060B"/>
    <w:rsid w:val="00C91C87"/>
    <w:rsid w:val="00C94038"/>
    <w:rsid w:val="00C9438C"/>
    <w:rsid w:val="00C9495B"/>
    <w:rsid w:val="00C95595"/>
    <w:rsid w:val="00C961D4"/>
    <w:rsid w:val="00CA0633"/>
    <w:rsid w:val="00CA0D96"/>
    <w:rsid w:val="00CA105F"/>
    <w:rsid w:val="00CA49AC"/>
    <w:rsid w:val="00CA53F8"/>
    <w:rsid w:val="00CA7836"/>
    <w:rsid w:val="00CA7D67"/>
    <w:rsid w:val="00CB0B2B"/>
    <w:rsid w:val="00CB1B58"/>
    <w:rsid w:val="00CB247E"/>
    <w:rsid w:val="00CB2B55"/>
    <w:rsid w:val="00CB3909"/>
    <w:rsid w:val="00CB4689"/>
    <w:rsid w:val="00CB69E3"/>
    <w:rsid w:val="00CB6A57"/>
    <w:rsid w:val="00CB7942"/>
    <w:rsid w:val="00CB7C8C"/>
    <w:rsid w:val="00CC0378"/>
    <w:rsid w:val="00CC11F8"/>
    <w:rsid w:val="00CC2527"/>
    <w:rsid w:val="00CC2B1A"/>
    <w:rsid w:val="00CC76FC"/>
    <w:rsid w:val="00CD022C"/>
    <w:rsid w:val="00CD0E30"/>
    <w:rsid w:val="00CD1882"/>
    <w:rsid w:val="00CD1943"/>
    <w:rsid w:val="00CD2325"/>
    <w:rsid w:val="00CD485D"/>
    <w:rsid w:val="00CD4D47"/>
    <w:rsid w:val="00CD5455"/>
    <w:rsid w:val="00CD5793"/>
    <w:rsid w:val="00CD590A"/>
    <w:rsid w:val="00CD5E2C"/>
    <w:rsid w:val="00CE1A0A"/>
    <w:rsid w:val="00CE3388"/>
    <w:rsid w:val="00CE3445"/>
    <w:rsid w:val="00CE60C1"/>
    <w:rsid w:val="00CE6F1B"/>
    <w:rsid w:val="00CE7C6A"/>
    <w:rsid w:val="00CF363C"/>
    <w:rsid w:val="00CF38FF"/>
    <w:rsid w:val="00CF4D8D"/>
    <w:rsid w:val="00D00CA5"/>
    <w:rsid w:val="00D01565"/>
    <w:rsid w:val="00D026F0"/>
    <w:rsid w:val="00D0619A"/>
    <w:rsid w:val="00D065C8"/>
    <w:rsid w:val="00D06FE2"/>
    <w:rsid w:val="00D1152C"/>
    <w:rsid w:val="00D141B1"/>
    <w:rsid w:val="00D15FFE"/>
    <w:rsid w:val="00D170A4"/>
    <w:rsid w:val="00D17C37"/>
    <w:rsid w:val="00D32D16"/>
    <w:rsid w:val="00D3320F"/>
    <w:rsid w:val="00D344F5"/>
    <w:rsid w:val="00D36D66"/>
    <w:rsid w:val="00D37036"/>
    <w:rsid w:val="00D37530"/>
    <w:rsid w:val="00D40035"/>
    <w:rsid w:val="00D4092A"/>
    <w:rsid w:val="00D41075"/>
    <w:rsid w:val="00D45971"/>
    <w:rsid w:val="00D46622"/>
    <w:rsid w:val="00D51FEB"/>
    <w:rsid w:val="00D54009"/>
    <w:rsid w:val="00D561C0"/>
    <w:rsid w:val="00D6055E"/>
    <w:rsid w:val="00D60900"/>
    <w:rsid w:val="00D625AC"/>
    <w:rsid w:val="00D63032"/>
    <w:rsid w:val="00D635AD"/>
    <w:rsid w:val="00D63F46"/>
    <w:rsid w:val="00D643D9"/>
    <w:rsid w:val="00D66494"/>
    <w:rsid w:val="00D70087"/>
    <w:rsid w:val="00D718E6"/>
    <w:rsid w:val="00D720B0"/>
    <w:rsid w:val="00D74A69"/>
    <w:rsid w:val="00D8073F"/>
    <w:rsid w:val="00D80DC0"/>
    <w:rsid w:val="00D81EE3"/>
    <w:rsid w:val="00D82462"/>
    <w:rsid w:val="00D8342D"/>
    <w:rsid w:val="00D83DA8"/>
    <w:rsid w:val="00D83DFD"/>
    <w:rsid w:val="00D83F0D"/>
    <w:rsid w:val="00D852EE"/>
    <w:rsid w:val="00D94A2E"/>
    <w:rsid w:val="00D954DF"/>
    <w:rsid w:val="00D95818"/>
    <w:rsid w:val="00D958F1"/>
    <w:rsid w:val="00D96E9E"/>
    <w:rsid w:val="00D96F44"/>
    <w:rsid w:val="00D973BC"/>
    <w:rsid w:val="00D976AC"/>
    <w:rsid w:val="00D97B1F"/>
    <w:rsid w:val="00D97D48"/>
    <w:rsid w:val="00DA1042"/>
    <w:rsid w:val="00DA11A2"/>
    <w:rsid w:val="00DA2CD8"/>
    <w:rsid w:val="00DA2F28"/>
    <w:rsid w:val="00DB24FB"/>
    <w:rsid w:val="00DB5EEF"/>
    <w:rsid w:val="00DC4D0A"/>
    <w:rsid w:val="00DD391F"/>
    <w:rsid w:val="00DD43B6"/>
    <w:rsid w:val="00DD4796"/>
    <w:rsid w:val="00DD5044"/>
    <w:rsid w:val="00DD6F16"/>
    <w:rsid w:val="00DD7732"/>
    <w:rsid w:val="00DE219B"/>
    <w:rsid w:val="00DE26D6"/>
    <w:rsid w:val="00DE27B6"/>
    <w:rsid w:val="00DE3D23"/>
    <w:rsid w:val="00DE65CE"/>
    <w:rsid w:val="00DF1275"/>
    <w:rsid w:val="00DF28DF"/>
    <w:rsid w:val="00DF2E63"/>
    <w:rsid w:val="00DF2EA2"/>
    <w:rsid w:val="00DF4A68"/>
    <w:rsid w:val="00DF5100"/>
    <w:rsid w:val="00DF7241"/>
    <w:rsid w:val="00E02695"/>
    <w:rsid w:val="00E0357B"/>
    <w:rsid w:val="00E040F9"/>
    <w:rsid w:val="00E05E41"/>
    <w:rsid w:val="00E062F7"/>
    <w:rsid w:val="00E06A0B"/>
    <w:rsid w:val="00E06B84"/>
    <w:rsid w:val="00E137E7"/>
    <w:rsid w:val="00E13C2A"/>
    <w:rsid w:val="00E1448C"/>
    <w:rsid w:val="00E15162"/>
    <w:rsid w:val="00E159DD"/>
    <w:rsid w:val="00E17510"/>
    <w:rsid w:val="00E2114A"/>
    <w:rsid w:val="00E27425"/>
    <w:rsid w:val="00E278FE"/>
    <w:rsid w:val="00E33B76"/>
    <w:rsid w:val="00E3532C"/>
    <w:rsid w:val="00E3763B"/>
    <w:rsid w:val="00E41CDD"/>
    <w:rsid w:val="00E41DD8"/>
    <w:rsid w:val="00E41FD9"/>
    <w:rsid w:val="00E428C1"/>
    <w:rsid w:val="00E42DDB"/>
    <w:rsid w:val="00E4459C"/>
    <w:rsid w:val="00E44F68"/>
    <w:rsid w:val="00E45C6B"/>
    <w:rsid w:val="00E46233"/>
    <w:rsid w:val="00E517A7"/>
    <w:rsid w:val="00E52BA5"/>
    <w:rsid w:val="00E52C23"/>
    <w:rsid w:val="00E52FCA"/>
    <w:rsid w:val="00E53DA1"/>
    <w:rsid w:val="00E54D2C"/>
    <w:rsid w:val="00E54EEE"/>
    <w:rsid w:val="00E60386"/>
    <w:rsid w:val="00E60E82"/>
    <w:rsid w:val="00E64C3D"/>
    <w:rsid w:val="00E6769F"/>
    <w:rsid w:val="00E71ABE"/>
    <w:rsid w:val="00E756DF"/>
    <w:rsid w:val="00E77315"/>
    <w:rsid w:val="00E806A8"/>
    <w:rsid w:val="00E8175B"/>
    <w:rsid w:val="00E819B7"/>
    <w:rsid w:val="00E82284"/>
    <w:rsid w:val="00E826A0"/>
    <w:rsid w:val="00E85BE3"/>
    <w:rsid w:val="00E87806"/>
    <w:rsid w:val="00E87F2A"/>
    <w:rsid w:val="00E91CD2"/>
    <w:rsid w:val="00E924FE"/>
    <w:rsid w:val="00E926F2"/>
    <w:rsid w:val="00E928F9"/>
    <w:rsid w:val="00E953E0"/>
    <w:rsid w:val="00E95908"/>
    <w:rsid w:val="00E96125"/>
    <w:rsid w:val="00E97201"/>
    <w:rsid w:val="00EA12CA"/>
    <w:rsid w:val="00EA378B"/>
    <w:rsid w:val="00EA4AF5"/>
    <w:rsid w:val="00EA5616"/>
    <w:rsid w:val="00EA63E4"/>
    <w:rsid w:val="00EA69F2"/>
    <w:rsid w:val="00EB0350"/>
    <w:rsid w:val="00EB170A"/>
    <w:rsid w:val="00EB23A8"/>
    <w:rsid w:val="00EB2D25"/>
    <w:rsid w:val="00EB414C"/>
    <w:rsid w:val="00EB4B0D"/>
    <w:rsid w:val="00EB4F20"/>
    <w:rsid w:val="00EB54A6"/>
    <w:rsid w:val="00EB60B4"/>
    <w:rsid w:val="00EB71D8"/>
    <w:rsid w:val="00EC1E4D"/>
    <w:rsid w:val="00EC4725"/>
    <w:rsid w:val="00EC650F"/>
    <w:rsid w:val="00ED1F71"/>
    <w:rsid w:val="00ED1F7F"/>
    <w:rsid w:val="00ED28A4"/>
    <w:rsid w:val="00ED3A55"/>
    <w:rsid w:val="00ED5C66"/>
    <w:rsid w:val="00ED622C"/>
    <w:rsid w:val="00ED69EC"/>
    <w:rsid w:val="00ED7CA1"/>
    <w:rsid w:val="00EE1C64"/>
    <w:rsid w:val="00EE4B25"/>
    <w:rsid w:val="00EE5FE3"/>
    <w:rsid w:val="00EF013D"/>
    <w:rsid w:val="00EF10D4"/>
    <w:rsid w:val="00EF15A7"/>
    <w:rsid w:val="00EF3B71"/>
    <w:rsid w:val="00F033B7"/>
    <w:rsid w:val="00F03D9E"/>
    <w:rsid w:val="00F06137"/>
    <w:rsid w:val="00F0647B"/>
    <w:rsid w:val="00F17294"/>
    <w:rsid w:val="00F2052D"/>
    <w:rsid w:val="00F253A7"/>
    <w:rsid w:val="00F25E1A"/>
    <w:rsid w:val="00F26598"/>
    <w:rsid w:val="00F2689F"/>
    <w:rsid w:val="00F31829"/>
    <w:rsid w:val="00F31C97"/>
    <w:rsid w:val="00F33292"/>
    <w:rsid w:val="00F35F52"/>
    <w:rsid w:val="00F36334"/>
    <w:rsid w:val="00F36E81"/>
    <w:rsid w:val="00F37870"/>
    <w:rsid w:val="00F4082F"/>
    <w:rsid w:val="00F408BF"/>
    <w:rsid w:val="00F439AF"/>
    <w:rsid w:val="00F449A3"/>
    <w:rsid w:val="00F45BE7"/>
    <w:rsid w:val="00F46CD5"/>
    <w:rsid w:val="00F47437"/>
    <w:rsid w:val="00F500A6"/>
    <w:rsid w:val="00F520C7"/>
    <w:rsid w:val="00F52EF0"/>
    <w:rsid w:val="00F53026"/>
    <w:rsid w:val="00F5331E"/>
    <w:rsid w:val="00F53AA8"/>
    <w:rsid w:val="00F55D76"/>
    <w:rsid w:val="00F57286"/>
    <w:rsid w:val="00F6116B"/>
    <w:rsid w:val="00F61773"/>
    <w:rsid w:val="00F63D31"/>
    <w:rsid w:val="00F64805"/>
    <w:rsid w:val="00F66434"/>
    <w:rsid w:val="00F70E51"/>
    <w:rsid w:val="00F71055"/>
    <w:rsid w:val="00F7264F"/>
    <w:rsid w:val="00F73343"/>
    <w:rsid w:val="00F75746"/>
    <w:rsid w:val="00F76A83"/>
    <w:rsid w:val="00F778D0"/>
    <w:rsid w:val="00F7792B"/>
    <w:rsid w:val="00F812DF"/>
    <w:rsid w:val="00F85386"/>
    <w:rsid w:val="00F96599"/>
    <w:rsid w:val="00F970AA"/>
    <w:rsid w:val="00FA0283"/>
    <w:rsid w:val="00FA0C27"/>
    <w:rsid w:val="00FA2CBD"/>
    <w:rsid w:val="00FA2F94"/>
    <w:rsid w:val="00FA3CCD"/>
    <w:rsid w:val="00FB1B66"/>
    <w:rsid w:val="00FB2402"/>
    <w:rsid w:val="00FB5655"/>
    <w:rsid w:val="00FB7B4F"/>
    <w:rsid w:val="00FB7C2E"/>
    <w:rsid w:val="00FB7D48"/>
    <w:rsid w:val="00FC1469"/>
    <w:rsid w:val="00FC2C91"/>
    <w:rsid w:val="00FC39A5"/>
    <w:rsid w:val="00FC3D60"/>
    <w:rsid w:val="00FC3EA5"/>
    <w:rsid w:val="00FC4702"/>
    <w:rsid w:val="00FC5917"/>
    <w:rsid w:val="00FC5BEB"/>
    <w:rsid w:val="00FC681F"/>
    <w:rsid w:val="00FC6D63"/>
    <w:rsid w:val="00FC76EC"/>
    <w:rsid w:val="00FD3DEA"/>
    <w:rsid w:val="00FE09E3"/>
    <w:rsid w:val="00FE10AF"/>
    <w:rsid w:val="00FE1817"/>
    <w:rsid w:val="00FE2C41"/>
    <w:rsid w:val="00FE4BF1"/>
    <w:rsid w:val="00FE4E80"/>
    <w:rsid w:val="00FE72BD"/>
    <w:rsid w:val="00FE779D"/>
    <w:rsid w:val="00FE7DC0"/>
    <w:rsid w:val="00FF085B"/>
    <w:rsid w:val="00FF20E3"/>
    <w:rsid w:val="00FF48CC"/>
    <w:rsid w:val="00FF53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Title" w:uiPriority="99" w:qFormat="1"/>
    <w:lsdException w:name="Subtitle" w:qFormat="1"/>
    <w:lsdException w:name="Hyperlink" w:uiPriority="99"/>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F46CD5"/>
    <w:pPr>
      <w:widowControl/>
      <w:tabs>
        <w:tab w:val="left" w:pos="-5387"/>
      </w:tabs>
      <w:overflowPunct/>
      <w:autoSpaceDE/>
      <w:autoSpaceDN/>
      <w:adjustRightInd/>
      <w:spacing w:before="120" w:after="120"/>
      <w:jc w:val="left"/>
      <w:textAlignment w:val="auto"/>
      <w:outlineLvl w:val="0"/>
    </w:pPr>
    <w:rPr>
      <w:b/>
      <w:bCs/>
      <w:sz w:val="28"/>
      <w:szCs w:val="28"/>
      <w:lang w:val="x-none" w:eastAsia="x-none"/>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b/>
      <w:bCs/>
      <w:sz w:val="28"/>
      <w:szCs w:val="28"/>
      <w:lang w:val="x-none" w:eastAsia="x-none"/>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b/>
      <w:bCs/>
      <w:iCs/>
      <w:szCs w:val="24"/>
      <w:lang w:val="x-none" w:eastAsia="x-none"/>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pPr>
      <w:keepNext/>
      <w:jc w:val="center"/>
      <w:outlineLvl w:val="4"/>
    </w:pPr>
    <w:rPr>
      <w:b/>
    </w:rPr>
  </w:style>
  <w:style w:type="paragraph" w:styleId="Nagwek6">
    <w:name w:val="heading 6"/>
    <w:basedOn w:val="Normalny"/>
    <w:next w:val="Normalny"/>
    <w:qFormat/>
    <w:pPr>
      <w:keepNext/>
      <w:jc w:val="center"/>
      <w:outlineLvl w:val="5"/>
    </w:pPr>
    <w:rPr>
      <w:b/>
      <w:color w:val="0000FF"/>
      <w:sz w:val="28"/>
    </w:rPr>
  </w:style>
  <w:style w:type="paragraph" w:styleId="Nagwek7">
    <w:name w:val="heading 7"/>
    <w:basedOn w:val="Normalny"/>
    <w:next w:val="Normalny"/>
    <w:qFormat/>
    <w:pPr>
      <w:keepNext/>
      <w:outlineLvl w:val="6"/>
    </w:pPr>
    <w:rPr>
      <w:sz w:val="32"/>
    </w:rPr>
  </w:style>
  <w:style w:type="paragraph" w:styleId="Nagwek8">
    <w:name w:val="heading 8"/>
    <w:basedOn w:val="Normalny"/>
    <w:next w:val="Normalny"/>
    <w:qFormat/>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pPr>
      <w:jc w:val="center"/>
    </w:pPr>
    <w:rPr>
      <w:smallCaps/>
      <w:sz w:val="72"/>
    </w:rPr>
  </w:style>
  <w:style w:type="character" w:customStyle="1" w:styleId="TekstpodstawowyZnak">
    <w:name w:val="Tekst podstawowy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0D7B8A"/>
    <w:rPr>
      <w:rFonts w:ascii="Arial" w:hAnsi="Arial"/>
      <w:b/>
      <w:bCs/>
      <w:smallCaps/>
      <w:sz w:val="28"/>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pPr>
      <w:jc w:val="center"/>
    </w:pPr>
  </w:style>
  <w:style w:type="paragraph" w:styleId="Nagwek">
    <w:name w:val="header"/>
    <w:basedOn w:val="Normalny"/>
    <w:link w:val="NagwekZnak"/>
    <w:pPr>
      <w:tabs>
        <w:tab w:val="center" w:pos="4536"/>
        <w:tab w:val="right" w:pos="9072"/>
      </w:tabs>
    </w:pPr>
    <w:rPr>
      <w:lang w:val="x-none" w:eastAsia="x-none"/>
    </w:rPr>
  </w:style>
  <w:style w:type="paragraph" w:styleId="Stopka">
    <w:name w:val="footer"/>
    <w:basedOn w:val="Normalny"/>
    <w:pPr>
      <w:tabs>
        <w:tab w:val="center" w:pos="4536"/>
        <w:tab w:val="right" w:pos="9072"/>
      </w:tabs>
    </w:pPr>
  </w:style>
  <w:style w:type="paragraph" w:customStyle="1" w:styleId="Tekstblokowy1">
    <w:name w:val="Tekst blokowy1"/>
    <w:basedOn w:val="Normalny"/>
    <w:pPr>
      <w:widowControl/>
      <w:ind w:left="3402" w:right="821"/>
      <w:jc w:val="center"/>
    </w:pPr>
    <w:rPr>
      <w:b/>
      <w:sz w:val="28"/>
    </w:rPr>
  </w:style>
  <w:style w:type="paragraph" w:styleId="Tekstpodstawowy2">
    <w:name w:val="Body Text 2"/>
    <w:basedOn w:val="Normalny"/>
    <w:pPr>
      <w:framePr w:hSpace="141" w:wrap="around" w:vAnchor="page" w:hAnchor="margin" w:y="5979"/>
    </w:pPr>
    <w:rPr>
      <w:rFonts w:cs="Arial"/>
      <w:b/>
      <w:bCs/>
    </w:rPr>
  </w:style>
  <w:style w:type="paragraph" w:styleId="Tekstpodstawowywcity3">
    <w:name w:val="Body Text Indent 3"/>
    <w:basedOn w:val="Normalny"/>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uiPriority w:val="59"/>
    <w:rsid w:val="002F2632"/>
    <w:pPr>
      <w:widowControl w:val="0"/>
      <w:overflowPunct w:val="0"/>
      <w:autoSpaceDE w:val="0"/>
      <w:autoSpaceDN w:val="0"/>
      <w:adjustRightInd w:val="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semiHidden/>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9"/>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0D7B8A"/>
    <w:pPr>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10"/>
      </w:numPr>
      <w:spacing w:before="120" w:after="120"/>
      <w:jc w:val="left"/>
    </w:pPr>
    <w:rPr>
      <w:b/>
      <w:sz w:val="28"/>
    </w:rPr>
  </w:style>
  <w:style w:type="paragraph" w:customStyle="1" w:styleId="nag2WZ09">
    <w:name w:val="nagł 2 WZ09"/>
    <w:basedOn w:val="Normalny"/>
    <w:next w:val="Normalny"/>
    <w:rsid w:val="000D58A8"/>
    <w:pPr>
      <w:numPr>
        <w:numId w:val="10"/>
      </w:numPr>
      <w:spacing w:before="120" w:after="120"/>
      <w:jc w:val="left"/>
    </w:pPr>
    <w:rPr>
      <w:b/>
      <w:sz w:val="28"/>
    </w:rPr>
  </w:style>
  <w:style w:type="paragraph" w:customStyle="1" w:styleId="nag5WZ09">
    <w:name w:val="nagł 5 WZ09"/>
    <w:basedOn w:val="Normalny"/>
    <w:next w:val="Normalny"/>
    <w:rsid w:val="000D58A8"/>
    <w:pPr>
      <w:numPr>
        <w:ilvl w:val="3"/>
        <w:numId w:val="10"/>
      </w:numPr>
      <w:spacing w:before="120" w:after="120"/>
      <w:jc w:val="left"/>
    </w:pPr>
    <w:rPr>
      <w:b/>
      <w:i/>
      <w:sz w:val="22"/>
    </w:rPr>
  </w:style>
  <w:style w:type="paragraph" w:customStyle="1" w:styleId="nag4WZ09">
    <w:name w:val="nagł 4 WZ09"/>
    <w:basedOn w:val="Normalny"/>
    <w:next w:val="Normalny"/>
    <w:rsid w:val="000D58A8"/>
    <w:pPr>
      <w:numPr>
        <w:ilvl w:val="2"/>
        <w:numId w:val="10"/>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aliases w:val="Plan dokumentu"/>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11"/>
      </w:numPr>
      <w:spacing w:before="120" w:after="120"/>
      <w:jc w:val="left"/>
      <w:textAlignment w:val="auto"/>
    </w:pPr>
    <w:rPr>
      <w:b/>
      <w:sz w:val="28"/>
    </w:rPr>
  </w:style>
  <w:style w:type="paragraph" w:customStyle="1" w:styleId="nag2WZ092">
    <w:name w:val="nagł 2 WZ092"/>
    <w:basedOn w:val="Normalny"/>
    <w:next w:val="Normalny"/>
    <w:rsid w:val="009F009D"/>
    <w:pPr>
      <w:numPr>
        <w:numId w:val="11"/>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11"/>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11"/>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2"/>
      </w:numPr>
      <w:spacing w:before="120" w:after="120"/>
      <w:jc w:val="left"/>
      <w:outlineLvl w:val="2"/>
    </w:pPr>
    <w:rPr>
      <w:b/>
      <w:sz w:val="28"/>
    </w:rPr>
  </w:style>
  <w:style w:type="paragraph" w:customStyle="1" w:styleId="nag2WZ094">
    <w:name w:val="nagł 2 WZ094"/>
    <w:basedOn w:val="Normalny"/>
    <w:next w:val="Normalny"/>
    <w:rsid w:val="009F009D"/>
    <w:pPr>
      <w:numPr>
        <w:numId w:val="12"/>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2"/>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2"/>
      </w:numPr>
      <w:spacing w:before="120" w:after="120"/>
      <w:jc w:val="left"/>
      <w:outlineLvl w:val="3"/>
    </w:pPr>
    <w:rPr>
      <w:b/>
    </w:rPr>
  </w:style>
  <w:style w:type="paragraph" w:customStyle="1" w:styleId="nag3WZ095">
    <w:name w:val="nagł 3 WZ095"/>
    <w:basedOn w:val="Normalny"/>
    <w:next w:val="Normalny"/>
    <w:rsid w:val="009F009D"/>
    <w:pPr>
      <w:numPr>
        <w:ilvl w:val="1"/>
        <w:numId w:val="13"/>
      </w:numPr>
      <w:spacing w:before="120" w:after="120"/>
      <w:jc w:val="left"/>
      <w:outlineLvl w:val="2"/>
    </w:pPr>
    <w:rPr>
      <w:b/>
      <w:sz w:val="28"/>
    </w:rPr>
  </w:style>
  <w:style w:type="paragraph" w:customStyle="1" w:styleId="nag2WZ095">
    <w:name w:val="nagł 2 WZ095"/>
    <w:basedOn w:val="Normalny"/>
    <w:next w:val="Normalny"/>
    <w:rsid w:val="009F009D"/>
    <w:pPr>
      <w:numPr>
        <w:numId w:val="13"/>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3"/>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3"/>
      </w:numPr>
      <w:spacing w:before="120" w:after="120"/>
      <w:jc w:val="left"/>
      <w:outlineLvl w:val="3"/>
    </w:pPr>
    <w:rPr>
      <w:b/>
    </w:rPr>
  </w:style>
  <w:style w:type="paragraph" w:customStyle="1" w:styleId="nag3WZ096">
    <w:name w:val="nagł 3 WZ096"/>
    <w:basedOn w:val="Normalny"/>
    <w:next w:val="Normalny"/>
    <w:rsid w:val="009F009D"/>
    <w:pPr>
      <w:numPr>
        <w:ilvl w:val="1"/>
        <w:numId w:val="14"/>
      </w:numPr>
      <w:spacing w:before="120" w:after="120"/>
      <w:jc w:val="left"/>
      <w:outlineLvl w:val="2"/>
    </w:pPr>
    <w:rPr>
      <w:b/>
      <w:sz w:val="28"/>
    </w:rPr>
  </w:style>
  <w:style w:type="paragraph" w:customStyle="1" w:styleId="nag2WZ096">
    <w:name w:val="nagł 2 WZ096"/>
    <w:basedOn w:val="Normalny"/>
    <w:next w:val="Normalny"/>
    <w:rsid w:val="009F009D"/>
    <w:pPr>
      <w:numPr>
        <w:numId w:val="14"/>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4"/>
      </w:numPr>
      <w:spacing w:before="120" w:after="120"/>
      <w:jc w:val="left"/>
    </w:pPr>
    <w:rPr>
      <w:b/>
    </w:rPr>
  </w:style>
  <w:style w:type="paragraph" w:customStyle="1" w:styleId="nag3WZ097">
    <w:name w:val="nagł 3 WZ097"/>
    <w:basedOn w:val="Normalny"/>
    <w:next w:val="Normalny"/>
    <w:rsid w:val="009F009D"/>
    <w:pPr>
      <w:numPr>
        <w:ilvl w:val="1"/>
        <w:numId w:val="15"/>
      </w:numPr>
      <w:spacing w:before="120" w:after="120"/>
      <w:jc w:val="left"/>
      <w:outlineLvl w:val="2"/>
    </w:pPr>
    <w:rPr>
      <w:b/>
      <w:sz w:val="28"/>
    </w:rPr>
  </w:style>
  <w:style w:type="paragraph" w:customStyle="1" w:styleId="nag2WZ097">
    <w:name w:val="nagł 2 WZ097"/>
    <w:basedOn w:val="Normalny"/>
    <w:next w:val="Normalny"/>
    <w:rsid w:val="009F009D"/>
    <w:pPr>
      <w:numPr>
        <w:numId w:val="15"/>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5"/>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5"/>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6"/>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6"/>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6"/>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6"/>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7"/>
      </w:numPr>
    </w:pPr>
    <w:rPr>
      <w:bCs/>
    </w:rPr>
  </w:style>
  <w:style w:type="paragraph" w:customStyle="1" w:styleId="Stylnag2WZ0915Zlewej0cmPierwszywiersz0cm">
    <w:name w:val="Styl nagł 2 WZ0915 + Z lewej:  0 cm Pierwszy wiersz:  0 cm"/>
    <w:basedOn w:val="Normalny"/>
    <w:rsid w:val="00963689"/>
    <w:pPr>
      <w:numPr>
        <w:ilvl w:val="1"/>
        <w:numId w:val="18"/>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9"/>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9"/>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9"/>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9"/>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semiHidden/>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b w:val="0"/>
      <w:i/>
      <w:szCs w:val="20"/>
      <w:u w:val="single"/>
    </w:rPr>
  </w:style>
  <w:style w:type="character" w:customStyle="1" w:styleId="TekstkomentarzaZnak">
    <w:name w:val="Tekst komentarza Znak"/>
    <w:link w:val="Tekstkomentarza"/>
    <w:rsid w:val="00A05898"/>
    <w:rPr>
      <w:rFonts w:ascii="Arial" w:hAnsi="Arial"/>
      <w:lang w:val="pl-PL" w:eastAsia="pl-PL" w:bidi="ar-SA"/>
    </w:rPr>
  </w:style>
  <w:style w:type="paragraph" w:styleId="Tekstprzypisudolnego">
    <w:name w:val="footnote text"/>
    <w:basedOn w:val="Normalny"/>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uiPriority w:val="34"/>
    <w:qFormat/>
    <w:rsid w:val="00F2689F"/>
    <w:pPr>
      <w:widowControl/>
      <w:ind w:left="708"/>
      <w:jc w:val="left"/>
    </w:pPr>
    <w:rPr>
      <w:rFonts w:ascii="Times New Roman" w:hAnsi="Times New Roman"/>
    </w:rPr>
  </w:style>
  <w:style w:type="paragraph" w:styleId="Tekstprzypisukocowego">
    <w:name w:val="endnote text"/>
    <w:basedOn w:val="Normalny"/>
    <w:semiHidden/>
    <w:rsid w:val="00C428EC"/>
    <w:rPr>
      <w:sz w:val="20"/>
    </w:rPr>
  </w:style>
  <w:style w:type="character" w:styleId="Odwoanieprzypisukocowego">
    <w:name w:val="endnote reference"/>
    <w:semiHidden/>
    <w:rsid w:val="00C428EC"/>
    <w:rPr>
      <w:vertAlign w:val="superscript"/>
    </w:rPr>
  </w:style>
  <w:style w:type="character" w:styleId="Odwoanieprzypisudolnego">
    <w:name w:val="footnote reference"/>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
    <w:name w:val="Nagłówek Znak"/>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uiPriority w:val="99"/>
    <w:qFormat/>
    <w:rsid w:val="00CD5E2C"/>
    <w:pPr>
      <w:widowControl/>
      <w:overflowPunct/>
      <w:autoSpaceDE/>
      <w:autoSpaceDN/>
      <w:adjustRightInd/>
      <w:spacing w:before="360"/>
      <w:textAlignment w:val="auto"/>
    </w:pPr>
    <w:rPr>
      <w:rFonts w:ascii="Calibri" w:hAnsi="Calibri"/>
      <w:sz w:val="18"/>
      <w:lang w:val="x-none" w:eastAsia="x-none"/>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paragraph" w:customStyle="1" w:styleId="CM4">
    <w:name w:val="CM4"/>
    <w:basedOn w:val="Normalny"/>
    <w:next w:val="Normalny"/>
    <w:uiPriority w:val="99"/>
    <w:rsid w:val="00390744"/>
    <w:pPr>
      <w:widowControl/>
      <w:overflowPunct/>
      <w:jc w:val="left"/>
      <w:textAlignment w:val="auto"/>
    </w:pPr>
    <w:rPr>
      <w:rFonts w:ascii="EUAlbertina" w:eastAsia="Calibri" w:hAnsi="EUAlbertina"/>
      <w:szCs w:val="24"/>
      <w:lang w:eastAsia="en-US"/>
    </w:rPr>
  </w:style>
  <w:style w:type="character" w:customStyle="1" w:styleId="NagwekZnak1">
    <w:name w:val="Nagłówek Znak1"/>
    <w:basedOn w:val="Domylnaczcionkaakapitu"/>
    <w:rsid w:val="008B361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Title" w:uiPriority="99" w:qFormat="1"/>
    <w:lsdException w:name="Subtitle" w:qFormat="1"/>
    <w:lsdException w:name="Hyperlink" w:uiPriority="99"/>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F46CD5"/>
    <w:pPr>
      <w:widowControl/>
      <w:tabs>
        <w:tab w:val="left" w:pos="-5387"/>
      </w:tabs>
      <w:overflowPunct/>
      <w:autoSpaceDE/>
      <w:autoSpaceDN/>
      <w:adjustRightInd/>
      <w:spacing w:before="120" w:after="120"/>
      <w:jc w:val="left"/>
      <w:textAlignment w:val="auto"/>
      <w:outlineLvl w:val="0"/>
    </w:pPr>
    <w:rPr>
      <w:b/>
      <w:bCs/>
      <w:sz w:val="28"/>
      <w:szCs w:val="28"/>
      <w:lang w:val="x-none" w:eastAsia="x-none"/>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b/>
      <w:bCs/>
      <w:sz w:val="28"/>
      <w:szCs w:val="28"/>
      <w:lang w:val="x-none" w:eastAsia="x-none"/>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b/>
      <w:bCs/>
      <w:iCs/>
      <w:szCs w:val="24"/>
      <w:lang w:val="x-none" w:eastAsia="x-none"/>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pPr>
      <w:keepNext/>
      <w:jc w:val="center"/>
      <w:outlineLvl w:val="4"/>
    </w:pPr>
    <w:rPr>
      <w:b/>
    </w:rPr>
  </w:style>
  <w:style w:type="paragraph" w:styleId="Nagwek6">
    <w:name w:val="heading 6"/>
    <w:basedOn w:val="Normalny"/>
    <w:next w:val="Normalny"/>
    <w:qFormat/>
    <w:pPr>
      <w:keepNext/>
      <w:jc w:val="center"/>
      <w:outlineLvl w:val="5"/>
    </w:pPr>
    <w:rPr>
      <w:b/>
      <w:color w:val="0000FF"/>
      <w:sz w:val="28"/>
    </w:rPr>
  </w:style>
  <w:style w:type="paragraph" w:styleId="Nagwek7">
    <w:name w:val="heading 7"/>
    <w:basedOn w:val="Normalny"/>
    <w:next w:val="Normalny"/>
    <w:qFormat/>
    <w:pPr>
      <w:keepNext/>
      <w:outlineLvl w:val="6"/>
    </w:pPr>
    <w:rPr>
      <w:sz w:val="32"/>
    </w:rPr>
  </w:style>
  <w:style w:type="paragraph" w:styleId="Nagwek8">
    <w:name w:val="heading 8"/>
    <w:basedOn w:val="Normalny"/>
    <w:next w:val="Normalny"/>
    <w:qFormat/>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pPr>
      <w:jc w:val="center"/>
    </w:pPr>
    <w:rPr>
      <w:smallCaps/>
      <w:sz w:val="72"/>
    </w:rPr>
  </w:style>
  <w:style w:type="character" w:customStyle="1" w:styleId="TekstpodstawowyZnak">
    <w:name w:val="Tekst podstawowy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0D7B8A"/>
    <w:rPr>
      <w:rFonts w:ascii="Arial" w:hAnsi="Arial"/>
      <w:b/>
      <w:bCs/>
      <w:smallCaps/>
      <w:sz w:val="28"/>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pPr>
      <w:jc w:val="center"/>
    </w:pPr>
  </w:style>
  <w:style w:type="paragraph" w:styleId="Nagwek">
    <w:name w:val="header"/>
    <w:basedOn w:val="Normalny"/>
    <w:link w:val="NagwekZnak"/>
    <w:pPr>
      <w:tabs>
        <w:tab w:val="center" w:pos="4536"/>
        <w:tab w:val="right" w:pos="9072"/>
      </w:tabs>
    </w:pPr>
    <w:rPr>
      <w:lang w:val="x-none" w:eastAsia="x-none"/>
    </w:rPr>
  </w:style>
  <w:style w:type="paragraph" w:styleId="Stopka">
    <w:name w:val="footer"/>
    <w:basedOn w:val="Normalny"/>
    <w:pPr>
      <w:tabs>
        <w:tab w:val="center" w:pos="4536"/>
        <w:tab w:val="right" w:pos="9072"/>
      </w:tabs>
    </w:pPr>
  </w:style>
  <w:style w:type="paragraph" w:customStyle="1" w:styleId="Tekstblokowy1">
    <w:name w:val="Tekst blokowy1"/>
    <w:basedOn w:val="Normalny"/>
    <w:pPr>
      <w:widowControl/>
      <w:ind w:left="3402" w:right="821"/>
      <w:jc w:val="center"/>
    </w:pPr>
    <w:rPr>
      <w:b/>
      <w:sz w:val="28"/>
    </w:rPr>
  </w:style>
  <w:style w:type="paragraph" w:styleId="Tekstpodstawowy2">
    <w:name w:val="Body Text 2"/>
    <w:basedOn w:val="Normalny"/>
    <w:pPr>
      <w:framePr w:hSpace="141" w:wrap="around" w:vAnchor="page" w:hAnchor="margin" w:y="5979"/>
    </w:pPr>
    <w:rPr>
      <w:rFonts w:cs="Arial"/>
      <w:b/>
      <w:bCs/>
    </w:rPr>
  </w:style>
  <w:style w:type="paragraph" w:styleId="Tekstpodstawowywcity3">
    <w:name w:val="Body Text Indent 3"/>
    <w:basedOn w:val="Normalny"/>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uiPriority w:val="59"/>
    <w:rsid w:val="002F2632"/>
    <w:pPr>
      <w:widowControl w:val="0"/>
      <w:overflowPunct w:val="0"/>
      <w:autoSpaceDE w:val="0"/>
      <w:autoSpaceDN w:val="0"/>
      <w:adjustRightInd w:val="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semiHidden/>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9"/>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0D7B8A"/>
    <w:pPr>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10"/>
      </w:numPr>
      <w:spacing w:before="120" w:after="120"/>
      <w:jc w:val="left"/>
    </w:pPr>
    <w:rPr>
      <w:b/>
      <w:sz w:val="28"/>
    </w:rPr>
  </w:style>
  <w:style w:type="paragraph" w:customStyle="1" w:styleId="nag2WZ09">
    <w:name w:val="nagł 2 WZ09"/>
    <w:basedOn w:val="Normalny"/>
    <w:next w:val="Normalny"/>
    <w:rsid w:val="000D58A8"/>
    <w:pPr>
      <w:numPr>
        <w:numId w:val="10"/>
      </w:numPr>
      <w:spacing w:before="120" w:after="120"/>
      <w:jc w:val="left"/>
    </w:pPr>
    <w:rPr>
      <w:b/>
      <w:sz w:val="28"/>
    </w:rPr>
  </w:style>
  <w:style w:type="paragraph" w:customStyle="1" w:styleId="nag5WZ09">
    <w:name w:val="nagł 5 WZ09"/>
    <w:basedOn w:val="Normalny"/>
    <w:next w:val="Normalny"/>
    <w:rsid w:val="000D58A8"/>
    <w:pPr>
      <w:numPr>
        <w:ilvl w:val="3"/>
        <w:numId w:val="10"/>
      </w:numPr>
      <w:spacing w:before="120" w:after="120"/>
      <w:jc w:val="left"/>
    </w:pPr>
    <w:rPr>
      <w:b/>
      <w:i/>
      <w:sz w:val="22"/>
    </w:rPr>
  </w:style>
  <w:style w:type="paragraph" w:customStyle="1" w:styleId="nag4WZ09">
    <w:name w:val="nagł 4 WZ09"/>
    <w:basedOn w:val="Normalny"/>
    <w:next w:val="Normalny"/>
    <w:rsid w:val="000D58A8"/>
    <w:pPr>
      <w:numPr>
        <w:ilvl w:val="2"/>
        <w:numId w:val="10"/>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aliases w:val="Plan dokumentu"/>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11"/>
      </w:numPr>
      <w:spacing w:before="120" w:after="120"/>
      <w:jc w:val="left"/>
      <w:textAlignment w:val="auto"/>
    </w:pPr>
    <w:rPr>
      <w:b/>
      <w:sz w:val="28"/>
    </w:rPr>
  </w:style>
  <w:style w:type="paragraph" w:customStyle="1" w:styleId="nag2WZ092">
    <w:name w:val="nagł 2 WZ092"/>
    <w:basedOn w:val="Normalny"/>
    <w:next w:val="Normalny"/>
    <w:rsid w:val="009F009D"/>
    <w:pPr>
      <w:numPr>
        <w:numId w:val="11"/>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11"/>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11"/>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2"/>
      </w:numPr>
      <w:spacing w:before="120" w:after="120"/>
      <w:jc w:val="left"/>
      <w:outlineLvl w:val="2"/>
    </w:pPr>
    <w:rPr>
      <w:b/>
      <w:sz w:val="28"/>
    </w:rPr>
  </w:style>
  <w:style w:type="paragraph" w:customStyle="1" w:styleId="nag2WZ094">
    <w:name w:val="nagł 2 WZ094"/>
    <w:basedOn w:val="Normalny"/>
    <w:next w:val="Normalny"/>
    <w:rsid w:val="009F009D"/>
    <w:pPr>
      <w:numPr>
        <w:numId w:val="12"/>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2"/>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2"/>
      </w:numPr>
      <w:spacing w:before="120" w:after="120"/>
      <w:jc w:val="left"/>
      <w:outlineLvl w:val="3"/>
    </w:pPr>
    <w:rPr>
      <w:b/>
    </w:rPr>
  </w:style>
  <w:style w:type="paragraph" w:customStyle="1" w:styleId="nag3WZ095">
    <w:name w:val="nagł 3 WZ095"/>
    <w:basedOn w:val="Normalny"/>
    <w:next w:val="Normalny"/>
    <w:rsid w:val="009F009D"/>
    <w:pPr>
      <w:numPr>
        <w:ilvl w:val="1"/>
        <w:numId w:val="13"/>
      </w:numPr>
      <w:spacing w:before="120" w:after="120"/>
      <w:jc w:val="left"/>
      <w:outlineLvl w:val="2"/>
    </w:pPr>
    <w:rPr>
      <w:b/>
      <w:sz w:val="28"/>
    </w:rPr>
  </w:style>
  <w:style w:type="paragraph" w:customStyle="1" w:styleId="nag2WZ095">
    <w:name w:val="nagł 2 WZ095"/>
    <w:basedOn w:val="Normalny"/>
    <w:next w:val="Normalny"/>
    <w:rsid w:val="009F009D"/>
    <w:pPr>
      <w:numPr>
        <w:numId w:val="13"/>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3"/>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3"/>
      </w:numPr>
      <w:spacing w:before="120" w:after="120"/>
      <w:jc w:val="left"/>
      <w:outlineLvl w:val="3"/>
    </w:pPr>
    <w:rPr>
      <w:b/>
    </w:rPr>
  </w:style>
  <w:style w:type="paragraph" w:customStyle="1" w:styleId="nag3WZ096">
    <w:name w:val="nagł 3 WZ096"/>
    <w:basedOn w:val="Normalny"/>
    <w:next w:val="Normalny"/>
    <w:rsid w:val="009F009D"/>
    <w:pPr>
      <w:numPr>
        <w:ilvl w:val="1"/>
        <w:numId w:val="14"/>
      </w:numPr>
      <w:spacing w:before="120" w:after="120"/>
      <w:jc w:val="left"/>
      <w:outlineLvl w:val="2"/>
    </w:pPr>
    <w:rPr>
      <w:b/>
      <w:sz w:val="28"/>
    </w:rPr>
  </w:style>
  <w:style w:type="paragraph" w:customStyle="1" w:styleId="nag2WZ096">
    <w:name w:val="nagł 2 WZ096"/>
    <w:basedOn w:val="Normalny"/>
    <w:next w:val="Normalny"/>
    <w:rsid w:val="009F009D"/>
    <w:pPr>
      <w:numPr>
        <w:numId w:val="14"/>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4"/>
      </w:numPr>
      <w:spacing w:before="120" w:after="120"/>
      <w:jc w:val="left"/>
    </w:pPr>
    <w:rPr>
      <w:b/>
    </w:rPr>
  </w:style>
  <w:style w:type="paragraph" w:customStyle="1" w:styleId="nag3WZ097">
    <w:name w:val="nagł 3 WZ097"/>
    <w:basedOn w:val="Normalny"/>
    <w:next w:val="Normalny"/>
    <w:rsid w:val="009F009D"/>
    <w:pPr>
      <w:numPr>
        <w:ilvl w:val="1"/>
        <w:numId w:val="15"/>
      </w:numPr>
      <w:spacing w:before="120" w:after="120"/>
      <w:jc w:val="left"/>
      <w:outlineLvl w:val="2"/>
    </w:pPr>
    <w:rPr>
      <w:b/>
      <w:sz w:val="28"/>
    </w:rPr>
  </w:style>
  <w:style w:type="paragraph" w:customStyle="1" w:styleId="nag2WZ097">
    <w:name w:val="nagł 2 WZ097"/>
    <w:basedOn w:val="Normalny"/>
    <w:next w:val="Normalny"/>
    <w:rsid w:val="009F009D"/>
    <w:pPr>
      <w:numPr>
        <w:numId w:val="15"/>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5"/>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5"/>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6"/>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6"/>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6"/>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6"/>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7"/>
      </w:numPr>
    </w:pPr>
    <w:rPr>
      <w:bCs/>
    </w:rPr>
  </w:style>
  <w:style w:type="paragraph" w:customStyle="1" w:styleId="Stylnag2WZ0915Zlewej0cmPierwszywiersz0cm">
    <w:name w:val="Styl nagł 2 WZ0915 + Z lewej:  0 cm Pierwszy wiersz:  0 cm"/>
    <w:basedOn w:val="Normalny"/>
    <w:rsid w:val="00963689"/>
    <w:pPr>
      <w:numPr>
        <w:ilvl w:val="1"/>
        <w:numId w:val="18"/>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9"/>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9"/>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9"/>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9"/>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semiHidden/>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b w:val="0"/>
      <w:i/>
      <w:szCs w:val="20"/>
      <w:u w:val="single"/>
    </w:rPr>
  </w:style>
  <w:style w:type="character" w:customStyle="1" w:styleId="TekstkomentarzaZnak">
    <w:name w:val="Tekst komentarza Znak"/>
    <w:link w:val="Tekstkomentarza"/>
    <w:rsid w:val="00A05898"/>
    <w:rPr>
      <w:rFonts w:ascii="Arial" w:hAnsi="Arial"/>
      <w:lang w:val="pl-PL" w:eastAsia="pl-PL" w:bidi="ar-SA"/>
    </w:rPr>
  </w:style>
  <w:style w:type="paragraph" w:styleId="Tekstprzypisudolnego">
    <w:name w:val="footnote text"/>
    <w:basedOn w:val="Normalny"/>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uiPriority w:val="34"/>
    <w:qFormat/>
    <w:rsid w:val="00F2689F"/>
    <w:pPr>
      <w:widowControl/>
      <w:ind w:left="708"/>
      <w:jc w:val="left"/>
    </w:pPr>
    <w:rPr>
      <w:rFonts w:ascii="Times New Roman" w:hAnsi="Times New Roman"/>
    </w:rPr>
  </w:style>
  <w:style w:type="paragraph" w:styleId="Tekstprzypisukocowego">
    <w:name w:val="endnote text"/>
    <w:basedOn w:val="Normalny"/>
    <w:semiHidden/>
    <w:rsid w:val="00C428EC"/>
    <w:rPr>
      <w:sz w:val="20"/>
    </w:rPr>
  </w:style>
  <w:style w:type="character" w:styleId="Odwoanieprzypisukocowego">
    <w:name w:val="endnote reference"/>
    <w:semiHidden/>
    <w:rsid w:val="00C428EC"/>
    <w:rPr>
      <w:vertAlign w:val="superscript"/>
    </w:rPr>
  </w:style>
  <w:style w:type="character" w:styleId="Odwoanieprzypisudolnego">
    <w:name w:val="footnote reference"/>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
    <w:name w:val="Nagłówek Znak"/>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uiPriority w:val="99"/>
    <w:qFormat/>
    <w:rsid w:val="00CD5E2C"/>
    <w:pPr>
      <w:widowControl/>
      <w:overflowPunct/>
      <w:autoSpaceDE/>
      <w:autoSpaceDN/>
      <w:adjustRightInd/>
      <w:spacing w:before="360"/>
      <w:textAlignment w:val="auto"/>
    </w:pPr>
    <w:rPr>
      <w:rFonts w:ascii="Calibri" w:hAnsi="Calibri"/>
      <w:sz w:val="18"/>
      <w:lang w:val="x-none" w:eastAsia="x-none"/>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paragraph" w:customStyle="1" w:styleId="CM4">
    <w:name w:val="CM4"/>
    <w:basedOn w:val="Normalny"/>
    <w:next w:val="Normalny"/>
    <w:uiPriority w:val="99"/>
    <w:rsid w:val="00390744"/>
    <w:pPr>
      <w:widowControl/>
      <w:overflowPunct/>
      <w:jc w:val="left"/>
      <w:textAlignment w:val="auto"/>
    </w:pPr>
    <w:rPr>
      <w:rFonts w:ascii="EUAlbertina" w:eastAsia="Calibri" w:hAnsi="EUAlbertina"/>
      <w:szCs w:val="24"/>
      <w:lang w:eastAsia="en-US"/>
    </w:rPr>
  </w:style>
  <w:style w:type="character" w:customStyle="1" w:styleId="NagwekZnak1">
    <w:name w:val="Nagłówek Znak1"/>
    <w:basedOn w:val="Domylnaczcionkaakapitu"/>
    <w:rsid w:val="008B361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88814305">
      <w:bodyDiv w:val="1"/>
      <w:marLeft w:val="0"/>
      <w:marRight w:val="0"/>
      <w:marTop w:val="0"/>
      <w:marBottom w:val="0"/>
      <w:divBdr>
        <w:top w:val="none" w:sz="0" w:space="0" w:color="auto"/>
        <w:left w:val="none" w:sz="0" w:space="0" w:color="auto"/>
        <w:bottom w:val="none" w:sz="0" w:space="0" w:color="auto"/>
        <w:right w:val="none" w:sz="0" w:space="0" w:color="auto"/>
      </w:divBdr>
    </w:div>
    <w:div w:id="10789723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074476251">
      <w:bodyDiv w:val="1"/>
      <w:marLeft w:val="0"/>
      <w:marRight w:val="0"/>
      <w:marTop w:val="0"/>
      <w:marBottom w:val="0"/>
      <w:divBdr>
        <w:top w:val="none" w:sz="0" w:space="0" w:color="auto"/>
        <w:left w:val="none" w:sz="0" w:space="0" w:color="auto"/>
        <w:bottom w:val="none" w:sz="0" w:space="0" w:color="auto"/>
        <w:right w:val="none" w:sz="0" w:space="0" w:color="auto"/>
      </w:divBdr>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509833588">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FC413-40F3-431F-8AD0-B791BF188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15899</Words>
  <Characters>95398</Characters>
  <Application>Microsoft Office Word</Application>
  <DocSecurity>0</DocSecurity>
  <Lines>794</Lines>
  <Paragraphs>222</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111075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progeo</dc:creator>
  <cp:lastModifiedBy>Michal.Konczylo</cp:lastModifiedBy>
  <cp:revision>2</cp:revision>
  <cp:lastPrinted>2012-02-07T14:08:00Z</cp:lastPrinted>
  <dcterms:created xsi:type="dcterms:W3CDTF">2012-04-17T08:00:00Z</dcterms:created>
  <dcterms:modified xsi:type="dcterms:W3CDTF">2012-04-17T08:00:00Z</dcterms:modified>
</cp:coreProperties>
</file>