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6C" w:rsidRPr="005C40B0" w:rsidRDefault="00E0266C" w:rsidP="005C40B0">
      <w:pPr>
        <w:spacing w:after="0" w:line="360" w:lineRule="auto"/>
        <w:jc w:val="center"/>
        <w:rPr>
          <w:rFonts w:ascii="Arial" w:hAnsi="Arial" w:cs="Arial"/>
          <w:b/>
        </w:rPr>
      </w:pPr>
      <w:r w:rsidRPr="005C40B0">
        <w:rPr>
          <w:rFonts w:ascii="Arial" w:hAnsi="Arial" w:cs="Arial"/>
          <w:b/>
        </w:rPr>
        <w:t>CZ. III SIWZ</w:t>
      </w:r>
    </w:p>
    <w:p w:rsidR="00E0266C" w:rsidRPr="005C40B0" w:rsidRDefault="00E0266C" w:rsidP="005C40B0">
      <w:pPr>
        <w:spacing w:after="0" w:line="360" w:lineRule="auto"/>
        <w:jc w:val="center"/>
        <w:rPr>
          <w:rFonts w:ascii="Arial" w:hAnsi="Arial" w:cs="Arial"/>
          <w:b/>
        </w:rPr>
      </w:pPr>
    </w:p>
    <w:p w:rsidR="00E0266C" w:rsidRPr="005C40B0" w:rsidRDefault="00E0266C" w:rsidP="005C40B0">
      <w:pPr>
        <w:spacing w:after="0" w:line="360" w:lineRule="auto"/>
        <w:jc w:val="center"/>
        <w:rPr>
          <w:rFonts w:ascii="Arial" w:hAnsi="Arial" w:cs="Arial"/>
          <w:b/>
        </w:rPr>
      </w:pPr>
      <w:r w:rsidRPr="005C40B0">
        <w:rPr>
          <w:rFonts w:ascii="Arial" w:hAnsi="Arial" w:cs="Arial"/>
          <w:b/>
        </w:rPr>
        <w:t>SZCZEGÓŁOWY OPIS PRZEDMIOTU ZAMÓWIENIA</w:t>
      </w:r>
    </w:p>
    <w:p w:rsidR="00E0266C" w:rsidRPr="005C40B0" w:rsidRDefault="00E0266C" w:rsidP="003B3DFF">
      <w:pPr>
        <w:spacing w:after="0" w:line="360" w:lineRule="auto"/>
        <w:jc w:val="both"/>
        <w:rPr>
          <w:rFonts w:ascii="Arial" w:hAnsi="Arial" w:cs="Arial"/>
          <w:b/>
        </w:rPr>
      </w:pPr>
    </w:p>
    <w:p w:rsidR="00671649" w:rsidRDefault="00EE6D9D" w:rsidP="003B3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</w:rPr>
      </w:pPr>
      <w:r w:rsidRPr="005C40B0">
        <w:rPr>
          <w:rFonts w:ascii="Arial" w:hAnsi="Arial" w:cs="Arial"/>
          <w:b/>
        </w:rPr>
        <w:t>Przedmiot</w:t>
      </w:r>
      <w:r w:rsidR="00671649" w:rsidRPr="005C40B0">
        <w:rPr>
          <w:rFonts w:ascii="Arial" w:hAnsi="Arial" w:cs="Arial"/>
          <w:b/>
        </w:rPr>
        <w:t xml:space="preserve"> zamówienia </w:t>
      </w:r>
    </w:p>
    <w:p w:rsidR="005C40B0" w:rsidRPr="005C40B0" w:rsidRDefault="005C40B0" w:rsidP="003B3DFF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:rsidR="00EE6D9D" w:rsidRDefault="00671649" w:rsidP="005C40B0">
      <w:pPr>
        <w:spacing w:after="0" w:line="360" w:lineRule="auto"/>
        <w:jc w:val="both"/>
        <w:rPr>
          <w:rFonts w:ascii="Arial" w:hAnsi="Arial" w:cs="Arial"/>
          <w:b/>
        </w:rPr>
      </w:pPr>
      <w:r w:rsidRPr="005C40B0">
        <w:rPr>
          <w:rFonts w:ascii="Arial" w:hAnsi="Arial" w:cs="Arial"/>
          <w:b/>
        </w:rPr>
        <w:t>O</w:t>
      </w:r>
      <w:r w:rsidR="00EE6D9D" w:rsidRPr="005C40B0">
        <w:rPr>
          <w:rFonts w:ascii="Arial" w:hAnsi="Arial" w:cs="Arial"/>
          <w:b/>
        </w:rPr>
        <w:t xml:space="preserve">pracowanie strategii kampanii </w:t>
      </w:r>
      <w:proofErr w:type="spellStart"/>
      <w:r w:rsidR="00EE6D9D" w:rsidRPr="005C40B0">
        <w:rPr>
          <w:rFonts w:ascii="Arial" w:hAnsi="Arial" w:cs="Arial"/>
          <w:b/>
        </w:rPr>
        <w:t>informacyjno</w:t>
      </w:r>
      <w:proofErr w:type="spellEnd"/>
      <w:r w:rsidR="00EE6D9D" w:rsidRPr="005C40B0">
        <w:rPr>
          <w:rFonts w:ascii="Arial" w:hAnsi="Arial" w:cs="Arial"/>
          <w:b/>
        </w:rPr>
        <w:t xml:space="preserve"> – promocyjnej Projektu „System gospodarki odpadami Ślęza – Oława” współfinansowanego przez Unię Europejską ze środków Funduszu Spójności w ramach Programu Operacyjnego Infrastruktura i Środowisko</w:t>
      </w:r>
      <w:r w:rsidR="004E7342" w:rsidRPr="005C40B0">
        <w:rPr>
          <w:rFonts w:ascii="Arial" w:hAnsi="Arial" w:cs="Arial"/>
          <w:b/>
        </w:rPr>
        <w:t xml:space="preserve">. </w:t>
      </w:r>
    </w:p>
    <w:p w:rsidR="005C40B0" w:rsidRPr="005C40B0" w:rsidRDefault="005C40B0" w:rsidP="005C40B0">
      <w:pPr>
        <w:spacing w:after="0" w:line="360" w:lineRule="auto"/>
        <w:jc w:val="both"/>
        <w:rPr>
          <w:rFonts w:ascii="Arial" w:hAnsi="Arial" w:cs="Arial"/>
          <w:b/>
        </w:rPr>
      </w:pPr>
    </w:p>
    <w:p w:rsidR="00EE6D9D" w:rsidRPr="005C40B0" w:rsidRDefault="005B0659" w:rsidP="003B3DFF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ETAP</w:t>
      </w:r>
      <w:r w:rsidR="00EE6D9D" w:rsidRPr="005C40B0">
        <w:rPr>
          <w:rFonts w:ascii="Arial" w:hAnsi="Arial" w:cs="Arial"/>
        </w:rPr>
        <w:t xml:space="preserve"> 1 – analiza sytuacji wyjściowej w zakresie świadomości miesz</w:t>
      </w:r>
      <w:r w:rsidR="00671649" w:rsidRPr="005C40B0">
        <w:rPr>
          <w:rFonts w:ascii="Arial" w:hAnsi="Arial" w:cs="Arial"/>
        </w:rPr>
        <w:t>kańców</w:t>
      </w:r>
      <w:r w:rsidR="00067682" w:rsidRPr="005C40B0">
        <w:rPr>
          <w:rFonts w:ascii="Arial" w:hAnsi="Arial" w:cs="Arial"/>
        </w:rPr>
        <w:t xml:space="preserve"> oraz podmiotów gospodarczych i instytucji</w:t>
      </w:r>
      <w:r w:rsidR="00671649" w:rsidRPr="005C40B0">
        <w:rPr>
          <w:rFonts w:ascii="Arial" w:hAnsi="Arial" w:cs="Arial"/>
        </w:rPr>
        <w:t>, zamieszkujących</w:t>
      </w:r>
      <w:r w:rsidRPr="005C40B0">
        <w:rPr>
          <w:rFonts w:ascii="Arial" w:hAnsi="Arial" w:cs="Arial"/>
        </w:rPr>
        <w:t xml:space="preserve"> /</w:t>
      </w:r>
      <w:r w:rsidR="00067682" w:rsidRPr="005C40B0">
        <w:rPr>
          <w:rFonts w:ascii="Arial" w:hAnsi="Arial" w:cs="Arial"/>
        </w:rPr>
        <w:t xml:space="preserve"> zlokalizowanych na</w:t>
      </w:r>
      <w:r w:rsidR="00671649" w:rsidRPr="005C40B0">
        <w:rPr>
          <w:rFonts w:ascii="Arial" w:hAnsi="Arial" w:cs="Arial"/>
        </w:rPr>
        <w:t xml:space="preserve"> teren</w:t>
      </w:r>
      <w:r w:rsidR="00067682" w:rsidRPr="005C40B0">
        <w:rPr>
          <w:rFonts w:ascii="Arial" w:hAnsi="Arial" w:cs="Arial"/>
        </w:rPr>
        <w:t>ie</w:t>
      </w:r>
      <w:r w:rsidR="00671649" w:rsidRPr="005C40B0">
        <w:rPr>
          <w:rFonts w:ascii="Arial" w:hAnsi="Arial" w:cs="Arial"/>
        </w:rPr>
        <w:t xml:space="preserve"> 1</w:t>
      </w:r>
      <w:r w:rsidR="00632969" w:rsidRPr="005C40B0">
        <w:rPr>
          <w:rFonts w:ascii="Arial" w:hAnsi="Arial" w:cs="Arial"/>
        </w:rPr>
        <w:t>4</w:t>
      </w:r>
      <w:r w:rsidR="00EE6D9D" w:rsidRPr="005C40B0">
        <w:rPr>
          <w:rFonts w:ascii="Arial" w:hAnsi="Arial" w:cs="Arial"/>
        </w:rPr>
        <w:t xml:space="preserve"> gmin objęt</w:t>
      </w:r>
      <w:r w:rsidR="00067682" w:rsidRPr="005C40B0">
        <w:rPr>
          <w:rFonts w:ascii="Arial" w:hAnsi="Arial" w:cs="Arial"/>
        </w:rPr>
        <w:t>ych Projektem</w:t>
      </w:r>
      <w:r w:rsidR="00EE6D9D" w:rsidRPr="005C40B0">
        <w:rPr>
          <w:rFonts w:ascii="Arial" w:hAnsi="Arial" w:cs="Arial"/>
        </w:rPr>
        <w:t>, dotyczącej gospodarki odpadami w tym</w:t>
      </w:r>
      <w:r w:rsidR="00067682" w:rsidRPr="005C40B0">
        <w:rPr>
          <w:rFonts w:ascii="Arial" w:hAnsi="Arial" w:cs="Arial"/>
        </w:rPr>
        <w:t xml:space="preserve"> </w:t>
      </w:r>
      <w:r w:rsidR="00EE6D9D" w:rsidRPr="005C40B0">
        <w:rPr>
          <w:rFonts w:ascii="Arial" w:hAnsi="Arial" w:cs="Arial"/>
        </w:rPr>
        <w:t>w szczególności nawyków związanych z postępowaniem z odpadami, nowego modelu postępowania z odpadami, zbiórki selektywnej</w:t>
      </w:r>
      <w:r w:rsidR="00067682" w:rsidRPr="005C40B0">
        <w:rPr>
          <w:rFonts w:ascii="Arial" w:hAnsi="Arial" w:cs="Arial"/>
        </w:rPr>
        <w:t xml:space="preserve"> oraz innych związanych z celami kampanii</w:t>
      </w:r>
      <w:r w:rsidR="00EE6D9D" w:rsidRPr="005C40B0">
        <w:rPr>
          <w:rFonts w:ascii="Arial" w:hAnsi="Arial" w:cs="Arial"/>
        </w:rPr>
        <w:t xml:space="preserve"> - w tym </w:t>
      </w:r>
      <w:r w:rsidR="00067682" w:rsidRPr="005C40B0">
        <w:rPr>
          <w:rFonts w:ascii="Arial" w:hAnsi="Arial" w:cs="Arial"/>
        </w:rPr>
        <w:t xml:space="preserve">m.in. </w:t>
      </w:r>
      <w:r w:rsidR="00EE6D9D" w:rsidRPr="005C40B0">
        <w:rPr>
          <w:rFonts w:ascii="Arial" w:hAnsi="Arial" w:cs="Arial"/>
        </w:rPr>
        <w:t xml:space="preserve">wykonanie badań opinii publicznej w powyższym zakresie </w:t>
      </w:r>
      <w:r w:rsidR="00067682" w:rsidRPr="005C40B0">
        <w:rPr>
          <w:rFonts w:ascii="Arial" w:hAnsi="Arial" w:cs="Arial"/>
        </w:rPr>
        <w:t>oraz przeprowadzenie analizy SWOT</w:t>
      </w:r>
    </w:p>
    <w:p w:rsidR="00EE6D9D" w:rsidRPr="005C40B0" w:rsidRDefault="005B0659" w:rsidP="003B3DFF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ETAP</w:t>
      </w:r>
      <w:r w:rsidR="00EE6D9D" w:rsidRPr="005C40B0">
        <w:rPr>
          <w:rFonts w:ascii="Arial" w:hAnsi="Arial" w:cs="Arial"/>
        </w:rPr>
        <w:t xml:space="preserve"> 2 –</w:t>
      </w:r>
      <w:r w:rsidR="00671649" w:rsidRPr="005C40B0">
        <w:rPr>
          <w:rFonts w:ascii="Arial" w:hAnsi="Arial" w:cs="Arial"/>
        </w:rPr>
        <w:t xml:space="preserve"> opracowanie </w:t>
      </w:r>
      <w:r w:rsidR="00EE6D9D" w:rsidRPr="005C40B0">
        <w:rPr>
          <w:rFonts w:ascii="Arial" w:hAnsi="Arial" w:cs="Arial"/>
        </w:rPr>
        <w:t>raportu z działań wykonanych w Etapie 1</w:t>
      </w:r>
    </w:p>
    <w:p w:rsidR="009C11CA" w:rsidRPr="005C40B0" w:rsidRDefault="005B0659" w:rsidP="005C40B0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ETAP</w:t>
      </w:r>
      <w:r w:rsidR="00EE6D9D" w:rsidRPr="005C40B0">
        <w:rPr>
          <w:rFonts w:ascii="Arial" w:hAnsi="Arial" w:cs="Arial"/>
        </w:rPr>
        <w:t xml:space="preserve"> 3 – </w:t>
      </w:r>
      <w:r w:rsidR="00671649" w:rsidRPr="005C40B0">
        <w:rPr>
          <w:rFonts w:ascii="Arial" w:hAnsi="Arial" w:cs="Arial"/>
        </w:rPr>
        <w:t xml:space="preserve">na podstawie raportu </w:t>
      </w:r>
      <w:r w:rsidR="00EE6D9D" w:rsidRPr="005C40B0">
        <w:rPr>
          <w:rFonts w:ascii="Arial" w:hAnsi="Arial" w:cs="Arial"/>
        </w:rPr>
        <w:t xml:space="preserve">opracowanie szczegółowej strategii kampanii </w:t>
      </w:r>
      <w:proofErr w:type="spellStart"/>
      <w:r w:rsidR="00EE6D9D" w:rsidRPr="005C40B0">
        <w:rPr>
          <w:rFonts w:ascii="Arial" w:hAnsi="Arial" w:cs="Arial"/>
        </w:rPr>
        <w:t>informacyjno</w:t>
      </w:r>
      <w:proofErr w:type="spellEnd"/>
      <w:r w:rsidR="00EE6D9D" w:rsidRPr="005C40B0">
        <w:rPr>
          <w:rFonts w:ascii="Arial" w:hAnsi="Arial" w:cs="Arial"/>
        </w:rPr>
        <w:t xml:space="preserve"> – promocyjnej wraz z precyzyjnym określeniem rodzajów i ilości wszystkich narzędzi promocyjnych koniecznych do jej wdrożenia wraz z oszacowaniem ich wartości z uwzględnieniem budżetu Zamawiającego</w:t>
      </w:r>
    </w:p>
    <w:p w:rsidR="00217404" w:rsidRPr="005C40B0" w:rsidRDefault="00217404" w:rsidP="003B3DFF">
      <w:pPr>
        <w:spacing w:after="0" w:line="360" w:lineRule="auto"/>
        <w:jc w:val="both"/>
        <w:rPr>
          <w:rFonts w:ascii="Arial" w:hAnsi="Arial" w:cs="Arial"/>
          <w:b/>
        </w:rPr>
      </w:pPr>
    </w:p>
    <w:p w:rsidR="004E7342" w:rsidRDefault="004E7342" w:rsidP="003B3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</w:rPr>
      </w:pPr>
      <w:r w:rsidRPr="005C40B0">
        <w:rPr>
          <w:rFonts w:ascii="Arial" w:hAnsi="Arial" w:cs="Arial"/>
          <w:b/>
        </w:rPr>
        <w:t>Zakres kampanii</w:t>
      </w:r>
    </w:p>
    <w:p w:rsidR="005C40B0" w:rsidRPr="005C40B0" w:rsidRDefault="005C40B0" w:rsidP="003B3DFF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:rsidR="004E7342" w:rsidRDefault="004E7342" w:rsidP="005C40B0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Działania </w:t>
      </w:r>
      <w:proofErr w:type="spellStart"/>
      <w:r w:rsidRPr="005C40B0">
        <w:rPr>
          <w:rFonts w:ascii="Arial" w:hAnsi="Arial" w:cs="Arial"/>
        </w:rPr>
        <w:t>informacyjno</w:t>
      </w:r>
      <w:proofErr w:type="spellEnd"/>
      <w:r w:rsidRPr="005C40B0">
        <w:rPr>
          <w:rFonts w:ascii="Arial" w:hAnsi="Arial" w:cs="Arial"/>
        </w:rPr>
        <w:t xml:space="preserve"> –</w:t>
      </w:r>
      <w:r w:rsidR="00F23BD1" w:rsidRPr="005C40B0">
        <w:rPr>
          <w:rFonts w:ascii="Arial" w:hAnsi="Arial" w:cs="Arial"/>
        </w:rPr>
        <w:t xml:space="preserve"> </w:t>
      </w:r>
      <w:proofErr w:type="spellStart"/>
      <w:r w:rsidR="00F23BD1" w:rsidRPr="005C40B0">
        <w:rPr>
          <w:rFonts w:ascii="Arial" w:hAnsi="Arial" w:cs="Arial"/>
        </w:rPr>
        <w:t>promocyjno</w:t>
      </w:r>
      <w:proofErr w:type="spellEnd"/>
      <w:r w:rsidR="00F23BD1" w:rsidRPr="005C40B0">
        <w:rPr>
          <w:rFonts w:ascii="Arial" w:hAnsi="Arial" w:cs="Arial"/>
        </w:rPr>
        <w:t xml:space="preserve"> - edukacyjne</w:t>
      </w:r>
      <w:r w:rsidRPr="005C40B0">
        <w:rPr>
          <w:rFonts w:ascii="Arial" w:hAnsi="Arial" w:cs="Arial"/>
        </w:rPr>
        <w:t xml:space="preserve"> mają towarzyszyć wdrożeniu Systemu Gospodarki Odpadami Ślęza – Oława. Działania te będą się koncentrowały </w:t>
      </w:r>
      <w:r w:rsidR="00671649" w:rsidRPr="005C40B0">
        <w:rPr>
          <w:rFonts w:ascii="Arial" w:hAnsi="Arial" w:cs="Arial"/>
        </w:rPr>
        <w:t xml:space="preserve">się </w:t>
      </w:r>
      <w:r w:rsidRPr="005C40B0">
        <w:rPr>
          <w:rFonts w:ascii="Arial" w:hAnsi="Arial" w:cs="Arial"/>
        </w:rPr>
        <w:t xml:space="preserve">na przygotowaniu mieszkańców i podmiotów do udziału we wspólnym systemie </w:t>
      </w:r>
      <w:r w:rsidR="00671649" w:rsidRPr="005C40B0">
        <w:rPr>
          <w:rFonts w:ascii="Arial" w:hAnsi="Arial" w:cs="Arial"/>
        </w:rPr>
        <w:t xml:space="preserve">gospodarki odpadami </w:t>
      </w:r>
      <w:r w:rsidRPr="005C40B0">
        <w:rPr>
          <w:rFonts w:ascii="Arial" w:hAnsi="Arial" w:cs="Arial"/>
        </w:rPr>
        <w:t xml:space="preserve">z uwzględnieniem systemu selektywnej zbiórki odpadów. Z uwagi na </w:t>
      </w:r>
      <w:r w:rsidR="00671649" w:rsidRPr="005C40B0">
        <w:rPr>
          <w:rFonts w:ascii="Arial" w:hAnsi="Arial" w:cs="Arial"/>
        </w:rPr>
        <w:t xml:space="preserve">zmiany ustawowe w zakresie gospodarki odpadami </w:t>
      </w:r>
      <w:r w:rsidRPr="005C40B0">
        <w:rPr>
          <w:rFonts w:ascii="Arial" w:hAnsi="Arial" w:cs="Arial"/>
        </w:rPr>
        <w:t>szczególny nacisk zostanie położony na rozpropagowanie informacji o wspólnym systemie gospodarki odpadami i zasad</w:t>
      </w:r>
      <w:r w:rsidR="00671649" w:rsidRPr="005C40B0">
        <w:rPr>
          <w:rFonts w:ascii="Arial" w:hAnsi="Arial" w:cs="Arial"/>
        </w:rPr>
        <w:t>ami</w:t>
      </w:r>
      <w:r w:rsidRPr="005C40B0">
        <w:rPr>
          <w:rFonts w:ascii="Arial" w:hAnsi="Arial" w:cs="Arial"/>
        </w:rPr>
        <w:t xml:space="preserve"> udziału w nim gmin</w:t>
      </w:r>
      <w:r w:rsidR="00F23BD1" w:rsidRPr="005C40B0">
        <w:rPr>
          <w:rFonts w:ascii="Arial" w:hAnsi="Arial" w:cs="Arial"/>
        </w:rPr>
        <w:t xml:space="preserve"> oraz mieszkańców</w:t>
      </w:r>
      <w:r w:rsidRPr="005C40B0">
        <w:rPr>
          <w:rFonts w:ascii="Arial" w:hAnsi="Arial" w:cs="Arial"/>
        </w:rPr>
        <w:t>.</w:t>
      </w:r>
    </w:p>
    <w:p w:rsidR="005C40B0" w:rsidRPr="005C40B0" w:rsidRDefault="005C40B0" w:rsidP="005C40B0">
      <w:pPr>
        <w:spacing w:after="0" w:line="360" w:lineRule="auto"/>
        <w:jc w:val="both"/>
        <w:rPr>
          <w:rFonts w:ascii="Arial" w:hAnsi="Arial" w:cs="Arial"/>
        </w:rPr>
      </w:pPr>
    </w:p>
    <w:p w:rsidR="004E7342" w:rsidRPr="005C40B0" w:rsidRDefault="004E7342" w:rsidP="003B3DF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5C40B0">
        <w:rPr>
          <w:rFonts w:ascii="Arial" w:hAnsi="Arial" w:cs="Arial"/>
          <w:i/>
        </w:rPr>
        <w:t xml:space="preserve">Działania </w:t>
      </w:r>
      <w:proofErr w:type="spellStart"/>
      <w:r w:rsidRPr="005C40B0">
        <w:rPr>
          <w:rFonts w:ascii="Arial" w:hAnsi="Arial" w:cs="Arial"/>
          <w:i/>
        </w:rPr>
        <w:t>informacyjno</w:t>
      </w:r>
      <w:proofErr w:type="spellEnd"/>
      <w:r w:rsidRPr="005C40B0">
        <w:rPr>
          <w:rFonts w:ascii="Arial" w:hAnsi="Arial" w:cs="Arial"/>
          <w:i/>
        </w:rPr>
        <w:t xml:space="preserve"> – edukacyjne będą miały na celu:</w:t>
      </w:r>
    </w:p>
    <w:p w:rsidR="004E7342" w:rsidRPr="005C40B0" w:rsidRDefault="004E7342" w:rsidP="003B3D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podniesienie wiedzy mieszkańców o planowanych rozwiązaniach w gospodarce odpadami w tym wprowadzenie opłaty „śmieciowej”,</w:t>
      </w:r>
    </w:p>
    <w:p w:rsidR="004E7342" w:rsidRPr="005C40B0" w:rsidRDefault="004E7342" w:rsidP="003B3D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lastRenderedPageBreak/>
        <w:t>właściwe postepowanie mieszkańców, podmiotów, instytucji ze zmieszanymi odpadami komunalnymi, odpadami opakowaniowymi, biodegradowalnymi, odpadów wielkogabarytowych, itp.,</w:t>
      </w:r>
    </w:p>
    <w:p w:rsidR="004E7342" w:rsidRPr="005C40B0" w:rsidRDefault="004E7342" w:rsidP="003B3D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świadomy udział wymienionych wyżej grup w systemie segregacji odpadów gwarantujący dużą ilość i czystość surowców,</w:t>
      </w:r>
    </w:p>
    <w:p w:rsidR="004E7342" w:rsidRPr="005C40B0" w:rsidRDefault="004E7342" w:rsidP="003B3D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eliminowanie „dzikiego składowania”, spalania odpadów i innych form zagospodarowania szkodliwych dla ludzi i środowiska,</w:t>
      </w:r>
    </w:p>
    <w:p w:rsidR="004E7342" w:rsidRPr="005C40B0" w:rsidRDefault="004E7342" w:rsidP="003B3D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integrowanie społeczności lokalnych, samorządów i innych partnerów wokół rozwiązań przewidywalnych we wspólnym systemie gospodarki odpadami,</w:t>
      </w:r>
    </w:p>
    <w:p w:rsidR="004E7342" w:rsidRPr="005C40B0" w:rsidRDefault="004E7342" w:rsidP="003B3DF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akceptacji społeczności lokalnych dla zamknięcia i rekultywacji gminnych składowisk odpadów nie</w:t>
      </w:r>
      <w:r w:rsidR="00F23BD1" w:rsidRPr="005C40B0">
        <w:rPr>
          <w:rFonts w:ascii="Arial" w:hAnsi="Arial" w:cs="Arial"/>
        </w:rPr>
        <w:t>spełniających wymogów przepisów.</w:t>
      </w:r>
    </w:p>
    <w:p w:rsidR="00217404" w:rsidRPr="005C40B0" w:rsidRDefault="00217404" w:rsidP="003B3DFF">
      <w:pPr>
        <w:spacing w:after="0" w:line="360" w:lineRule="auto"/>
        <w:jc w:val="both"/>
        <w:rPr>
          <w:rFonts w:ascii="Arial" w:hAnsi="Arial" w:cs="Arial"/>
          <w:i/>
        </w:rPr>
      </w:pPr>
    </w:p>
    <w:p w:rsidR="004E7342" w:rsidRPr="005C40B0" w:rsidRDefault="00671649" w:rsidP="003B3DF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5C40B0">
        <w:rPr>
          <w:rFonts w:ascii="Arial" w:hAnsi="Arial" w:cs="Arial"/>
          <w:i/>
        </w:rPr>
        <w:t>Działania promocyjne kampanii obejmą m.in.</w:t>
      </w:r>
      <w:r w:rsidR="004E7342" w:rsidRPr="005C40B0">
        <w:rPr>
          <w:rFonts w:ascii="Arial" w:hAnsi="Arial" w:cs="Arial"/>
          <w:i/>
        </w:rPr>
        <w:t>:</w:t>
      </w:r>
    </w:p>
    <w:p w:rsidR="004E7342" w:rsidRPr="005C40B0" w:rsidRDefault="00671649" w:rsidP="003B3D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w</w:t>
      </w:r>
      <w:r w:rsidR="004E7342" w:rsidRPr="005C40B0">
        <w:rPr>
          <w:rFonts w:ascii="Arial" w:hAnsi="Arial" w:cs="Arial"/>
        </w:rPr>
        <w:t>ydarzenia promocyjne:</w:t>
      </w:r>
      <w:r w:rsidR="00F23BD1"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zebrania mieszkańców</w:t>
      </w:r>
      <w:r w:rsidR="00F23BD1" w:rsidRPr="005C40B0">
        <w:rPr>
          <w:rFonts w:ascii="Arial" w:hAnsi="Arial" w:cs="Arial"/>
        </w:rPr>
        <w:t xml:space="preserve">, </w:t>
      </w:r>
      <w:r w:rsidR="004E7342" w:rsidRPr="005C40B0">
        <w:rPr>
          <w:rFonts w:ascii="Arial" w:hAnsi="Arial" w:cs="Arial"/>
        </w:rPr>
        <w:t>warsztaty, seminaria, konferencje,</w:t>
      </w:r>
      <w:r w:rsidR="00F23BD1"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wizyty studialne,</w:t>
      </w:r>
      <w:r w:rsidR="00F23BD1"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imprezy specjalne (festyny, h</w:t>
      </w:r>
      <w:r w:rsidRPr="005C40B0">
        <w:rPr>
          <w:rFonts w:ascii="Arial" w:hAnsi="Arial" w:cs="Arial"/>
        </w:rPr>
        <w:t>appeningi, festiwale, konkursy);</w:t>
      </w:r>
    </w:p>
    <w:p w:rsidR="004E7342" w:rsidRPr="005C40B0" w:rsidRDefault="00671649" w:rsidP="003B3D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m</w:t>
      </w:r>
      <w:r w:rsidR="004E7342" w:rsidRPr="005C40B0">
        <w:rPr>
          <w:rFonts w:ascii="Arial" w:hAnsi="Arial" w:cs="Arial"/>
        </w:rPr>
        <w:t>ateriały drukowane:</w:t>
      </w:r>
      <w:r w:rsidR="00F23BD1"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ulotki, foldery, ulotki typu „pytania i odpowiedzi”, kalendarze zbiórki, zestawienia fotograficzne, wkładki i broszury,</w:t>
      </w:r>
      <w:r w:rsidR="00F23BD1"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publi</w:t>
      </w:r>
      <w:r w:rsidR="00F23BD1" w:rsidRPr="005C40B0">
        <w:rPr>
          <w:rFonts w:ascii="Arial" w:hAnsi="Arial" w:cs="Arial"/>
        </w:rPr>
        <w:t>kacje w prasie lub biuletynach (</w:t>
      </w:r>
      <w:r w:rsidRPr="005C40B0">
        <w:rPr>
          <w:rFonts w:ascii="Arial" w:hAnsi="Arial" w:cs="Arial"/>
        </w:rPr>
        <w:t>komunikaty dla prasy, artykuły</w:t>
      </w:r>
      <w:r w:rsidR="004E7342" w:rsidRPr="005C40B0">
        <w:rPr>
          <w:rFonts w:ascii="Arial" w:hAnsi="Arial" w:cs="Arial"/>
        </w:rPr>
        <w:t>, komentarze, wywiady, stałe rubryk</w:t>
      </w:r>
      <w:r w:rsidR="00F23BD1" w:rsidRPr="005C40B0">
        <w:rPr>
          <w:rFonts w:ascii="Arial" w:hAnsi="Arial" w:cs="Arial"/>
        </w:rPr>
        <w:t>i, listy do redakcji)</w:t>
      </w:r>
      <w:r w:rsidRPr="005C40B0">
        <w:rPr>
          <w:rFonts w:ascii="Arial" w:hAnsi="Arial" w:cs="Arial"/>
        </w:rPr>
        <w:t xml:space="preserve">, </w:t>
      </w:r>
      <w:r w:rsidR="004E7342" w:rsidRPr="005C40B0">
        <w:rPr>
          <w:rFonts w:ascii="Arial" w:hAnsi="Arial" w:cs="Arial"/>
        </w:rPr>
        <w:t>plakaty, materiały edukacyjne i programy nauczania, materiały dla nauczycieli, materiały dla uczniów, materiały dla służb komunalnych,</w:t>
      </w:r>
      <w:r w:rsidRPr="005C40B0">
        <w:rPr>
          <w:rFonts w:ascii="Arial" w:hAnsi="Arial" w:cs="Arial"/>
        </w:rPr>
        <w:t xml:space="preserve"> gadżety okolicznościowe (</w:t>
      </w:r>
      <w:r w:rsidR="004E7342" w:rsidRPr="005C40B0">
        <w:rPr>
          <w:rFonts w:ascii="Arial" w:hAnsi="Arial" w:cs="Arial"/>
        </w:rPr>
        <w:t>zakładki, znaczki, długopisy, czapeczki, kosz</w:t>
      </w:r>
      <w:r w:rsidRPr="005C40B0">
        <w:rPr>
          <w:rFonts w:ascii="Arial" w:hAnsi="Arial" w:cs="Arial"/>
        </w:rPr>
        <w:t xml:space="preserve">ulki, kalendarze, torby, teczki), </w:t>
      </w:r>
      <w:r w:rsidR="004E7342" w:rsidRPr="005C40B0">
        <w:rPr>
          <w:rFonts w:ascii="Arial" w:hAnsi="Arial" w:cs="Arial"/>
        </w:rPr>
        <w:t>doposażenie bibliotek w odpowiednią litera</w:t>
      </w:r>
      <w:r w:rsidRPr="005C40B0">
        <w:rPr>
          <w:rFonts w:ascii="Arial" w:hAnsi="Arial" w:cs="Arial"/>
        </w:rPr>
        <w:t>turę;</w:t>
      </w:r>
    </w:p>
    <w:p w:rsidR="004E7342" w:rsidRPr="005C40B0" w:rsidRDefault="00671649" w:rsidP="003B3DF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m</w:t>
      </w:r>
      <w:r w:rsidR="004E7342" w:rsidRPr="005C40B0">
        <w:rPr>
          <w:rFonts w:ascii="Arial" w:hAnsi="Arial" w:cs="Arial"/>
        </w:rPr>
        <w:t>ateriały audiowizualne:</w:t>
      </w:r>
      <w:r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wywiady i cykliczne audycje dla radia i telewizji,</w:t>
      </w:r>
      <w:r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wystawy, pokazy filmów lub przeźroczy,</w:t>
      </w:r>
      <w:r w:rsidRPr="005C40B0">
        <w:rPr>
          <w:rFonts w:ascii="Arial" w:hAnsi="Arial" w:cs="Arial"/>
        </w:rPr>
        <w:t xml:space="preserve"> </w:t>
      </w:r>
      <w:r w:rsidR="004E7342" w:rsidRPr="005C40B0">
        <w:rPr>
          <w:rFonts w:ascii="Arial" w:hAnsi="Arial" w:cs="Arial"/>
        </w:rPr>
        <w:t>strony www opracowane na potrzeby promocji systemu i edukacji ekologicznej.</w:t>
      </w:r>
    </w:p>
    <w:p w:rsidR="00671649" w:rsidRDefault="00671649" w:rsidP="005C40B0">
      <w:pPr>
        <w:spacing w:after="0" w:line="360" w:lineRule="auto"/>
        <w:ind w:left="423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Powyższa lista </w:t>
      </w:r>
      <w:r w:rsidR="00F60B14" w:rsidRPr="005C40B0">
        <w:rPr>
          <w:rFonts w:ascii="Arial" w:hAnsi="Arial" w:cs="Arial"/>
        </w:rPr>
        <w:t xml:space="preserve">działań promocyjnych </w:t>
      </w:r>
      <w:r w:rsidRPr="005C40B0">
        <w:rPr>
          <w:rFonts w:ascii="Arial" w:hAnsi="Arial" w:cs="Arial"/>
        </w:rPr>
        <w:t xml:space="preserve">jest zestawieniem przykładowym, określającym wstępnie zakres działań. Opracowanie strategii pozwoli na doprecyzowanie używanych narzędzi promocyjnych. </w:t>
      </w:r>
    </w:p>
    <w:p w:rsidR="005C40B0" w:rsidRPr="005C40B0" w:rsidRDefault="005C40B0" w:rsidP="005C40B0">
      <w:pPr>
        <w:spacing w:after="0" w:line="360" w:lineRule="auto"/>
        <w:ind w:left="423"/>
        <w:jc w:val="both"/>
        <w:rPr>
          <w:rFonts w:ascii="Arial" w:hAnsi="Arial" w:cs="Arial"/>
        </w:rPr>
      </w:pPr>
    </w:p>
    <w:p w:rsidR="00F23BD1" w:rsidRPr="005C40B0" w:rsidRDefault="00F60B14" w:rsidP="003B3DF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5C40B0">
        <w:rPr>
          <w:rFonts w:ascii="Arial" w:hAnsi="Arial" w:cs="Arial"/>
          <w:i/>
        </w:rPr>
        <w:t>Okres realizacji kampanii</w:t>
      </w:r>
    </w:p>
    <w:p w:rsidR="00F23BD1" w:rsidRDefault="00F23BD1" w:rsidP="003B3DFF">
      <w:pPr>
        <w:spacing w:after="0" w:line="360" w:lineRule="auto"/>
        <w:ind w:left="426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II, III i IV kw. 2013 r. (wdrożenie </w:t>
      </w:r>
      <w:r w:rsidR="00F60B14" w:rsidRPr="005C40B0">
        <w:rPr>
          <w:rFonts w:ascii="Arial" w:hAnsi="Arial" w:cs="Arial"/>
        </w:rPr>
        <w:t xml:space="preserve">90 % </w:t>
      </w:r>
      <w:r w:rsidRPr="005C40B0">
        <w:rPr>
          <w:rFonts w:ascii="Arial" w:hAnsi="Arial" w:cs="Arial"/>
        </w:rPr>
        <w:t>działań</w:t>
      </w:r>
      <w:r w:rsidR="00671649" w:rsidRPr="005C40B0">
        <w:rPr>
          <w:rFonts w:ascii="Arial" w:hAnsi="Arial" w:cs="Arial"/>
        </w:rPr>
        <w:t xml:space="preserve"> promocyjnych</w:t>
      </w:r>
      <w:r w:rsidRPr="005C40B0">
        <w:rPr>
          <w:rFonts w:ascii="Arial" w:hAnsi="Arial" w:cs="Arial"/>
        </w:rPr>
        <w:t>) oraz III kw. 2014 r. (podsumowanie kampanii)</w:t>
      </w:r>
    </w:p>
    <w:p w:rsidR="005C40B0" w:rsidRPr="005C40B0" w:rsidRDefault="005C40B0" w:rsidP="003B3DFF">
      <w:pPr>
        <w:spacing w:after="0" w:line="360" w:lineRule="auto"/>
        <w:jc w:val="both"/>
        <w:rPr>
          <w:rFonts w:ascii="Arial" w:hAnsi="Arial" w:cs="Arial"/>
        </w:rPr>
      </w:pPr>
    </w:p>
    <w:p w:rsidR="00F23BD1" w:rsidRPr="005C40B0" w:rsidRDefault="00F23BD1" w:rsidP="003B3DF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r w:rsidRPr="005C40B0">
        <w:rPr>
          <w:rFonts w:ascii="Arial" w:hAnsi="Arial" w:cs="Arial"/>
          <w:i/>
        </w:rPr>
        <w:t>Zakres terytorialny</w:t>
      </w:r>
      <w:r w:rsidR="00F60B14" w:rsidRPr="005C40B0">
        <w:rPr>
          <w:rFonts w:ascii="Arial" w:hAnsi="Arial" w:cs="Arial"/>
          <w:i/>
        </w:rPr>
        <w:t xml:space="preserve"> kampanii</w:t>
      </w:r>
    </w:p>
    <w:p w:rsidR="005C40B0" w:rsidRPr="003B3DFF" w:rsidRDefault="00632969" w:rsidP="003B3DFF">
      <w:p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5C40B0">
        <w:rPr>
          <w:rFonts w:ascii="Arial" w:hAnsi="Arial" w:cs="Arial"/>
        </w:rPr>
        <w:t xml:space="preserve">Miasto Brzeg, Gmina Lubsza, Gmina Skarbimierz, Miasto Oława, Gmina Oława, </w:t>
      </w:r>
      <w:r w:rsidRPr="003B3DFF">
        <w:rPr>
          <w:rFonts w:ascii="Arial" w:hAnsi="Arial" w:cs="Arial"/>
        </w:rPr>
        <w:t>Miasto Jelcz -Laskowice, Miasto i Gmina Jelcz-Laskowice</w:t>
      </w:r>
      <w:r w:rsidRPr="003B3DFF">
        <w:rPr>
          <w:rFonts w:ascii="Arial" w:hAnsi="Arial" w:cs="Arial"/>
          <w:b/>
          <w:bCs/>
        </w:rPr>
        <w:t xml:space="preserve">, </w:t>
      </w:r>
      <w:r w:rsidRPr="003B3DFF">
        <w:rPr>
          <w:rFonts w:ascii="Arial" w:hAnsi="Arial" w:cs="Arial"/>
        </w:rPr>
        <w:t xml:space="preserve">Miasto Strzelin, Miasto i Gmina </w:t>
      </w:r>
      <w:r w:rsidRPr="003B3DFF">
        <w:rPr>
          <w:rFonts w:ascii="Arial" w:hAnsi="Arial" w:cs="Arial"/>
        </w:rPr>
        <w:lastRenderedPageBreak/>
        <w:t>Strzelin, Gmina Borów, Gmina Przeworno, Miasto i Gmina Ziębice, Gmina Ciepłowody, Gmina Siechnice, Gmina Czernica, Miasto i Gmina Wiązów Miasto Wiązów.</w:t>
      </w:r>
    </w:p>
    <w:p w:rsidR="005C40B0" w:rsidRPr="005C40B0" w:rsidRDefault="005C40B0" w:rsidP="003B3DFF">
      <w:pPr>
        <w:spacing w:after="0" w:line="360" w:lineRule="auto"/>
        <w:jc w:val="both"/>
        <w:rPr>
          <w:rFonts w:ascii="Arial" w:hAnsi="Arial" w:cs="Arial"/>
          <w:b/>
        </w:rPr>
      </w:pPr>
    </w:p>
    <w:p w:rsidR="00F23BD1" w:rsidRDefault="00067682" w:rsidP="003B3D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</w:rPr>
      </w:pPr>
      <w:r w:rsidRPr="005C40B0">
        <w:rPr>
          <w:rFonts w:ascii="Arial" w:hAnsi="Arial" w:cs="Arial"/>
          <w:b/>
        </w:rPr>
        <w:t xml:space="preserve">Szczegółowy opis przedmiotu zamówienia </w:t>
      </w:r>
    </w:p>
    <w:p w:rsidR="005C40B0" w:rsidRPr="005C40B0" w:rsidRDefault="005C40B0" w:rsidP="003B3DFF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:rsidR="000A2581" w:rsidRPr="005C40B0" w:rsidRDefault="00067682" w:rsidP="005C40B0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Wykonawca w ramach przedmiotu zamówienia ma wykonać prace badawcze, analityczne, koncepcyjne i redakcyjne prowadzące do opracowania strategii. Przedmiot zamówienia zostanie wykonany w poniższych etapach. </w:t>
      </w:r>
    </w:p>
    <w:p w:rsidR="005C40B0" w:rsidRDefault="005C40B0" w:rsidP="003B3DFF">
      <w:pPr>
        <w:spacing w:after="0" w:line="360" w:lineRule="auto"/>
        <w:jc w:val="both"/>
        <w:rPr>
          <w:rFonts w:ascii="Arial" w:hAnsi="Arial" w:cs="Arial"/>
        </w:rPr>
      </w:pPr>
    </w:p>
    <w:p w:rsidR="00067682" w:rsidRPr="005C40B0" w:rsidRDefault="00FA11D5" w:rsidP="003B3DFF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ETAP 1</w:t>
      </w:r>
      <w:r w:rsidR="009C11CA" w:rsidRPr="005C40B0">
        <w:rPr>
          <w:rFonts w:ascii="Arial" w:hAnsi="Arial" w:cs="Arial"/>
        </w:rPr>
        <w:t xml:space="preserve"> </w:t>
      </w:r>
      <w:r w:rsidR="00067682" w:rsidRPr="005C40B0">
        <w:rPr>
          <w:rFonts w:ascii="Arial" w:hAnsi="Arial" w:cs="Arial"/>
        </w:rPr>
        <w:t>- badania i analizy, w tym:</w:t>
      </w:r>
    </w:p>
    <w:p w:rsidR="005B0659" w:rsidRPr="005C40B0" w:rsidRDefault="00067682" w:rsidP="003B3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opracowanie koncepcji badań opinii publicznej</w:t>
      </w:r>
      <w:r w:rsidR="005B0659" w:rsidRPr="005C40B0">
        <w:rPr>
          <w:rFonts w:ascii="Arial" w:hAnsi="Arial" w:cs="Arial"/>
        </w:rPr>
        <w:t>,</w:t>
      </w:r>
      <w:r w:rsidR="002F3A1A" w:rsidRPr="005C40B0">
        <w:rPr>
          <w:rFonts w:ascii="Arial" w:hAnsi="Arial" w:cs="Arial"/>
        </w:rPr>
        <w:t xml:space="preserve"> określenie doboru i zdefiniowanie wielkości prób badawczych,</w:t>
      </w:r>
      <w:r w:rsidR="005B0659" w:rsidRPr="005C40B0">
        <w:rPr>
          <w:rFonts w:ascii="Arial" w:hAnsi="Arial" w:cs="Arial"/>
        </w:rPr>
        <w:t xml:space="preserve"> opracowanie stosownych kwestionariuszy</w:t>
      </w:r>
      <w:r w:rsidR="002F3A1A" w:rsidRPr="005C40B0">
        <w:rPr>
          <w:rFonts w:ascii="Arial" w:hAnsi="Arial" w:cs="Arial"/>
        </w:rPr>
        <w:t xml:space="preserve"> i scenariuszy</w:t>
      </w:r>
      <w:r w:rsidR="005B0659" w:rsidRPr="005C40B0">
        <w:rPr>
          <w:rFonts w:ascii="Arial" w:hAnsi="Arial" w:cs="Arial"/>
        </w:rPr>
        <w:t xml:space="preserve">, </w:t>
      </w:r>
      <w:r w:rsidRPr="005C40B0">
        <w:rPr>
          <w:rFonts w:ascii="Arial" w:hAnsi="Arial" w:cs="Arial"/>
        </w:rPr>
        <w:t xml:space="preserve"> </w:t>
      </w:r>
    </w:p>
    <w:p w:rsidR="005B0659" w:rsidRPr="005C40B0" w:rsidRDefault="005B0659" w:rsidP="003B3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realizacja badań opinii publicznej mieszkańców wg następujących metodologii:</w:t>
      </w:r>
    </w:p>
    <w:p w:rsidR="00067682" w:rsidRPr="005C40B0" w:rsidRDefault="005B0659" w:rsidP="003B3D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CATI </w:t>
      </w:r>
      <w:r w:rsidR="00BF25F9" w:rsidRPr="005C40B0">
        <w:rPr>
          <w:rFonts w:ascii="Arial" w:hAnsi="Arial" w:cs="Arial"/>
          <w:i/>
        </w:rPr>
        <w:t>(</w:t>
      </w:r>
      <w:proofErr w:type="spellStart"/>
      <w:r w:rsidR="00BF25F9" w:rsidRPr="005C40B0">
        <w:rPr>
          <w:rFonts w:ascii="Arial" w:hAnsi="Arial" w:cs="Arial"/>
          <w:i/>
        </w:rPr>
        <w:t>Computer</w:t>
      </w:r>
      <w:proofErr w:type="spellEnd"/>
      <w:r w:rsidR="00BF25F9" w:rsidRPr="005C40B0">
        <w:rPr>
          <w:rFonts w:ascii="Arial" w:hAnsi="Arial" w:cs="Arial"/>
          <w:i/>
        </w:rPr>
        <w:t xml:space="preserve"> </w:t>
      </w:r>
      <w:proofErr w:type="spellStart"/>
      <w:r w:rsidR="00BF25F9" w:rsidRPr="005C40B0">
        <w:rPr>
          <w:rFonts w:ascii="Arial" w:hAnsi="Arial" w:cs="Arial"/>
          <w:i/>
        </w:rPr>
        <w:t>Assisted</w:t>
      </w:r>
      <w:proofErr w:type="spellEnd"/>
      <w:r w:rsidR="00BF25F9" w:rsidRPr="005C40B0">
        <w:rPr>
          <w:rFonts w:ascii="Arial" w:hAnsi="Arial" w:cs="Arial"/>
          <w:i/>
        </w:rPr>
        <w:t xml:space="preserve"> </w:t>
      </w:r>
      <w:proofErr w:type="spellStart"/>
      <w:r w:rsidR="00BF25F9" w:rsidRPr="005C40B0">
        <w:rPr>
          <w:rFonts w:ascii="Arial" w:hAnsi="Arial" w:cs="Arial"/>
          <w:i/>
        </w:rPr>
        <w:t>Telephon</w:t>
      </w:r>
      <w:proofErr w:type="spellEnd"/>
      <w:r w:rsidR="00BF25F9" w:rsidRPr="005C40B0">
        <w:rPr>
          <w:rFonts w:ascii="Arial" w:hAnsi="Arial" w:cs="Arial"/>
          <w:i/>
        </w:rPr>
        <w:t xml:space="preserve"> Interview) </w:t>
      </w:r>
      <w:r w:rsidRPr="005C40B0">
        <w:rPr>
          <w:rFonts w:ascii="Arial" w:hAnsi="Arial" w:cs="Arial"/>
        </w:rPr>
        <w:t xml:space="preserve">- </w:t>
      </w:r>
      <w:r w:rsidR="00067682" w:rsidRPr="005C40B0">
        <w:rPr>
          <w:rFonts w:ascii="Arial" w:hAnsi="Arial" w:cs="Arial"/>
        </w:rPr>
        <w:t>próba reprezentatywna</w:t>
      </w:r>
      <w:r w:rsidR="00FA11D5" w:rsidRPr="005C40B0">
        <w:rPr>
          <w:rFonts w:ascii="Arial" w:hAnsi="Arial" w:cs="Arial"/>
        </w:rPr>
        <w:t xml:space="preserve"> nie mniejsza niż N=300,</w:t>
      </w:r>
    </w:p>
    <w:p w:rsidR="005B0659" w:rsidRPr="005C40B0" w:rsidRDefault="002F3A1A" w:rsidP="003B3D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pogłębione </w:t>
      </w:r>
      <w:r w:rsidR="005B0659" w:rsidRPr="005C40B0">
        <w:rPr>
          <w:rFonts w:ascii="Arial" w:hAnsi="Arial" w:cs="Arial"/>
        </w:rPr>
        <w:t xml:space="preserve">badania CAPI / PAPI </w:t>
      </w:r>
      <w:r w:rsidR="00BF25F9" w:rsidRPr="005C40B0">
        <w:rPr>
          <w:rFonts w:ascii="Arial" w:hAnsi="Arial" w:cs="Arial"/>
          <w:i/>
        </w:rPr>
        <w:t>(</w:t>
      </w:r>
      <w:proofErr w:type="spellStart"/>
      <w:r w:rsidR="00BF25F9" w:rsidRPr="005C40B0">
        <w:rPr>
          <w:rFonts w:ascii="Arial" w:hAnsi="Arial" w:cs="Arial"/>
          <w:i/>
        </w:rPr>
        <w:t>Computer</w:t>
      </w:r>
      <w:proofErr w:type="spellEnd"/>
      <w:r w:rsidR="00BF25F9" w:rsidRPr="005C40B0">
        <w:rPr>
          <w:rFonts w:ascii="Arial" w:hAnsi="Arial" w:cs="Arial"/>
          <w:i/>
        </w:rPr>
        <w:t xml:space="preserve"> </w:t>
      </w:r>
      <w:proofErr w:type="spellStart"/>
      <w:r w:rsidR="00BF25F9" w:rsidRPr="005C40B0">
        <w:rPr>
          <w:rFonts w:ascii="Arial" w:hAnsi="Arial" w:cs="Arial"/>
          <w:i/>
        </w:rPr>
        <w:t>Assisted</w:t>
      </w:r>
      <w:proofErr w:type="spellEnd"/>
      <w:r w:rsidR="00BF25F9" w:rsidRPr="005C40B0">
        <w:rPr>
          <w:rFonts w:ascii="Arial" w:hAnsi="Arial" w:cs="Arial"/>
          <w:i/>
        </w:rPr>
        <w:t xml:space="preserve"> Personal Interview) </w:t>
      </w:r>
      <w:r w:rsidR="005B0659" w:rsidRPr="005C40B0">
        <w:rPr>
          <w:rFonts w:ascii="Arial" w:hAnsi="Arial" w:cs="Arial"/>
        </w:rPr>
        <w:t>na zdefiniowanej na podstawie CATI grupy docelowej</w:t>
      </w:r>
      <w:r w:rsidR="00217404" w:rsidRPr="005C40B0">
        <w:rPr>
          <w:rFonts w:ascii="Arial" w:hAnsi="Arial" w:cs="Arial"/>
        </w:rPr>
        <w:t xml:space="preserve"> nie mniejszej niż N=</w:t>
      </w:r>
      <w:r w:rsidR="00BF25F9" w:rsidRPr="005C40B0">
        <w:rPr>
          <w:rFonts w:ascii="Arial" w:hAnsi="Arial" w:cs="Arial"/>
        </w:rPr>
        <w:t>70,</w:t>
      </w:r>
    </w:p>
    <w:p w:rsidR="005B0659" w:rsidRPr="005C40B0" w:rsidRDefault="005B0659" w:rsidP="003B3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realizacja badań opinii wśród przedstawicieli instytucji, urzędów, za</w:t>
      </w:r>
      <w:r w:rsidR="002F3A1A" w:rsidRPr="005C40B0">
        <w:rPr>
          <w:rFonts w:ascii="Arial" w:hAnsi="Arial" w:cs="Arial"/>
        </w:rPr>
        <w:t>kładów pracy wg metodologii IDI</w:t>
      </w:r>
      <w:r w:rsidR="006D6704" w:rsidRPr="005C40B0">
        <w:rPr>
          <w:rFonts w:ascii="Arial" w:hAnsi="Arial" w:cs="Arial"/>
        </w:rPr>
        <w:t xml:space="preserve"> </w:t>
      </w:r>
      <w:r w:rsidR="00BF25F9" w:rsidRPr="005C40B0">
        <w:rPr>
          <w:rFonts w:ascii="Arial" w:hAnsi="Arial" w:cs="Arial"/>
        </w:rPr>
        <w:t>(</w:t>
      </w:r>
      <w:proofErr w:type="spellStart"/>
      <w:r w:rsidR="00BF25F9" w:rsidRPr="005C40B0">
        <w:rPr>
          <w:rFonts w:ascii="Arial" w:hAnsi="Arial" w:cs="Arial"/>
          <w:i/>
        </w:rPr>
        <w:t>Individual</w:t>
      </w:r>
      <w:proofErr w:type="spellEnd"/>
      <w:r w:rsidR="00BF25F9" w:rsidRPr="005C40B0">
        <w:rPr>
          <w:rFonts w:ascii="Arial" w:hAnsi="Arial" w:cs="Arial"/>
          <w:i/>
        </w:rPr>
        <w:t xml:space="preserve"> in-Depth Interview</w:t>
      </w:r>
      <w:r w:rsidR="00BF25F9" w:rsidRPr="005C40B0">
        <w:rPr>
          <w:rFonts w:ascii="Arial" w:hAnsi="Arial" w:cs="Arial"/>
        </w:rPr>
        <w:t xml:space="preserve">) </w:t>
      </w:r>
      <w:r w:rsidR="006D6704" w:rsidRPr="005C40B0">
        <w:rPr>
          <w:rFonts w:ascii="Arial" w:hAnsi="Arial" w:cs="Arial"/>
        </w:rPr>
        <w:t>na grupie nie mniejszej niż N=20,</w:t>
      </w:r>
    </w:p>
    <w:p w:rsidR="005B0659" w:rsidRPr="005C40B0" w:rsidRDefault="005B0659" w:rsidP="003B3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realizacja badań </w:t>
      </w:r>
      <w:proofErr w:type="spellStart"/>
      <w:r w:rsidRPr="005C40B0">
        <w:rPr>
          <w:rFonts w:ascii="Arial" w:hAnsi="Arial" w:cs="Arial"/>
        </w:rPr>
        <w:t>focusowych</w:t>
      </w:r>
      <w:proofErr w:type="spellEnd"/>
      <w:r w:rsidRPr="005C40B0">
        <w:rPr>
          <w:rFonts w:ascii="Arial" w:hAnsi="Arial" w:cs="Arial"/>
        </w:rPr>
        <w:t xml:space="preserve"> z udziałem mieszkańców, stanowiących grupę docelową badań, określoną na podstawie CATI i CAPI</w:t>
      </w:r>
      <w:r w:rsidR="006D6704" w:rsidRPr="005C40B0">
        <w:rPr>
          <w:rFonts w:ascii="Arial" w:hAnsi="Arial" w:cs="Arial"/>
        </w:rPr>
        <w:t xml:space="preserve"> / PAPI; liczba badań nie mniej niż 5; Zamawiający nie wymaga realizacji badań w miejscach profesjonalnie przystosowanych do badań </w:t>
      </w:r>
      <w:proofErr w:type="spellStart"/>
      <w:r w:rsidR="006D6704" w:rsidRPr="005C40B0">
        <w:rPr>
          <w:rFonts w:ascii="Arial" w:hAnsi="Arial" w:cs="Arial"/>
        </w:rPr>
        <w:t>focusowych</w:t>
      </w:r>
      <w:proofErr w:type="spellEnd"/>
      <w:r w:rsidR="00217404" w:rsidRPr="005C40B0">
        <w:rPr>
          <w:rFonts w:ascii="Arial" w:hAnsi="Arial" w:cs="Arial"/>
        </w:rPr>
        <w:t>,</w:t>
      </w:r>
    </w:p>
    <w:p w:rsidR="00067682" w:rsidRPr="005C40B0" w:rsidRDefault="00067682" w:rsidP="003B3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zidentyfikowanie mocnych i słabych stron </w:t>
      </w:r>
      <w:r w:rsidR="005B0659" w:rsidRPr="005C40B0">
        <w:rPr>
          <w:rFonts w:ascii="Arial" w:hAnsi="Arial" w:cs="Arial"/>
        </w:rPr>
        <w:t xml:space="preserve">kampanii </w:t>
      </w:r>
      <w:proofErr w:type="spellStart"/>
      <w:r w:rsidR="00BF25F9" w:rsidRPr="005C40B0">
        <w:rPr>
          <w:rFonts w:ascii="Arial" w:hAnsi="Arial" w:cs="Arial"/>
        </w:rPr>
        <w:t>informacyjno</w:t>
      </w:r>
      <w:proofErr w:type="spellEnd"/>
      <w:r w:rsidR="00BF25F9" w:rsidRPr="005C40B0">
        <w:rPr>
          <w:rFonts w:ascii="Arial" w:hAnsi="Arial" w:cs="Arial"/>
        </w:rPr>
        <w:t xml:space="preserve"> - </w:t>
      </w:r>
      <w:r w:rsidR="005B0659" w:rsidRPr="005C40B0">
        <w:rPr>
          <w:rFonts w:ascii="Arial" w:hAnsi="Arial" w:cs="Arial"/>
        </w:rPr>
        <w:t>promocyjnej (analiza SWOT),</w:t>
      </w:r>
      <w:r w:rsidR="002F3A1A" w:rsidRPr="005C40B0">
        <w:rPr>
          <w:rFonts w:ascii="Arial" w:hAnsi="Arial" w:cs="Arial"/>
        </w:rPr>
        <w:t xml:space="preserve"> </w:t>
      </w:r>
    </w:p>
    <w:p w:rsidR="005B0659" w:rsidRPr="005C40B0" w:rsidRDefault="005B0659" w:rsidP="003B3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analiza innych dostępnych źródeł, danych statystycznych itp.</w:t>
      </w:r>
    </w:p>
    <w:p w:rsidR="005C40B0" w:rsidRDefault="005C40B0" w:rsidP="005C40B0">
      <w:pPr>
        <w:spacing w:after="0" w:line="360" w:lineRule="auto"/>
        <w:jc w:val="both"/>
        <w:rPr>
          <w:rFonts w:ascii="Arial" w:hAnsi="Arial" w:cs="Arial"/>
        </w:rPr>
      </w:pPr>
    </w:p>
    <w:p w:rsidR="005B0659" w:rsidRPr="005C40B0" w:rsidRDefault="00FA11D5" w:rsidP="005C40B0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ETAP</w:t>
      </w:r>
      <w:r w:rsidR="005B0659" w:rsidRPr="005C40B0">
        <w:rPr>
          <w:rFonts w:ascii="Arial" w:hAnsi="Arial" w:cs="Arial"/>
        </w:rPr>
        <w:t xml:space="preserve"> 2 - </w:t>
      </w:r>
      <w:r w:rsidRPr="005C40B0">
        <w:rPr>
          <w:rFonts w:ascii="Arial" w:hAnsi="Arial" w:cs="Arial"/>
        </w:rPr>
        <w:t>p</w:t>
      </w:r>
      <w:r w:rsidR="00067682" w:rsidRPr="005C40B0">
        <w:rPr>
          <w:rFonts w:ascii="Arial" w:hAnsi="Arial" w:cs="Arial"/>
        </w:rPr>
        <w:t>rzyg</w:t>
      </w:r>
      <w:r w:rsidRPr="005C40B0">
        <w:rPr>
          <w:rFonts w:ascii="Arial" w:hAnsi="Arial" w:cs="Arial"/>
        </w:rPr>
        <w:t>otowanie raportów wyników poszczególnych etapów badań</w:t>
      </w:r>
      <w:r w:rsidR="002523EA" w:rsidRPr="005C40B0">
        <w:rPr>
          <w:rFonts w:ascii="Arial" w:hAnsi="Arial" w:cs="Arial"/>
        </w:rPr>
        <w:t>,</w:t>
      </w:r>
      <w:r w:rsidRPr="005C40B0">
        <w:rPr>
          <w:rFonts w:ascii="Arial" w:hAnsi="Arial" w:cs="Arial"/>
        </w:rPr>
        <w:t xml:space="preserve"> a na koniec opracowanie raportu końcowego </w:t>
      </w:r>
      <w:r w:rsidR="00067682" w:rsidRPr="005C40B0">
        <w:rPr>
          <w:rFonts w:ascii="Arial" w:hAnsi="Arial" w:cs="Arial"/>
        </w:rPr>
        <w:t xml:space="preserve">prezentującego wnioski wynikające z przeprowadzonego </w:t>
      </w:r>
      <w:r w:rsidRPr="005C40B0">
        <w:rPr>
          <w:rFonts w:ascii="Arial" w:hAnsi="Arial" w:cs="Arial"/>
        </w:rPr>
        <w:t>kompleksowego procesu badawczego, który stanowić będzie</w:t>
      </w:r>
      <w:r w:rsidR="00067682" w:rsidRPr="005C40B0">
        <w:rPr>
          <w:rFonts w:ascii="Arial" w:hAnsi="Arial" w:cs="Arial"/>
        </w:rPr>
        <w:t xml:space="preserve"> podstawowy materiał, w oparciu o który opracowana zos</w:t>
      </w:r>
      <w:r w:rsidR="005B0659" w:rsidRPr="005C40B0">
        <w:rPr>
          <w:rFonts w:ascii="Arial" w:hAnsi="Arial" w:cs="Arial"/>
        </w:rPr>
        <w:t xml:space="preserve">tanie strategia kampanii </w:t>
      </w:r>
      <w:proofErr w:type="spellStart"/>
      <w:r w:rsidR="005B0659" w:rsidRPr="005C40B0">
        <w:rPr>
          <w:rFonts w:ascii="Arial" w:hAnsi="Arial" w:cs="Arial"/>
        </w:rPr>
        <w:t>informacyjno</w:t>
      </w:r>
      <w:proofErr w:type="spellEnd"/>
      <w:r w:rsidR="005B0659" w:rsidRPr="005C40B0">
        <w:rPr>
          <w:rFonts w:ascii="Arial" w:hAnsi="Arial" w:cs="Arial"/>
        </w:rPr>
        <w:t xml:space="preserve"> </w:t>
      </w:r>
      <w:r w:rsidR="00BF25F9" w:rsidRPr="005C40B0">
        <w:rPr>
          <w:rFonts w:ascii="Arial" w:hAnsi="Arial" w:cs="Arial"/>
        </w:rPr>
        <w:t>–</w:t>
      </w:r>
      <w:r w:rsidR="005B0659" w:rsidRPr="005C40B0">
        <w:rPr>
          <w:rFonts w:ascii="Arial" w:hAnsi="Arial" w:cs="Arial"/>
        </w:rPr>
        <w:t xml:space="preserve"> promocyjnej</w:t>
      </w:r>
      <w:r w:rsidR="00BF25F9" w:rsidRPr="005C40B0">
        <w:rPr>
          <w:rFonts w:ascii="Arial" w:hAnsi="Arial" w:cs="Arial"/>
        </w:rPr>
        <w:t>;</w:t>
      </w:r>
      <w:r w:rsidR="005B0659" w:rsidRPr="005C40B0">
        <w:rPr>
          <w:rFonts w:ascii="Arial" w:hAnsi="Arial" w:cs="Arial"/>
        </w:rPr>
        <w:t xml:space="preserve"> </w:t>
      </w:r>
      <w:r w:rsidR="00BF25F9" w:rsidRPr="005C40B0">
        <w:rPr>
          <w:rFonts w:ascii="Arial" w:hAnsi="Arial" w:cs="Arial"/>
        </w:rPr>
        <w:t>b</w:t>
      </w:r>
      <w:r w:rsidR="009C11CA" w:rsidRPr="005C40B0">
        <w:rPr>
          <w:rFonts w:ascii="Arial" w:hAnsi="Arial" w:cs="Arial"/>
        </w:rPr>
        <w:t>adania rynku i analizy prowadzone w ramach tego etapu będą pod</w:t>
      </w:r>
      <w:r w:rsidR="005B0659" w:rsidRPr="005C40B0">
        <w:rPr>
          <w:rFonts w:ascii="Arial" w:hAnsi="Arial" w:cs="Arial"/>
        </w:rPr>
        <w:t>stawą dla opracowania strategii</w:t>
      </w:r>
      <w:r w:rsidR="00BF25F9" w:rsidRPr="005C40B0">
        <w:rPr>
          <w:rFonts w:ascii="Arial" w:hAnsi="Arial" w:cs="Arial"/>
        </w:rPr>
        <w:t>; r</w:t>
      </w:r>
      <w:r w:rsidR="006D6704" w:rsidRPr="005C40B0">
        <w:rPr>
          <w:rFonts w:ascii="Arial" w:hAnsi="Arial" w:cs="Arial"/>
        </w:rPr>
        <w:t xml:space="preserve">aport końcowy winien uwzględniać specyfikę każdej z gmin i zawierać opracowanie zawierające wnioski dla każdej z gmin z osobna. </w:t>
      </w:r>
    </w:p>
    <w:p w:rsidR="005C40B0" w:rsidRDefault="005C40B0" w:rsidP="003B3DFF">
      <w:pPr>
        <w:spacing w:after="0" w:line="360" w:lineRule="auto"/>
        <w:jc w:val="both"/>
        <w:rPr>
          <w:rFonts w:ascii="Arial" w:hAnsi="Arial" w:cs="Arial"/>
        </w:rPr>
      </w:pPr>
    </w:p>
    <w:p w:rsidR="00F00FA1" w:rsidRPr="005C40B0" w:rsidRDefault="005B0659" w:rsidP="003B3DFF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5C40B0">
        <w:rPr>
          <w:rFonts w:ascii="Arial" w:hAnsi="Arial" w:cs="Arial"/>
        </w:rPr>
        <w:t xml:space="preserve">ETAP 3 - </w:t>
      </w:r>
      <w:r w:rsidR="009C11CA" w:rsidRPr="005C40B0">
        <w:rPr>
          <w:rFonts w:ascii="Arial" w:hAnsi="Arial" w:cs="Arial"/>
        </w:rPr>
        <w:t xml:space="preserve"> Opracowanie dokumentu strategii</w:t>
      </w:r>
      <w:r w:rsidR="001D2B3A" w:rsidRPr="005C40B0">
        <w:rPr>
          <w:rFonts w:ascii="Arial" w:hAnsi="Arial" w:cs="Arial"/>
        </w:rPr>
        <w:t>, w tym:</w:t>
      </w:r>
    </w:p>
    <w:p w:rsidR="00F00FA1" w:rsidRPr="005C40B0" w:rsidRDefault="00286ABF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określenie BIG IDEI kampanii</w:t>
      </w:r>
      <w:r w:rsidR="00217404" w:rsidRPr="005C40B0">
        <w:rPr>
          <w:rFonts w:ascii="Arial" w:hAnsi="Arial" w:cs="Arial"/>
        </w:rPr>
        <w:t>,</w:t>
      </w:r>
      <w:r w:rsidRPr="005C40B0">
        <w:rPr>
          <w:rFonts w:ascii="Arial" w:hAnsi="Arial" w:cs="Arial"/>
        </w:rPr>
        <w:t xml:space="preserve"> </w:t>
      </w:r>
    </w:p>
    <w:p w:rsidR="00286ABF" w:rsidRPr="005C40B0" w:rsidRDefault="00286ABF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lastRenderedPageBreak/>
        <w:t>określenie grup docelowych kampanii</w:t>
      </w:r>
      <w:r w:rsidR="00217404" w:rsidRPr="005C40B0">
        <w:rPr>
          <w:rFonts w:ascii="Arial" w:hAnsi="Arial" w:cs="Arial"/>
        </w:rPr>
        <w:t>,</w:t>
      </w:r>
    </w:p>
    <w:p w:rsidR="00286ABF" w:rsidRPr="005C40B0" w:rsidRDefault="00286ABF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określenie celów kampanii i określenie sposobów ich mierzalności</w:t>
      </w:r>
      <w:r w:rsidR="00217404" w:rsidRPr="005C40B0">
        <w:rPr>
          <w:rFonts w:ascii="Arial" w:hAnsi="Arial" w:cs="Arial"/>
        </w:rPr>
        <w:t>,</w:t>
      </w:r>
    </w:p>
    <w:p w:rsidR="00217404" w:rsidRPr="005C40B0" w:rsidRDefault="00286ABF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określenie stylu i rodzajów działań komunikacyjnych, promocyjnych i edukacyjnych</w:t>
      </w:r>
      <w:r w:rsidR="00217404" w:rsidRPr="005C40B0">
        <w:rPr>
          <w:rFonts w:ascii="Arial" w:hAnsi="Arial" w:cs="Arial"/>
        </w:rPr>
        <w:t>,</w:t>
      </w:r>
    </w:p>
    <w:p w:rsidR="00286ABF" w:rsidRPr="005C40B0" w:rsidRDefault="00286ABF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określenie narzędzi i kanałów komunikacji marketingowej, służących realizacji celów</w:t>
      </w:r>
      <w:r w:rsidR="00217404" w:rsidRPr="005C40B0">
        <w:rPr>
          <w:rFonts w:ascii="Arial" w:hAnsi="Arial" w:cs="Arial"/>
        </w:rPr>
        <w:t>,</w:t>
      </w:r>
      <w:r w:rsidRPr="005C40B0">
        <w:rPr>
          <w:rFonts w:ascii="Arial" w:hAnsi="Arial" w:cs="Arial"/>
        </w:rPr>
        <w:t xml:space="preserve"> </w:t>
      </w:r>
    </w:p>
    <w:p w:rsidR="00286ABF" w:rsidRPr="005C40B0" w:rsidRDefault="00286ABF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 xml:space="preserve">określenie </w:t>
      </w:r>
      <w:r w:rsidR="00AA18B4" w:rsidRPr="005C40B0">
        <w:rPr>
          <w:rFonts w:ascii="Arial" w:hAnsi="Arial" w:cs="Arial"/>
        </w:rPr>
        <w:t xml:space="preserve">precyzyjnego </w:t>
      </w:r>
      <w:r w:rsidRPr="005C40B0">
        <w:rPr>
          <w:rFonts w:ascii="Arial" w:hAnsi="Arial" w:cs="Arial"/>
        </w:rPr>
        <w:t xml:space="preserve">harmonogramu wdrożeniowego </w:t>
      </w:r>
      <w:r w:rsidR="00AA18B4" w:rsidRPr="005C40B0">
        <w:rPr>
          <w:rFonts w:ascii="Arial" w:hAnsi="Arial" w:cs="Arial"/>
        </w:rPr>
        <w:t>strategii</w:t>
      </w:r>
      <w:r w:rsidR="00217404" w:rsidRPr="005C40B0">
        <w:rPr>
          <w:rFonts w:ascii="Arial" w:hAnsi="Arial" w:cs="Arial"/>
        </w:rPr>
        <w:t>,</w:t>
      </w:r>
    </w:p>
    <w:p w:rsidR="00AA18B4" w:rsidRPr="005C40B0" w:rsidRDefault="00AA18B4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określenie systemu monitoringu działań komunikacyjnych realizowanych w ramach wdrożenia strategii</w:t>
      </w:r>
      <w:r w:rsidR="00217404" w:rsidRPr="005C40B0">
        <w:rPr>
          <w:rFonts w:ascii="Arial" w:hAnsi="Arial" w:cs="Arial"/>
        </w:rPr>
        <w:t>,</w:t>
      </w:r>
    </w:p>
    <w:p w:rsidR="009C11CA" w:rsidRPr="005C40B0" w:rsidRDefault="00AA18B4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precyzyjne oszacowanie budżetu na</w:t>
      </w:r>
      <w:r w:rsidR="00E37A20" w:rsidRPr="005C40B0">
        <w:rPr>
          <w:rFonts w:ascii="Arial" w:hAnsi="Arial" w:cs="Arial"/>
        </w:rPr>
        <w:t xml:space="preserve"> realizację pos</w:t>
      </w:r>
      <w:r w:rsidRPr="005C40B0">
        <w:rPr>
          <w:rFonts w:ascii="Arial" w:hAnsi="Arial" w:cs="Arial"/>
        </w:rPr>
        <w:t>zczególnych działań realizowanych w ramach wdrożenia strategii</w:t>
      </w:r>
      <w:r w:rsidR="00217404" w:rsidRPr="005C40B0">
        <w:rPr>
          <w:rFonts w:ascii="Arial" w:hAnsi="Arial" w:cs="Arial"/>
        </w:rPr>
        <w:t>,</w:t>
      </w:r>
    </w:p>
    <w:p w:rsidR="002F3A1A" w:rsidRPr="005C40B0" w:rsidRDefault="002F3A1A" w:rsidP="003B3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określenie przedmiotu zamówienia do przetargu, którego przedmiotem będzie wdrożenie i realizacja strategii.</w:t>
      </w:r>
    </w:p>
    <w:p w:rsidR="005C40B0" w:rsidRDefault="005C40B0" w:rsidP="003B3DFF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E37A20" w:rsidRPr="005C40B0" w:rsidRDefault="00E37A20" w:rsidP="003B3DFF">
      <w:pPr>
        <w:spacing w:after="0" w:line="360" w:lineRule="auto"/>
        <w:ind w:left="360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UWAGA! Zamawiający wybierze podmiot</w:t>
      </w:r>
      <w:r w:rsidR="006D6704" w:rsidRPr="005C40B0">
        <w:rPr>
          <w:rFonts w:ascii="Arial" w:hAnsi="Arial" w:cs="Arial"/>
        </w:rPr>
        <w:t xml:space="preserve"> lub podmioty</w:t>
      </w:r>
      <w:r w:rsidRPr="005C40B0">
        <w:rPr>
          <w:rFonts w:ascii="Arial" w:hAnsi="Arial" w:cs="Arial"/>
        </w:rPr>
        <w:t>, któr</w:t>
      </w:r>
      <w:r w:rsidR="006D6704" w:rsidRPr="005C40B0">
        <w:rPr>
          <w:rFonts w:ascii="Arial" w:hAnsi="Arial" w:cs="Arial"/>
        </w:rPr>
        <w:t>e</w:t>
      </w:r>
      <w:r w:rsidRPr="005C40B0">
        <w:rPr>
          <w:rFonts w:ascii="Arial" w:hAnsi="Arial" w:cs="Arial"/>
        </w:rPr>
        <w:t xml:space="preserve"> wdroż</w:t>
      </w:r>
      <w:r w:rsidR="006D6704" w:rsidRPr="005C40B0">
        <w:rPr>
          <w:rFonts w:ascii="Arial" w:hAnsi="Arial" w:cs="Arial"/>
        </w:rPr>
        <w:t>ą</w:t>
      </w:r>
      <w:r w:rsidRPr="005C40B0">
        <w:rPr>
          <w:rFonts w:ascii="Arial" w:hAnsi="Arial" w:cs="Arial"/>
        </w:rPr>
        <w:t xml:space="preserve"> i zrealizuj</w:t>
      </w:r>
      <w:r w:rsidR="006D6704" w:rsidRPr="005C40B0">
        <w:rPr>
          <w:rFonts w:ascii="Arial" w:hAnsi="Arial" w:cs="Arial"/>
        </w:rPr>
        <w:t>ą</w:t>
      </w:r>
      <w:r w:rsidRPr="005C40B0">
        <w:rPr>
          <w:rFonts w:ascii="Arial" w:hAnsi="Arial" w:cs="Arial"/>
        </w:rPr>
        <w:t xml:space="preserve"> strategię</w:t>
      </w:r>
      <w:r w:rsidR="008157DB" w:rsidRPr="005C40B0">
        <w:rPr>
          <w:rFonts w:ascii="Arial" w:hAnsi="Arial" w:cs="Arial"/>
        </w:rPr>
        <w:t>,</w:t>
      </w:r>
      <w:r w:rsidRPr="005C40B0">
        <w:rPr>
          <w:rFonts w:ascii="Arial" w:hAnsi="Arial" w:cs="Arial"/>
        </w:rPr>
        <w:t xml:space="preserve"> w przetargu nieograniczonym realizowanym na podstawie </w:t>
      </w:r>
      <w:r w:rsidR="008157DB" w:rsidRPr="005C40B0">
        <w:rPr>
          <w:rFonts w:ascii="Arial" w:hAnsi="Arial" w:cs="Arial"/>
        </w:rPr>
        <w:t xml:space="preserve">przepisów ustawy Prawo zamówień publicznych. Z uwagi na to wykonawca strategii będzie zobowiązany do opisania przedmiotu zamówienia na realizację strategii zgodnie z przepisami tej ustawy. </w:t>
      </w:r>
    </w:p>
    <w:p w:rsidR="005C40B0" w:rsidRDefault="005C40B0" w:rsidP="003B3DFF">
      <w:pPr>
        <w:spacing w:after="0" w:line="360" w:lineRule="auto"/>
        <w:jc w:val="both"/>
        <w:rPr>
          <w:rFonts w:ascii="Arial" w:hAnsi="Arial" w:cs="Arial"/>
        </w:rPr>
      </w:pPr>
    </w:p>
    <w:p w:rsidR="008157DB" w:rsidRPr="005C40B0" w:rsidRDefault="008157DB" w:rsidP="003B3DFF">
      <w:pPr>
        <w:spacing w:after="0" w:line="360" w:lineRule="auto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Powstałe w wyniku realizacji strategii materiały</w:t>
      </w:r>
      <w:r w:rsidR="001D2B3A" w:rsidRPr="005C40B0">
        <w:rPr>
          <w:rFonts w:ascii="Arial" w:hAnsi="Arial" w:cs="Arial"/>
        </w:rPr>
        <w:t>, narzędzia</w:t>
      </w:r>
      <w:r w:rsidRPr="005C40B0">
        <w:rPr>
          <w:rFonts w:ascii="Arial" w:hAnsi="Arial" w:cs="Arial"/>
        </w:rPr>
        <w:t xml:space="preserve"> powinny być zgodne z procedurami i wytycznymi Funduszu Spójności określonymi w następujących dokumentach: </w:t>
      </w:r>
    </w:p>
    <w:p w:rsidR="008157DB" w:rsidRPr="005C40B0" w:rsidRDefault="008157DB" w:rsidP="003B3DFF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Rozporządzenie Komisji (WE) nr 1828/2006 z dnia 8 grudnia 2006 r. ustanawiające szczegółowe zasady wykonania rozporządzenia Rady (WE) nr 1083/2006 ustanawiającego przepisy ogólne dotyczące Europejskiego Funduszu Rozwoju Regionalnego, Europejskiego Funduszu Społecznego oraz Funduszu Spójności oraz rozporządzenia (WE) nr 1080/2006 Parlamentu Europejskiego i Rady w sprawie Europejskiego Funduszu Rozwoju Regionalnego,</w:t>
      </w:r>
    </w:p>
    <w:p w:rsidR="008157DB" w:rsidRPr="005C40B0" w:rsidRDefault="008157DB" w:rsidP="003B3DFF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5C40B0">
        <w:rPr>
          <w:rFonts w:ascii="Arial" w:hAnsi="Arial" w:cs="Arial"/>
        </w:rPr>
        <w:t>„Zasady promocji projektów dla beneficjentów Programu Operacyjnego Infrastruktura i Środowisko 2007-2013”, źródło:</w:t>
      </w:r>
      <w:r w:rsidR="005C40B0">
        <w:rPr>
          <w:rFonts w:ascii="Arial" w:hAnsi="Arial" w:cs="Arial"/>
        </w:rPr>
        <w:t xml:space="preserve"> </w:t>
      </w:r>
      <w:r w:rsidRPr="005C40B0">
        <w:rPr>
          <w:rFonts w:ascii="Arial" w:hAnsi="Arial" w:cs="Arial"/>
        </w:rPr>
        <w:t xml:space="preserve"> http://www.pois.gov.pl/ZPFE/Documents/20120426_Zasady_promocji_benef_POIiS_ver2_0.pdf</w:t>
      </w:r>
    </w:p>
    <w:sectPr w:rsidR="008157DB" w:rsidRPr="005C40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42" w:rsidRDefault="00556642" w:rsidP="00F23BD1">
      <w:pPr>
        <w:spacing w:after="0" w:line="240" w:lineRule="auto"/>
      </w:pPr>
      <w:r>
        <w:separator/>
      </w:r>
    </w:p>
  </w:endnote>
  <w:endnote w:type="continuationSeparator" w:id="0">
    <w:p w:rsidR="00556642" w:rsidRDefault="00556642" w:rsidP="00F2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18963"/>
      <w:docPartObj>
        <w:docPartGallery w:val="Page Numbers (Bottom of Page)"/>
        <w:docPartUnique/>
      </w:docPartObj>
    </w:sdtPr>
    <w:sdtEndPr/>
    <w:sdtContent>
      <w:p w:rsidR="00E0266C" w:rsidRDefault="00E026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FF">
          <w:rPr>
            <w:noProof/>
          </w:rPr>
          <w:t>1</w:t>
        </w:r>
        <w:r>
          <w:fldChar w:fldCharType="end"/>
        </w:r>
      </w:p>
    </w:sdtContent>
  </w:sdt>
  <w:p w:rsidR="00E0266C" w:rsidRDefault="00E02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42" w:rsidRDefault="00556642" w:rsidP="00F23BD1">
      <w:pPr>
        <w:spacing w:after="0" w:line="240" w:lineRule="auto"/>
      </w:pPr>
      <w:r>
        <w:separator/>
      </w:r>
    </w:p>
  </w:footnote>
  <w:footnote w:type="continuationSeparator" w:id="0">
    <w:p w:rsidR="00556642" w:rsidRDefault="00556642" w:rsidP="00F2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B4A"/>
    <w:multiLevelType w:val="hybridMultilevel"/>
    <w:tmpl w:val="8DC4F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9E6"/>
    <w:multiLevelType w:val="hybridMultilevel"/>
    <w:tmpl w:val="F372E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5A7479"/>
    <w:multiLevelType w:val="hybridMultilevel"/>
    <w:tmpl w:val="4782C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A19D9"/>
    <w:multiLevelType w:val="hybridMultilevel"/>
    <w:tmpl w:val="061A8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05220"/>
    <w:multiLevelType w:val="hybridMultilevel"/>
    <w:tmpl w:val="10A85CA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6E65F0A"/>
    <w:multiLevelType w:val="hybridMultilevel"/>
    <w:tmpl w:val="B1B63FB0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A5844DD"/>
    <w:multiLevelType w:val="hybridMultilevel"/>
    <w:tmpl w:val="4B50B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5B07"/>
    <w:multiLevelType w:val="hybridMultilevel"/>
    <w:tmpl w:val="E9D0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49E0"/>
    <w:multiLevelType w:val="hybridMultilevel"/>
    <w:tmpl w:val="9056B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A16B5"/>
    <w:multiLevelType w:val="hybridMultilevel"/>
    <w:tmpl w:val="B8E00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8C4884"/>
    <w:multiLevelType w:val="hybridMultilevel"/>
    <w:tmpl w:val="4776D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CA"/>
    <w:rsid w:val="00001531"/>
    <w:rsid w:val="00043E53"/>
    <w:rsid w:val="00046436"/>
    <w:rsid w:val="000526E6"/>
    <w:rsid w:val="00067682"/>
    <w:rsid w:val="000A2581"/>
    <w:rsid w:val="000B5F03"/>
    <w:rsid w:val="0015139C"/>
    <w:rsid w:val="001D2B3A"/>
    <w:rsid w:val="002035C7"/>
    <w:rsid w:val="00217404"/>
    <w:rsid w:val="002523EA"/>
    <w:rsid w:val="00286ABF"/>
    <w:rsid w:val="002934FC"/>
    <w:rsid w:val="002F3A1A"/>
    <w:rsid w:val="003B3DFF"/>
    <w:rsid w:val="004E7342"/>
    <w:rsid w:val="00507614"/>
    <w:rsid w:val="00556642"/>
    <w:rsid w:val="005B0659"/>
    <w:rsid w:val="005C40B0"/>
    <w:rsid w:val="00632969"/>
    <w:rsid w:val="00671649"/>
    <w:rsid w:val="006D6704"/>
    <w:rsid w:val="00724CD4"/>
    <w:rsid w:val="008157DB"/>
    <w:rsid w:val="009C11CA"/>
    <w:rsid w:val="009F67E6"/>
    <w:rsid w:val="00A23B9C"/>
    <w:rsid w:val="00A748AA"/>
    <w:rsid w:val="00AA18B4"/>
    <w:rsid w:val="00BF25F9"/>
    <w:rsid w:val="00C5749A"/>
    <w:rsid w:val="00D64662"/>
    <w:rsid w:val="00E0266C"/>
    <w:rsid w:val="00E37A20"/>
    <w:rsid w:val="00EE6D9D"/>
    <w:rsid w:val="00F00FA1"/>
    <w:rsid w:val="00F23BD1"/>
    <w:rsid w:val="00F60B14"/>
    <w:rsid w:val="00F70ED6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73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B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B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F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F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F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F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66C"/>
  </w:style>
  <w:style w:type="paragraph" w:styleId="Stopka">
    <w:name w:val="footer"/>
    <w:basedOn w:val="Normalny"/>
    <w:link w:val="StopkaZnak"/>
    <w:uiPriority w:val="99"/>
    <w:unhideWhenUsed/>
    <w:rsid w:val="00E0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73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B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B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F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F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F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F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66C"/>
  </w:style>
  <w:style w:type="paragraph" w:styleId="Stopka">
    <w:name w:val="footer"/>
    <w:basedOn w:val="Normalny"/>
    <w:link w:val="StopkaZnak"/>
    <w:uiPriority w:val="99"/>
    <w:unhideWhenUsed/>
    <w:rsid w:val="00E02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D673-B6DD-4121-B207-C447D843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Adam.Rozciecha</dc:creator>
  <cp:lastModifiedBy>Adam.Rozciecha</cp:lastModifiedBy>
  <cp:revision>9</cp:revision>
  <cp:lastPrinted>2012-06-28T13:40:00Z</cp:lastPrinted>
  <dcterms:created xsi:type="dcterms:W3CDTF">2012-06-29T08:24:00Z</dcterms:created>
  <dcterms:modified xsi:type="dcterms:W3CDTF">2012-06-29T13:49:00Z</dcterms:modified>
</cp:coreProperties>
</file>