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Default="00C96727" w:rsidP="00104074">
      <w:pPr>
        <w:spacing w:line="264" w:lineRule="auto"/>
        <w:jc w:val="right"/>
        <w:rPr>
          <w:rFonts w:ascii="Arial Narrow" w:hAnsi="Arial Narrow" w:cstheme="minorHAnsi"/>
          <w:b/>
          <w:sz w:val="21"/>
          <w:szCs w:val="21"/>
        </w:rPr>
      </w:pPr>
      <w:r w:rsidRPr="00104074">
        <w:rPr>
          <w:rFonts w:ascii="Arial Narrow" w:hAnsi="Arial Narrow" w:cstheme="minorHAnsi"/>
          <w:b/>
          <w:sz w:val="21"/>
          <w:szCs w:val="21"/>
        </w:rPr>
        <w:t xml:space="preserve">Załącznik nr </w:t>
      </w:r>
      <w:r w:rsidR="00050A99">
        <w:rPr>
          <w:rFonts w:ascii="Arial Narrow" w:hAnsi="Arial Narrow" w:cstheme="minorHAnsi"/>
          <w:b/>
          <w:sz w:val="21"/>
          <w:szCs w:val="21"/>
        </w:rPr>
        <w:t>10</w:t>
      </w:r>
      <w:r w:rsidR="00162952" w:rsidRPr="00104074">
        <w:rPr>
          <w:rFonts w:ascii="Arial Narrow" w:hAnsi="Arial Narrow" w:cstheme="minorHAnsi"/>
          <w:b/>
          <w:sz w:val="21"/>
          <w:szCs w:val="21"/>
        </w:rPr>
        <w:t xml:space="preserve"> do SIWZ </w:t>
      </w:r>
    </w:p>
    <w:p w:rsidR="00C30715" w:rsidRPr="00C30715" w:rsidRDefault="00C30715" w:rsidP="00104074">
      <w:pPr>
        <w:spacing w:line="264" w:lineRule="auto"/>
        <w:jc w:val="right"/>
        <w:rPr>
          <w:rFonts w:ascii="Arial Narrow" w:hAnsi="Arial Narrow" w:cstheme="minorHAnsi"/>
          <w:b/>
          <w:color w:val="FF0000"/>
          <w:sz w:val="21"/>
          <w:szCs w:val="21"/>
        </w:rPr>
      </w:pPr>
      <w:r w:rsidRPr="00C30715">
        <w:rPr>
          <w:rFonts w:ascii="Arial Narrow" w:hAnsi="Arial Narrow" w:cstheme="minorHAnsi"/>
          <w:b/>
          <w:color w:val="FF0000"/>
          <w:sz w:val="21"/>
          <w:szCs w:val="21"/>
        </w:rPr>
        <w:t xml:space="preserve">WERSJA </w:t>
      </w:r>
      <w:r w:rsidR="000C223D">
        <w:rPr>
          <w:rFonts w:ascii="Arial Narrow" w:hAnsi="Arial Narrow" w:cstheme="minorHAnsi"/>
          <w:b/>
          <w:color w:val="FF0000"/>
          <w:sz w:val="21"/>
          <w:szCs w:val="21"/>
        </w:rPr>
        <w:t>2</w:t>
      </w:r>
      <w:r w:rsidRPr="00C30715">
        <w:rPr>
          <w:rFonts w:ascii="Arial Narrow" w:hAnsi="Arial Narrow" w:cstheme="minorHAnsi"/>
          <w:b/>
          <w:color w:val="FF0000"/>
          <w:sz w:val="21"/>
          <w:szCs w:val="21"/>
        </w:rPr>
        <w:t xml:space="preserve">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20AB3" w:rsidRDefault="00086B79" w:rsidP="00104074">
      <w:pPr>
        <w:spacing w:line="264" w:lineRule="auto"/>
        <w:ind w:left="360"/>
        <w:rPr>
          <w:rFonts w:ascii="Arial Narrow" w:hAnsi="Arial Narrow"/>
          <w:sz w:val="21"/>
          <w:szCs w:val="21"/>
          <w:lang w:val="en-US"/>
        </w:rPr>
      </w:pPr>
      <w:proofErr w:type="spellStart"/>
      <w:r w:rsidRPr="00820AB3">
        <w:rPr>
          <w:rFonts w:ascii="Arial Narrow" w:hAnsi="Arial Narrow"/>
          <w:sz w:val="21"/>
          <w:szCs w:val="21"/>
          <w:lang w:val="en-US"/>
        </w:rPr>
        <w:t>Numer</w:t>
      </w:r>
      <w:proofErr w:type="spellEnd"/>
      <w:r w:rsidRPr="00820AB3">
        <w:rPr>
          <w:rFonts w:ascii="Arial Narrow" w:hAnsi="Arial Narrow"/>
          <w:sz w:val="21"/>
          <w:szCs w:val="21"/>
          <w:lang w:val="en-US"/>
        </w:rPr>
        <w:t xml:space="preserve"> KRS: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NIP: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REGON: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tel.: . . . . . . . . . . . . . . . . . . . </w:t>
      </w:r>
      <w:proofErr w:type="spellStart"/>
      <w:r w:rsidRPr="0057565E">
        <w:rPr>
          <w:rFonts w:ascii="Arial Narrow" w:hAnsi="Arial Narrow"/>
          <w:sz w:val="21"/>
          <w:szCs w:val="21"/>
          <w:lang w:val="de-DE"/>
        </w:rPr>
        <w:t>e-mail</w:t>
      </w:r>
      <w:proofErr w:type="spellEnd"/>
      <w:r w:rsidRPr="0057565E">
        <w:rPr>
          <w:rFonts w:ascii="Arial Narrow" w:hAnsi="Arial Narrow"/>
          <w:sz w:val="21"/>
          <w:szCs w:val="21"/>
          <w:lang w:val="de-DE"/>
        </w:rPr>
        <w:t xml:space="preserve">: . . . . . . . . . . . . . . . . . . . . . . . . . . . . . . . . . . . . . . . . </w:t>
      </w:r>
    </w:p>
    <w:p w:rsidR="006555D3" w:rsidRPr="0057565E" w:rsidRDefault="006555D3" w:rsidP="00104074">
      <w:pPr>
        <w:spacing w:line="264" w:lineRule="auto"/>
        <w:ind w:left="360"/>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tbl>
      <w:tblPr>
        <w:tblW w:w="9087" w:type="dxa"/>
        <w:tblInd w:w="55" w:type="dxa"/>
        <w:tblCellMar>
          <w:left w:w="70" w:type="dxa"/>
          <w:right w:w="70" w:type="dxa"/>
        </w:tblCellMar>
        <w:tblLook w:val="04A0" w:firstRow="1" w:lastRow="0" w:firstColumn="1" w:lastColumn="0" w:noHBand="0" w:noVBand="1"/>
      </w:tblPr>
      <w:tblGrid>
        <w:gridCol w:w="582"/>
        <w:gridCol w:w="4820"/>
        <w:gridCol w:w="2126"/>
        <w:gridCol w:w="1559"/>
      </w:tblGrid>
      <w:tr w:rsidR="00844228" w:rsidRPr="00844228" w:rsidTr="00BF6C1D">
        <w:trPr>
          <w:trHeight w:val="944"/>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Lp.</w:t>
            </w:r>
          </w:p>
        </w:tc>
        <w:tc>
          <w:tcPr>
            <w:tcW w:w="4820" w:type="dxa"/>
            <w:tcBorders>
              <w:top w:val="single" w:sz="8" w:space="0" w:color="auto"/>
              <w:left w:val="nil"/>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Zakres robót</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Ograniczenia wartości w stosunku do wartości całkowitej wynagrodzenia</w:t>
            </w:r>
            <w:r w:rsidRPr="00844228">
              <w:rPr>
                <w:rFonts w:ascii="Arial Narrow" w:hAnsi="Arial Narrow"/>
                <w:color w:val="000000"/>
                <w:sz w:val="20"/>
              </w:rPr>
              <w:br/>
              <w:t>brutto</w:t>
            </w:r>
            <w:r w:rsidR="00BF6C1D">
              <w:rPr>
                <w:rFonts w:ascii="Arial Narrow" w:hAnsi="Arial Narrow"/>
                <w:color w:val="000000"/>
                <w:sz w:val="20"/>
              </w:rPr>
              <w:t xml:space="preserve"> danego kontraktu</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Kwota netto [PLN]</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bookmarkStart w:id="0" w:name="RANGE!C3:E29"/>
            <w:r w:rsidRPr="00844228">
              <w:rPr>
                <w:rFonts w:ascii="Arial Narrow" w:hAnsi="Arial Narrow"/>
                <w:color w:val="000000"/>
                <w:sz w:val="20"/>
              </w:rPr>
              <w:t xml:space="preserve">Kontrakt </w:t>
            </w:r>
            <w:r w:rsidRPr="00820AB3">
              <w:rPr>
                <w:rFonts w:ascii="Arial Narrow" w:hAnsi="Arial Narrow"/>
                <w:color w:val="000000"/>
                <w:sz w:val="20"/>
              </w:rPr>
              <w:t>K 4a</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C30715">
              <w:rPr>
                <w:rFonts w:ascii="Arial Narrow" w:hAnsi="Arial Narrow" w:cs="Arial"/>
                <w:color w:val="000000"/>
                <w:sz w:val="20"/>
              </w:rPr>
              <w:t>3</w:t>
            </w:r>
            <w:r w:rsidR="00870957" w:rsidRPr="00820AB3">
              <w:rPr>
                <w:rFonts w:ascii="Arial Narrow" w:hAnsi="Arial Narrow" w:cs="Arial"/>
                <w:color w:val="000000"/>
                <w:sz w:val="20"/>
              </w:rPr>
              <w:t>0%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r w:rsidRPr="00844228">
              <w:rPr>
                <w:rFonts w:ascii="Arial Narrow" w:hAnsi="Arial Narrow"/>
                <w:color w:val="000000"/>
                <w:sz w:val="20"/>
              </w:rPr>
              <w:t xml:space="preserve"> :</w:t>
            </w:r>
            <w:bookmarkEnd w:id="0"/>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1.3.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1.4.   Magazyny i boksy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1.5.   Plac składowy</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1.6.   Instalacje i sieci elektryczne, oświetlenie</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1.4 do 1.8   min. 25%</w:t>
            </w:r>
            <w:r w:rsidR="00BF6C1D">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1.7.   Instalacje sanitarne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1.8.   Pozostałe roboty budowlane w zakresie kontraktu K 4a.</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4a</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2</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xml:space="preserve">Kontrakt K </w:t>
            </w:r>
            <w:r w:rsidRPr="00820AB3">
              <w:rPr>
                <w:rFonts w:ascii="Arial Narrow" w:hAnsi="Arial Narrow"/>
                <w:color w:val="000000"/>
                <w:sz w:val="20"/>
              </w:rPr>
              <w:t>4b</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C30715">
              <w:rPr>
                <w:rFonts w:ascii="Arial Narrow" w:hAnsi="Arial Narrow" w:cs="Arial"/>
                <w:color w:val="000000"/>
                <w:sz w:val="20"/>
              </w:rPr>
              <w:t>25</w:t>
            </w:r>
            <w:r w:rsidR="00870957" w:rsidRPr="00820AB3">
              <w:rPr>
                <w:rFonts w:ascii="Arial Narrow" w:hAnsi="Arial Narrow" w:cs="Arial"/>
                <w:color w:val="000000"/>
                <w:sz w:val="20"/>
              </w:rPr>
              <w:t>%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2.3.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2.4.   Magazyn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lastRenderedPageBreak/>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2.5.   Estakada dla przenośników z hali RDF</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2.4 do 2.8   min. 33%</w:t>
            </w:r>
            <w:r w:rsidR="00BF6C1D">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1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2.6.   Estakada dla ciepłociągu z modułu ciepła i chłodu do hali RDF</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2.7.   Instalacje i sieci elektryczne, oświetlenie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2.8.  Pozostałe roboty budowlane w zakresie kontraktu K 4b.</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4b</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3</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r w:rsidRPr="00820AB3">
              <w:rPr>
                <w:rFonts w:ascii="Arial Narrow" w:hAnsi="Arial Narrow" w:cs="Arial"/>
                <w:color w:val="000000"/>
                <w:sz w:val="20"/>
              </w:rPr>
              <w:t>Kontrakt K 5</w:t>
            </w:r>
            <w:r w:rsidR="00870957" w:rsidRPr="00820AB3">
              <w:rPr>
                <w:rFonts w:ascii="Arial Narrow" w:hAnsi="Arial Narrow" w:cs="Arial"/>
                <w:color w:val="000000"/>
                <w:sz w:val="20"/>
              </w:rPr>
              <w:t xml:space="preserve"> (min. </w:t>
            </w:r>
            <w:r w:rsidR="00C30715">
              <w:rPr>
                <w:rFonts w:ascii="Arial Narrow" w:hAnsi="Arial Narrow" w:cs="Arial"/>
                <w:color w:val="000000"/>
                <w:sz w:val="20"/>
              </w:rPr>
              <w:t>25</w:t>
            </w:r>
            <w:r w:rsidR="00870957" w:rsidRPr="00820AB3">
              <w:rPr>
                <w:rFonts w:ascii="Arial Narrow" w:hAnsi="Arial Narrow" w:cs="Arial"/>
                <w:color w:val="000000"/>
                <w:sz w:val="20"/>
              </w:rPr>
              <w:t>% całkowitego wynagrodzenia</w:t>
            </w:r>
            <w:r w:rsidR="00870957">
              <w:rPr>
                <w:rFonts w:ascii="Arial Narrow" w:hAnsi="Arial Narrow" w:cs="Arial"/>
                <w:color w:val="000000"/>
                <w:sz w:val="20"/>
              </w:rPr>
              <w:t>)</w:t>
            </w:r>
            <w:r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545B5">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bookmarkStart w:id="1" w:name="_GoBack"/>
            <w:bookmarkEnd w:id="1"/>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s="Arial"/>
                <w:color w:val="000000"/>
                <w:sz w:val="20"/>
              </w:rPr>
              <w:t>3.1.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3.3.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3.4.  Roboty budowlane – fundament</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3.5. Dostawa i montaż zbiornika</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0C223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3.4 do 3.</w:t>
            </w:r>
            <w:r w:rsidR="000C223D">
              <w:rPr>
                <w:rFonts w:ascii="Arial Narrow" w:hAnsi="Arial Narrow"/>
                <w:color w:val="000000"/>
                <w:sz w:val="20"/>
              </w:rPr>
              <w:t>5</w:t>
            </w:r>
            <w:r w:rsidRPr="00844228">
              <w:rPr>
                <w:rFonts w:ascii="Arial Narrow" w:hAnsi="Arial Narrow"/>
                <w:color w:val="000000"/>
                <w:sz w:val="20"/>
              </w:rPr>
              <w:t xml:space="preserve">   min. 35%</w:t>
            </w:r>
            <w:r w:rsidR="00BF6C1D">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7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3.6. Integracja i uruchomienie</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0C223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min. 2</w:t>
            </w:r>
            <w:r w:rsidR="000C223D">
              <w:rPr>
                <w:rFonts w:ascii="Arial Narrow" w:hAnsi="Arial Narrow"/>
                <w:color w:val="000000"/>
                <w:sz w:val="20"/>
              </w:rPr>
              <w:t>0</w:t>
            </w:r>
            <w:r w:rsidRPr="00844228">
              <w:rPr>
                <w:rFonts w:ascii="Arial Narrow" w:hAnsi="Arial Narrow"/>
                <w:color w:val="000000"/>
                <w:sz w:val="20"/>
              </w:rPr>
              <w:t xml:space="preserve">% </w:t>
            </w:r>
            <w:r w:rsidR="00BF6C1D">
              <w:rPr>
                <w:rFonts w:ascii="Arial Narrow" w:hAnsi="Arial Narrow"/>
                <w:color w:val="000000"/>
                <w:sz w:val="20"/>
              </w:rPr>
              <w:t>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0C223D" w:rsidRPr="00844228" w:rsidTr="00BF6C1D">
        <w:trPr>
          <w:trHeight w:val="375"/>
        </w:trPr>
        <w:tc>
          <w:tcPr>
            <w:tcW w:w="582" w:type="dxa"/>
            <w:tcBorders>
              <w:top w:val="nil"/>
              <w:left w:val="single" w:sz="8" w:space="0" w:color="auto"/>
              <w:bottom w:val="nil"/>
              <w:right w:val="nil"/>
            </w:tcBorders>
            <w:shd w:val="clear" w:color="auto" w:fill="auto"/>
            <w:noWrap/>
            <w:vAlign w:val="center"/>
          </w:tcPr>
          <w:p w:rsidR="000C223D" w:rsidRPr="00844228" w:rsidRDefault="000C223D" w:rsidP="00844228">
            <w:pPr>
              <w:widowControl/>
              <w:overflowPunct/>
              <w:autoSpaceDE/>
              <w:autoSpaceDN/>
              <w:adjustRightInd/>
              <w:jc w:val="center"/>
              <w:textAlignment w:val="auto"/>
              <w:rPr>
                <w:rFonts w:ascii="Arial Narrow" w:hAnsi="Arial Narrow"/>
                <w:color w:val="000000"/>
                <w:sz w:val="20"/>
              </w:rPr>
            </w:pPr>
          </w:p>
        </w:tc>
        <w:tc>
          <w:tcPr>
            <w:tcW w:w="4820" w:type="dxa"/>
            <w:tcBorders>
              <w:top w:val="nil"/>
              <w:left w:val="single" w:sz="4" w:space="0" w:color="auto"/>
              <w:bottom w:val="single" w:sz="4" w:space="0" w:color="auto"/>
              <w:right w:val="single" w:sz="4" w:space="0" w:color="auto"/>
            </w:tcBorders>
            <w:shd w:val="clear" w:color="auto" w:fill="auto"/>
            <w:noWrap/>
            <w:vAlign w:val="bottom"/>
          </w:tcPr>
          <w:p w:rsidR="000C223D" w:rsidRDefault="000C223D" w:rsidP="00844228">
            <w:pPr>
              <w:widowControl/>
              <w:overflowPunct/>
              <w:autoSpaceDE/>
              <w:autoSpaceDN/>
              <w:adjustRightInd/>
              <w:ind w:firstLineChars="200" w:firstLine="400"/>
              <w:jc w:val="left"/>
              <w:textAlignment w:val="auto"/>
              <w:rPr>
                <w:rFonts w:ascii="Arial Narrow" w:hAnsi="Arial Narrow"/>
                <w:color w:val="000000"/>
                <w:sz w:val="20"/>
              </w:rPr>
            </w:pPr>
            <w:r>
              <w:rPr>
                <w:rFonts w:ascii="Arial Narrow" w:hAnsi="Arial Narrow"/>
                <w:color w:val="000000"/>
                <w:sz w:val="20"/>
              </w:rPr>
              <w:t xml:space="preserve">3.7. Pozostałe urządzenia (dostawa i montaż) oraz   </w:t>
            </w:r>
          </w:p>
          <w:p w:rsidR="000C223D" w:rsidRPr="00844228" w:rsidRDefault="000C223D" w:rsidP="00844228">
            <w:pPr>
              <w:widowControl/>
              <w:overflowPunct/>
              <w:autoSpaceDE/>
              <w:autoSpaceDN/>
              <w:adjustRightInd/>
              <w:ind w:firstLineChars="200" w:firstLine="400"/>
              <w:jc w:val="left"/>
              <w:textAlignment w:val="auto"/>
              <w:rPr>
                <w:rFonts w:ascii="Arial Narrow" w:hAnsi="Arial Narrow"/>
                <w:color w:val="000000"/>
                <w:sz w:val="20"/>
              </w:rPr>
            </w:pPr>
            <w:r>
              <w:rPr>
                <w:rFonts w:ascii="Arial Narrow" w:hAnsi="Arial Narrow"/>
                <w:color w:val="000000"/>
                <w:sz w:val="20"/>
              </w:rPr>
              <w:t xml:space="preserve">        pozostałe roboty budowlane</w:t>
            </w:r>
          </w:p>
        </w:tc>
        <w:tc>
          <w:tcPr>
            <w:tcW w:w="2126" w:type="dxa"/>
            <w:tcBorders>
              <w:top w:val="nil"/>
              <w:left w:val="nil"/>
              <w:bottom w:val="single" w:sz="4" w:space="0" w:color="auto"/>
              <w:right w:val="single" w:sz="4" w:space="0" w:color="auto"/>
            </w:tcBorders>
            <w:shd w:val="clear" w:color="auto" w:fill="auto"/>
            <w:vAlign w:val="bottom"/>
          </w:tcPr>
          <w:p w:rsidR="000C223D" w:rsidRPr="00844228" w:rsidRDefault="000C223D" w:rsidP="000C223D">
            <w:pPr>
              <w:widowControl/>
              <w:overflowPunct/>
              <w:autoSpaceDE/>
              <w:autoSpaceDN/>
              <w:adjustRightInd/>
              <w:jc w:val="left"/>
              <w:textAlignment w:val="auto"/>
              <w:rPr>
                <w:rFonts w:ascii="Arial Narrow" w:hAnsi="Arial Narrow"/>
                <w:color w:val="000000"/>
                <w:sz w:val="20"/>
              </w:rPr>
            </w:pPr>
          </w:p>
        </w:tc>
        <w:tc>
          <w:tcPr>
            <w:tcW w:w="1559" w:type="dxa"/>
            <w:tcBorders>
              <w:top w:val="nil"/>
              <w:left w:val="nil"/>
              <w:bottom w:val="single" w:sz="4" w:space="0" w:color="auto"/>
              <w:right w:val="single" w:sz="8" w:space="0" w:color="auto"/>
            </w:tcBorders>
            <w:shd w:val="clear" w:color="auto" w:fill="auto"/>
            <w:noWrap/>
            <w:vAlign w:val="bottom"/>
          </w:tcPr>
          <w:p w:rsidR="000C223D" w:rsidRPr="00844228" w:rsidRDefault="008545B5"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5</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15"/>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CAŁKOWITE WYNAGRODZENIE NETTO (suma Lp. 1 -3)</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Podatek VAT</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RAZEM BRUTTO (z podatkiem VAT)</w:t>
            </w:r>
          </w:p>
        </w:tc>
        <w:tc>
          <w:tcPr>
            <w:tcW w:w="2126"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bl>
    <w:p w:rsidR="00844228" w:rsidRDefault="00844228" w:rsidP="0089508E">
      <w:pPr>
        <w:shd w:val="clear" w:color="auto" w:fill="FFFFFF"/>
        <w:ind w:left="173"/>
        <w:jc w:val="center"/>
        <w:rPr>
          <w:rFonts w:ascii="Arial Narrow" w:hAnsi="Arial Narrow"/>
          <w:b/>
          <w:szCs w:val="24"/>
        </w:rPr>
      </w:pPr>
    </w:p>
    <w:p w:rsidR="00D65093" w:rsidRPr="00D65093" w:rsidRDefault="00D65093" w:rsidP="00844228">
      <w:pPr>
        <w:shd w:val="clear" w:color="auto" w:fill="FFFFFF"/>
        <w:rPr>
          <w:rFonts w:ascii="Arial Narrow" w:hAnsi="Arial Narrow"/>
          <w:sz w:val="20"/>
        </w:rPr>
      </w:pPr>
    </w:p>
    <w:p w:rsidR="00D65093" w:rsidRPr="00D65093" w:rsidRDefault="00D65093" w:rsidP="0078457E">
      <w:pPr>
        <w:shd w:val="clear" w:color="auto" w:fill="FFFFFF"/>
        <w:ind w:left="173"/>
        <w:jc w:val="center"/>
        <w:rPr>
          <w:rFonts w:ascii="Arial Narrow" w:hAnsi="Arial Narrow"/>
          <w:sz w:val="20"/>
        </w:rPr>
      </w:pPr>
    </w:p>
    <w:p w:rsidR="0078457E" w:rsidRPr="0078457E" w:rsidRDefault="0078457E" w:rsidP="0078457E">
      <w:pPr>
        <w:shd w:val="clear" w:color="auto" w:fill="FFFFFF"/>
        <w:jc w:val="left"/>
        <w:rPr>
          <w:rFonts w:ascii="Arial Narrow" w:hAnsi="Arial Narrow"/>
          <w:sz w:val="21"/>
          <w:szCs w:val="21"/>
        </w:rPr>
      </w:pPr>
    </w:p>
    <w:p w:rsidR="0078457E" w:rsidRPr="0078457E" w:rsidRDefault="00844228" w:rsidP="0078457E">
      <w:pPr>
        <w:shd w:val="clear" w:color="auto" w:fill="FFFFFF"/>
        <w:jc w:val="left"/>
        <w:rPr>
          <w:rFonts w:ascii="Arial Narrow" w:hAnsi="Arial Narrow"/>
          <w:sz w:val="21"/>
          <w:szCs w:val="21"/>
        </w:rPr>
      </w:pPr>
      <w:r>
        <w:rPr>
          <w:rFonts w:ascii="Arial Narrow" w:hAnsi="Arial Narrow"/>
          <w:sz w:val="21"/>
          <w:szCs w:val="21"/>
        </w:rPr>
        <w:t xml:space="preserve">Wartości netto, </w:t>
      </w:r>
      <w:r w:rsidR="0078457E" w:rsidRPr="0078457E">
        <w:rPr>
          <w:rFonts w:ascii="Arial Narrow" w:hAnsi="Arial Narrow"/>
          <w:sz w:val="21"/>
          <w:szCs w:val="21"/>
        </w:rPr>
        <w:t xml:space="preserve">wartość podatku VAT i </w:t>
      </w:r>
      <w:r>
        <w:rPr>
          <w:rFonts w:ascii="Arial Narrow" w:hAnsi="Arial Narrow"/>
          <w:sz w:val="21"/>
          <w:szCs w:val="21"/>
        </w:rPr>
        <w:t>wartość brutto</w:t>
      </w:r>
      <w:r w:rsidR="0078457E" w:rsidRPr="0078457E">
        <w:rPr>
          <w:rFonts w:ascii="Arial Narrow" w:hAnsi="Arial Narrow"/>
          <w:sz w:val="21"/>
          <w:szCs w:val="21"/>
        </w:rPr>
        <w:t xml:space="preserve"> należy podawać w PLN z dokładnością do dwóch miejsc po przecinku</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D6" w:rsidRDefault="002E30D6">
      <w:r>
        <w:separator/>
      </w:r>
    </w:p>
  </w:endnote>
  <w:endnote w:type="continuationSeparator" w:id="0">
    <w:p w:rsidR="002E30D6" w:rsidRDefault="002E30D6">
      <w:r>
        <w:continuationSeparator/>
      </w:r>
    </w:p>
  </w:endnote>
  <w:endnote w:type="continuationNotice" w:id="1">
    <w:p w:rsidR="002E30D6" w:rsidRDefault="002E3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FE" w:rsidRPr="002E4FD8" w:rsidRDefault="006553FE" w:rsidP="006553FE">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6553FE" w:rsidRPr="002E4FD8" w:rsidRDefault="006553FE" w:rsidP="006553FE">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6553FE" w:rsidRPr="002E4FD8" w:rsidRDefault="006553FE" w:rsidP="006553FE">
    <w:pPr>
      <w:pStyle w:val="Stopka"/>
      <w:pBdr>
        <w:top w:val="thinThickSmallGap" w:sz="24" w:space="1" w:color="622423" w:themeColor="accent2" w:themeShade="7F"/>
      </w:pBdr>
      <w:jc w:val="right"/>
      <w:rPr>
        <w:rFonts w:cs="Arial"/>
        <w:sz w:val="16"/>
        <w:szCs w:val="16"/>
      </w:rPr>
    </w:pPr>
    <w:r w:rsidRPr="002E4FD8">
      <w:rPr>
        <w:rFonts w:cs="Arial"/>
        <w:bCs/>
        <w:iCs/>
        <w:sz w:val="16"/>
        <w:szCs w:val="16"/>
      </w:rPr>
      <w:t xml:space="preserve">strona </w:t>
    </w:r>
    <w:r w:rsidRPr="002E4FD8">
      <w:rPr>
        <w:rFonts w:cs="Arial"/>
        <w:sz w:val="16"/>
        <w:szCs w:val="16"/>
      </w:rPr>
      <w:fldChar w:fldCharType="begin"/>
    </w:r>
    <w:r w:rsidRPr="002E4FD8">
      <w:rPr>
        <w:rFonts w:cs="Arial"/>
        <w:sz w:val="16"/>
        <w:szCs w:val="16"/>
      </w:rPr>
      <w:instrText xml:space="preserve"> PAGE   \* MERGEFORMAT </w:instrText>
    </w:r>
    <w:r w:rsidRPr="002E4FD8">
      <w:rPr>
        <w:rFonts w:cs="Arial"/>
        <w:sz w:val="16"/>
        <w:szCs w:val="16"/>
      </w:rPr>
      <w:fldChar w:fldCharType="separate"/>
    </w:r>
    <w:r w:rsidR="008545B5">
      <w:rPr>
        <w:rFonts w:cs="Arial"/>
        <w:noProof/>
        <w:sz w:val="16"/>
        <w:szCs w:val="16"/>
      </w:rPr>
      <w:t>2</w:t>
    </w:r>
    <w:r w:rsidRPr="002E4FD8">
      <w:rPr>
        <w:rFonts w:cs="Arial"/>
        <w:sz w:val="16"/>
        <w:szCs w:val="16"/>
      </w:rPr>
      <w:fldChar w:fldCharType="end"/>
    </w:r>
  </w:p>
  <w:p w:rsidR="008F0402" w:rsidRPr="00C1339E" w:rsidRDefault="006553FE" w:rsidP="00C1339E">
    <w:pPr>
      <w:pStyle w:val="Stopka"/>
      <w:tabs>
        <w:tab w:val="clear" w:pos="9072"/>
        <w:tab w:val="right" w:pos="9356"/>
      </w:tabs>
      <w:spacing w:before="120"/>
      <w:jc w:val="right"/>
      <w:rPr>
        <w:rFonts w:cs="Arial"/>
        <w:sz w:val="20"/>
      </w:rPr>
    </w:pP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D6" w:rsidRDefault="002E30D6">
      <w:r>
        <w:separator/>
      </w:r>
    </w:p>
  </w:footnote>
  <w:footnote w:type="continuationSeparator" w:id="0">
    <w:p w:rsidR="002E30D6" w:rsidRDefault="002E30D6">
      <w:r>
        <w:continuationSeparator/>
      </w:r>
    </w:p>
  </w:footnote>
  <w:footnote w:type="continuationNotice" w:id="1">
    <w:p w:rsidR="002E30D6" w:rsidRDefault="002E30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5">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6">
    <w:nsid w:val="1D5F0132"/>
    <w:multiLevelType w:val="multilevel"/>
    <w:tmpl w:val="209431E2"/>
    <w:lvl w:ilvl="0">
      <w:start w:val="3"/>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080" w:hanging="36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600" w:hanging="1080"/>
      </w:pPr>
      <w:rPr>
        <w:rFonts w:hint="default"/>
        <w:color w:val="000000"/>
      </w:rPr>
    </w:lvl>
    <w:lvl w:ilvl="8">
      <w:start w:val="1"/>
      <w:numFmt w:val="decimal"/>
      <w:lvlText w:val="%1.%2.%3.%4.%5.%6.%7.%8.%9"/>
      <w:lvlJc w:val="left"/>
      <w:pPr>
        <w:ind w:left="4320" w:hanging="1440"/>
      </w:pPr>
      <w:rPr>
        <w:rFonts w:hint="default"/>
        <w:color w:val="000000"/>
      </w:rPr>
    </w:lvl>
  </w:abstractNum>
  <w:abstractNum w:abstractNumId="7">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052A28"/>
    <w:multiLevelType w:val="hybridMultilevel"/>
    <w:tmpl w:val="23AA80DA"/>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8810AA6"/>
    <w:multiLevelType w:val="multilevel"/>
    <w:tmpl w:val="6C4C1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2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21">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2F60833"/>
    <w:multiLevelType w:val="multilevel"/>
    <w:tmpl w:val="94E6E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4"/>
  </w:num>
  <w:num w:numId="5">
    <w:abstractNumId w:val="9"/>
  </w:num>
  <w:num w:numId="6">
    <w:abstractNumId w:val="1"/>
  </w:num>
  <w:num w:numId="7">
    <w:abstractNumId w:val="15"/>
  </w:num>
  <w:num w:numId="8">
    <w:abstractNumId w:val="21"/>
  </w:num>
  <w:num w:numId="9">
    <w:abstractNumId w:val="23"/>
  </w:num>
  <w:num w:numId="10">
    <w:abstractNumId w:val="18"/>
  </w:num>
  <w:num w:numId="11">
    <w:abstractNumId w:val="8"/>
  </w:num>
  <w:num w:numId="12">
    <w:abstractNumId w:val="11"/>
  </w:num>
  <w:num w:numId="13">
    <w:abstractNumId w:val="7"/>
  </w:num>
  <w:num w:numId="14">
    <w:abstractNumId w:val="10"/>
  </w:num>
  <w:num w:numId="15">
    <w:abstractNumId w:val="2"/>
  </w:num>
  <w:num w:numId="16">
    <w:abstractNumId w:val="3"/>
  </w:num>
  <w:num w:numId="17">
    <w:abstractNumId w:val="16"/>
  </w:num>
  <w:num w:numId="18">
    <w:abstractNumId w:val="12"/>
  </w:num>
  <w:num w:numId="19">
    <w:abstractNumId w:val="14"/>
  </w:num>
  <w:num w:numId="20">
    <w:abstractNumId w:val="24"/>
  </w:num>
  <w:num w:numId="21">
    <w:abstractNumId w:val="13"/>
  </w:num>
  <w:num w:numId="22">
    <w:abstractNumId w:val="22"/>
  </w:num>
  <w:num w:numId="23">
    <w:abstractNumId w:val="17"/>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3456"/>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0A99"/>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23D"/>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0D6"/>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06C8"/>
    <w:rsid w:val="003F1743"/>
    <w:rsid w:val="003F1845"/>
    <w:rsid w:val="003F2C78"/>
    <w:rsid w:val="003F5981"/>
    <w:rsid w:val="003F5DEB"/>
    <w:rsid w:val="003F6283"/>
    <w:rsid w:val="003F73B9"/>
    <w:rsid w:val="003F7591"/>
    <w:rsid w:val="003F7D33"/>
    <w:rsid w:val="00400C2F"/>
    <w:rsid w:val="00401D60"/>
    <w:rsid w:val="00401E6A"/>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65E"/>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3FE"/>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1B0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45D8"/>
    <w:rsid w:val="00805096"/>
    <w:rsid w:val="00805394"/>
    <w:rsid w:val="008063F8"/>
    <w:rsid w:val="00810D6F"/>
    <w:rsid w:val="008120FF"/>
    <w:rsid w:val="00812131"/>
    <w:rsid w:val="008124B3"/>
    <w:rsid w:val="00812876"/>
    <w:rsid w:val="00812DDD"/>
    <w:rsid w:val="00813D87"/>
    <w:rsid w:val="00814E58"/>
    <w:rsid w:val="0081622B"/>
    <w:rsid w:val="00816DF0"/>
    <w:rsid w:val="008178C8"/>
    <w:rsid w:val="00820764"/>
    <w:rsid w:val="00820AB3"/>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4228"/>
    <w:rsid w:val="00845687"/>
    <w:rsid w:val="00846D69"/>
    <w:rsid w:val="008470D0"/>
    <w:rsid w:val="00847599"/>
    <w:rsid w:val="00850E44"/>
    <w:rsid w:val="00850E46"/>
    <w:rsid w:val="00851013"/>
    <w:rsid w:val="008515DE"/>
    <w:rsid w:val="00851A28"/>
    <w:rsid w:val="008545B5"/>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57"/>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E1E"/>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A7908"/>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0E1C"/>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6C1D"/>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0715"/>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5DD"/>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032"/>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093"/>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07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58D1"/>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40EA"/>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uiPriority w:val="59"/>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673145999">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9BA1-495F-4773-894F-D875CEA9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477</Words>
  <Characters>2865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13</cp:revision>
  <cp:lastPrinted>2018-04-27T12:45:00Z</cp:lastPrinted>
  <dcterms:created xsi:type="dcterms:W3CDTF">2018-02-16T08:30:00Z</dcterms:created>
  <dcterms:modified xsi:type="dcterms:W3CDTF">2018-04-27T12:48:00Z</dcterms:modified>
</cp:coreProperties>
</file>