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260" w:rsidRPr="009F1D8F" w:rsidRDefault="00847260" w:rsidP="00847260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9F1D8F">
        <w:rPr>
          <w:rFonts w:ascii="Arial" w:hAnsi="Arial" w:cs="Arial"/>
          <w:b/>
        </w:rPr>
        <w:t>CZ. III SIWZ</w:t>
      </w:r>
    </w:p>
    <w:p w:rsidR="00847260" w:rsidRPr="009F1D8F" w:rsidRDefault="00847260" w:rsidP="00847260">
      <w:pPr>
        <w:spacing w:line="360" w:lineRule="auto"/>
        <w:jc w:val="center"/>
        <w:rPr>
          <w:rFonts w:ascii="Arial" w:hAnsi="Arial" w:cs="Arial"/>
          <w:b/>
        </w:rPr>
      </w:pPr>
    </w:p>
    <w:p w:rsidR="00847260" w:rsidRPr="009F1D8F" w:rsidRDefault="00847260" w:rsidP="00847260">
      <w:pPr>
        <w:spacing w:line="360" w:lineRule="auto"/>
        <w:jc w:val="center"/>
        <w:rPr>
          <w:rFonts w:ascii="Arial" w:hAnsi="Arial" w:cs="Arial"/>
          <w:b/>
        </w:rPr>
      </w:pPr>
      <w:r w:rsidRPr="009F1D8F">
        <w:rPr>
          <w:rFonts w:ascii="Arial" w:hAnsi="Arial" w:cs="Arial"/>
          <w:b/>
        </w:rPr>
        <w:t>OPIS PRZEDMIOTU ZAMÓWIENIA</w:t>
      </w:r>
    </w:p>
    <w:p w:rsidR="00847260" w:rsidRPr="009F1D8F" w:rsidRDefault="00847260" w:rsidP="00847260">
      <w:pPr>
        <w:spacing w:line="360" w:lineRule="auto"/>
        <w:jc w:val="both"/>
        <w:rPr>
          <w:rFonts w:ascii="Arial" w:hAnsi="Arial" w:cs="Arial"/>
          <w:b/>
        </w:rPr>
      </w:pPr>
    </w:p>
    <w:p w:rsidR="00847260" w:rsidRPr="009F1D8F" w:rsidRDefault="00847260" w:rsidP="0084726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F1D8F">
        <w:rPr>
          <w:rFonts w:ascii="Arial" w:hAnsi="Arial" w:cs="Arial"/>
          <w:b/>
          <w:sz w:val="24"/>
          <w:szCs w:val="24"/>
        </w:rPr>
        <w:t xml:space="preserve">Przedmiot zamówienia </w:t>
      </w:r>
    </w:p>
    <w:p w:rsidR="00847260" w:rsidRPr="009F1D8F" w:rsidRDefault="00847260" w:rsidP="00847260">
      <w:pPr>
        <w:pStyle w:val="Akapitzlist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47260" w:rsidRPr="009F1D8F" w:rsidRDefault="00C813AE" w:rsidP="00847260">
      <w:pPr>
        <w:spacing w:line="360" w:lineRule="auto"/>
        <w:ind w:left="708"/>
        <w:jc w:val="both"/>
        <w:rPr>
          <w:rFonts w:ascii="Arial" w:hAnsi="Arial" w:cs="Arial"/>
        </w:rPr>
      </w:pPr>
      <w:r w:rsidRPr="009F1D8F">
        <w:rPr>
          <w:rFonts w:ascii="Arial" w:hAnsi="Arial" w:cs="Arial"/>
        </w:rPr>
        <w:t>Organizacja i przeprowadzenie 4 seminariów dla Projektu „System gospodarki odpadami Ślęza –</w:t>
      </w:r>
      <w:r w:rsidR="009F1D8F">
        <w:rPr>
          <w:rFonts w:ascii="Arial" w:hAnsi="Arial" w:cs="Arial"/>
        </w:rPr>
        <w:t xml:space="preserve"> Oława” współfinansowanego przez Unię Europejską ze środków Funduszu Spójności w ramach Programu Operacyjnego Infrastruktura i Środowisko.</w:t>
      </w:r>
    </w:p>
    <w:p w:rsidR="00847260" w:rsidRPr="009F1D8F" w:rsidRDefault="00847260" w:rsidP="00C813AE">
      <w:pPr>
        <w:spacing w:line="360" w:lineRule="auto"/>
        <w:jc w:val="both"/>
        <w:rPr>
          <w:rFonts w:ascii="Arial" w:hAnsi="Arial" w:cs="Arial"/>
          <w:b/>
        </w:rPr>
      </w:pPr>
    </w:p>
    <w:p w:rsidR="00847260" w:rsidRPr="009F1D8F" w:rsidRDefault="00847260" w:rsidP="00847260">
      <w:pPr>
        <w:spacing w:line="360" w:lineRule="auto"/>
        <w:jc w:val="both"/>
        <w:rPr>
          <w:rFonts w:ascii="Arial" w:hAnsi="Arial" w:cs="Arial"/>
          <w:b/>
        </w:rPr>
      </w:pPr>
    </w:p>
    <w:p w:rsidR="00847260" w:rsidRDefault="00C813AE" w:rsidP="0084726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F1D8F">
        <w:rPr>
          <w:rFonts w:ascii="Arial" w:hAnsi="Arial" w:cs="Arial"/>
          <w:b/>
          <w:sz w:val="24"/>
          <w:szCs w:val="24"/>
        </w:rPr>
        <w:t>Cele seminariów</w:t>
      </w:r>
    </w:p>
    <w:p w:rsidR="00741E86" w:rsidRDefault="00741E86" w:rsidP="00741E86">
      <w:pPr>
        <w:spacing w:line="360" w:lineRule="auto"/>
        <w:jc w:val="both"/>
        <w:rPr>
          <w:rFonts w:ascii="Arial" w:hAnsi="Arial" w:cs="Arial"/>
          <w:b/>
        </w:rPr>
      </w:pPr>
    </w:p>
    <w:p w:rsidR="00741E86" w:rsidRDefault="00741E86" w:rsidP="00741E86">
      <w:pPr>
        <w:spacing w:line="360" w:lineRule="auto"/>
        <w:ind w:left="708"/>
        <w:jc w:val="both"/>
        <w:rPr>
          <w:rFonts w:ascii="Arial" w:hAnsi="Arial" w:cs="Arial"/>
        </w:rPr>
      </w:pPr>
      <w:r w:rsidRPr="009F1D8F">
        <w:rPr>
          <w:rFonts w:ascii="Arial" w:hAnsi="Arial" w:cs="Arial"/>
        </w:rPr>
        <w:t>Na seminariach mających charakter informacyjno – szkoleniowy, na podstawie autorskiego programu przygotowanego przez Wykonawcę oraz wcześniej zaakceptowanego przez Zamawiającego, przekazywana będzie ogólna i szczegółowa wiedza dotycząca m.in.:</w:t>
      </w:r>
      <w:r>
        <w:rPr>
          <w:rFonts w:ascii="Arial" w:hAnsi="Arial" w:cs="Arial"/>
        </w:rPr>
        <w:t xml:space="preserve"> planowanej kampanii promocyjno – informacyjnej Projektu „System gospodarki odpadami Ślęza-Oława”,</w:t>
      </w:r>
      <w:r w:rsidRPr="009F1D8F">
        <w:rPr>
          <w:rFonts w:ascii="Arial" w:hAnsi="Arial" w:cs="Arial"/>
        </w:rPr>
        <w:t xml:space="preserve"> ekologii, segregacji odpadów i selektywnej zbiórki, przykładowych pozytywnych zachowań proekologicznych, przełożenia zachowań proekologicznych na funkcjonowanie gminy i środowiska naturalnego, możliwości usprawnienia współpracy na poziomie samorządów i innych podmiotów zaangażowanych we wdrażanie nowego systemu gospodarowania odpadami oraz efektywnych technik komunikacji z mieszkańcami wraz z sugestią jakie informacje</w:t>
      </w:r>
      <w:r>
        <w:rPr>
          <w:rFonts w:ascii="Arial" w:hAnsi="Arial" w:cs="Arial"/>
        </w:rPr>
        <w:t xml:space="preserve"> dotyczące planowanej kampanii promocyjno - informacyjnej</w:t>
      </w:r>
      <w:r w:rsidRPr="009F1D8F">
        <w:rPr>
          <w:rFonts w:ascii="Arial" w:hAnsi="Arial" w:cs="Arial"/>
        </w:rPr>
        <w:t xml:space="preserve"> im przekazywać.</w:t>
      </w:r>
    </w:p>
    <w:p w:rsidR="00741E86" w:rsidRDefault="00741E86" w:rsidP="00741E86">
      <w:pPr>
        <w:spacing w:line="360" w:lineRule="auto"/>
        <w:ind w:left="708"/>
        <w:jc w:val="both"/>
        <w:rPr>
          <w:rFonts w:ascii="Arial" w:hAnsi="Arial" w:cs="Arial"/>
        </w:rPr>
      </w:pPr>
    </w:p>
    <w:p w:rsidR="00741E86" w:rsidRDefault="00741E86" w:rsidP="00741E86">
      <w:pPr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Organizacja seminariów ma również za zadanie zwiększyć świadomość ich uczestników dotyczącą nowego systemu gospodarowania odpadami, sposobów selektywnej zbiórki oraz Projektu „System gospodarki odpadami </w:t>
      </w:r>
      <w:r>
        <w:rPr>
          <w:rFonts w:ascii="Arial" w:hAnsi="Arial" w:cs="Arial"/>
        </w:rPr>
        <w:lastRenderedPageBreak/>
        <w:t>Ślęza – Oława”, tak, aby mogli oni realizować cele planowanej kampanii promocyjno-informacyjnej Projektu, czyli:</w:t>
      </w:r>
    </w:p>
    <w:p w:rsidR="00741E86" w:rsidRPr="00741E86" w:rsidRDefault="00741E86" w:rsidP="00741E8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1E86">
        <w:rPr>
          <w:rFonts w:ascii="Arial" w:hAnsi="Arial" w:cs="Arial"/>
          <w:sz w:val="24"/>
          <w:szCs w:val="24"/>
        </w:rPr>
        <w:t>podniesienie wiedzy mieszkańców o planowanych rozwiązaniach w gospodarce odpadami w tym wprowadzenie opłaty „śmieciowej”,</w:t>
      </w:r>
    </w:p>
    <w:p w:rsidR="00741E86" w:rsidRPr="00741E86" w:rsidRDefault="00741E86" w:rsidP="00741E8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1E86">
        <w:rPr>
          <w:rFonts w:ascii="Arial" w:hAnsi="Arial" w:cs="Arial"/>
          <w:sz w:val="24"/>
          <w:szCs w:val="24"/>
        </w:rPr>
        <w:t>właściwe postępowanie mieszkańców, podmiotów, instytucji ze zmieszanymi odpadami komunalnymi, odpadami opakowaniowymi, biodegradowalnymi, odpadami wielkogabarytowymi itp.,</w:t>
      </w:r>
    </w:p>
    <w:p w:rsidR="00741E86" w:rsidRPr="00741E86" w:rsidRDefault="00741E86" w:rsidP="00741E8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1E86">
        <w:rPr>
          <w:rFonts w:ascii="Arial" w:hAnsi="Arial" w:cs="Arial"/>
          <w:sz w:val="24"/>
          <w:szCs w:val="24"/>
        </w:rPr>
        <w:t>świadomy udział wymienionych wyżej grup w systemie segregacji odpadów gwarantujący dużą ilość i czystość surowców,</w:t>
      </w:r>
    </w:p>
    <w:p w:rsidR="00741E86" w:rsidRPr="00741E86" w:rsidRDefault="00741E86" w:rsidP="00741E8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1E86">
        <w:rPr>
          <w:rFonts w:ascii="Arial" w:hAnsi="Arial" w:cs="Arial"/>
          <w:sz w:val="24"/>
          <w:szCs w:val="24"/>
        </w:rPr>
        <w:t>eliminowanie „dzikiego składowania”, spalania odpadów i innych form zagospodarowania szkodliwych dla ludzi i środowiska,</w:t>
      </w:r>
    </w:p>
    <w:p w:rsidR="00741E86" w:rsidRPr="00741E86" w:rsidRDefault="00741E86" w:rsidP="00741E8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1E86">
        <w:rPr>
          <w:rFonts w:ascii="Arial" w:hAnsi="Arial" w:cs="Arial"/>
          <w:sz w:val="24"/>
          <w:szCs w:val="24"/>
        </w:rPr>
        <w:t>integrowanie społeczności lokalnych, samorządów i innych partnerów wokół rozwiązań przewidywalnych we wspólnym systemie gospodarki odpadami,</w:t>
      </w:r>
    </w:p>
    <w:p w:rsidR="00741E86" w:rsidRPr="00741E86" w:rsidRDefault="00741E86" w:rsidP="00741E8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1E86">
        <w:rPr>
          <w:rFonts w:ascii="Arial" w:hAnsi="Arial" w:cs="Arial"/>
          <w:sz w:val="24"/>
          <w:szCs w:val="24"/>
        </w:rPr>
        <w:t>akceptacji społeczności lokalnych dla zamknięcia i rekultywacji gminnych składowisk odpadów niespełniających wymogów przepisów.</w:t>
      </w:r>
    </w:p>
    <w:p w:rsidR="00741E86" w:rsidRDefault="00741E86" w:rsidP="00C813AE">
      <w:pPr>
        <w:spacing w:line="360" w:lineRule="auto"/>
        <w:ind w:left="708"/>
        <w:jc w:val="both"/>
        <w:rPr>
          <w:rFonts w:ascii="Arial" w:hAnsi="Arial" w:cs="Arial"/>
        </w:rPr>
      </w:pPr>
    </w:p>
    <w:p w:rsidR="009F1D8F" w:rsidRPr="009F1D8F" w:rsidRDefault="009F1D8F" w:rsidP="00C813AE">
      <w:pPr>
        <w:spacing w:line="360" w:lineRule="auto"/>
        <w:ind w:left="708"/>
        <w:jc w:val="both"/>
        <w:rPr>
          <w:rFonts w:ascii="Arial" w:hAnsi="Arial" w:cs="Arial"/>
          <w:b/>
        </w:rPr>
      </w:pPr>
    </w:p>
    <w:p w:rsidR="00847260" w:rsidRPr="009F1D8F" w:rsidRDefault="00847260" w:rsidP="00847260">
      <w:pPr>
        <w:spacing w:line="360" w:lineRule="auto"/>
        <w:jc w:val="both"/>
        <w:rPr>
          <w:rFonts w:ascii="Arial" w:hAnsi="Arial" w:cs="Arial"/>
        </w:rPr>
      </w:pPr>
    </w:p>
    <w:p w:rsidR="00847260" w:rsidRPr="009F1D8F" w:rsidRDefault="00847260" w:rsidP="0084726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F1D8F">
        <w:rPr>
          <w:rFonts w:ascii="Arial" w:hAnsi="Arial" w:cs="Arial"/>
          <w:b/>
          <w:sz w:val="24"/>
          <w:szCs w:val="24"/>
        </w:rPr>
        <w:t xml:space="preserve">Szczegółowy opis przedmiotu zamówienia </w:t>
      </w:r>
    </w:p>
    <w:p w:rsidR="0044261F" w:rsidRPr="009F1D8F" w:rsidRDefault="0044261F" w:rsidP="0044261F">
      <w:pPr>
        <w:spacing w:line="360" w:lineRule="auto"/>
        <w:jc w:val="both"/>
        <w:rPr>
          <w:rFonts w:ascii="Arial" w:hAnsi="Arial" w:cs="Arial"/>
          <w:b/>
        </w:rPr>
      </w:pPr>
    </w:p>
    <w:p w:rsidR="00125F9C" w:rsidRPr="00E5267C" w:rsidRDefault="0044261F" w:rsidP="00A52128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5267C">
        <w:rPr>
          <w:rFonts w:ascii="Arial" w:hAnsi="Arial" w:cs="Arial"/>
          <w:sz w:val="24"/>
          <w:szCs w:val="24"/>
        </w:rPr>
        <w:t>Przedmiotem zamówienia jest organizacja oraz przeprowadzenie 4 seminariów dla następujących grup odniesienia oraz lokalizacji</w:t>
      </w:r>
      <w:r w:rsidR="00964DAF" w:rsidRPr="00E5267C">
        <w:rPr>
          <w:rFonts w:ascii="Arial" w:hAnsi="Arial" w:cs="Arial"/>
          <w:sz w:val="24"/>
          <w:szCs w:val="24"/>
        </w:rPr>
        <w:t xml:space="preserve"> w podanych poniżej terminach</w:t>
      </w:r>
      <w:r w:rsidRPr="00E5267C">
        <w:rPr>
          <w:rFonts w:ascii="Arial" w:hAnsi="Arial" w:cs="Arial"/>
          <w:sz w:val="24"/>
          <w:szCs w:val="24"/>
        </w:rPr>
        <w:t>:</w:t>
      </w:r>
      <w:r w:rsidR="00125F9C" w:rsidRPr="00E5267C">
        <w:rPr>
          <w:rFonts w:ascii="Arial" w:hAnsi="Arial" w:cs="Arial"/>
          <w:sz w:val="24"/>
          <w:szCs w:val="24"/>
        </w:rPr>
        <w:t xml:space="preserve"> </w:t>
      </w:r>
    </w:p>
    <w:p w:rsidR="0044261F" w:rsidRPr="009F1D8F" w:rsidRDefault="00125F9C" w:rsidP="009F1D8F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F4B55">
        <w:rPr>
          <w:rFonts w:ascii="Arial" w:hAnsi="Arial" w:cs="Arial"/>
          <w:b/>
          <w:sz w:val="24"/>
          <w:szCs w:val="24"/>
        </w:rPr>
        <w:t>22.04.2013</w:t>
      </w:r>
      <w:r w:rsidR="006F4B55" w:rsidRPr="006F4B55">
        <w:rPr>
          <w:rFonts w:ascii="Arial" w:hAnsi="Arial" w:cs="Arial"/>
          <w:b/>
          <w:sz w:val="24"/>
          <w:szCs w:val="24"/>
        </w:rPr>
        <w:t>, g. 10.00</w:t>
      </w:r>
      <w:r w:rsidRPr="006F4B55">
        <w:rPr>
          <w:rFonts w:ascii="Arial" w:hAnsi="Arial" w:cs="Arial"/>
          <w:b/>
          <w:sz w:val="24"/>
          <w:szCs w:val="24"/>
        </w:rPr>
        <w:t xml:space="preserve"> - Oława</w:t>
      </w:r>
      <w:r w:rsidRPr="009F1D8F">
        <w:rPr>
          <w:rFonts w:ascii="Arial" w:hAnsi="Arial" w:cs="Arial"/>
          <w:sz w:val="24"/>
          <w:szCs w:val="24"/>
        </w:rPr>
        <w:t xml:space="preserve"> – dla proboszczów</w:t>
      </w:r>
      <w:r w:rsidR="00951971" w:rsidRPr="009F1D8F">
        <w:rPr>
          <w:rFonts w:ascii="Arial" w:hAnsi="Arial" w:cs="Arial"/>
          <w:sz w:val="24"/>
          <w:szCs w:val="24"/>
        </w:rPr>
        <w:t>,</w:t>
      </w:r>
    </w:p>
    <w:p w:rsidR="0044261F" w:rsidRPr="009F1D8F" w:rsidRDefault="00964DAF" w:rsidP="00964DAF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F4B55">
        <w:rPr>
          <w:rFonts w:ascii="Arial" w:hAnsi="Arial" w:cs="Arial"/>
          <w:b/>
          <w:sz w:val="24"/>
          <w:szCs w:val="24"/>
        </w:rPr>
        <w:t>23.04.2013</w:t>
      </w:r>
      <w:r w:rsidR="006F4B55" w:rsidRPr="006F4B55">
        <w:rPr>
          <w:rFonts w:ascii="Arial" w:hAnsi="Arial" w:cs="Arial"/>
          <w:b/>
          <w:sz w:val="24"/>
          <w:szCs w:val="24"/>
        </w:rPr>
        <w:t>, g. 10.00</w:t>
      </w:r>
      <w:r w:rsidRPr="006F4B55">
        <w:rPr>
          <w:rFonts w:ascii="Arial" w:hAnsi="Arial" w:cs="Arial"/>
          <w:b/>
          <w:sz w:val="24"/>
          <w:szCs w:val="24"/>
        </w:rPr>
        <w:t xml:space="preserve"> - Oława</w:t>
      </w:r>
      <w:r w:rsidRPr="009F1D8F">
        <w:rPr>
          <w:rFonts w:ascii="Arial" w:hAnsi="Arial" w:cs="Arial"/>
          <w:sz w:val="24"/>
          <w:szCs w:val="24"/>
        </w:rPr>
        <w:t xml:space="preserve"> – dla zawodowych zarządców nieruchomości (zarządzający wspólnotami mieszkaniowymi, pracownicy administracji spółdzielni) oraz dla osób zaufania publicznego (sołtysów, radnych, inny</w:t>
      </w:r>
      <w:r w:rsidR="00125F9C" w:rsidRPr="009F1D8F">
        <w:rPr>
          <w:rFonts w:ascii="Arial" w:hAnsi="Arial" w:cs="Arial"/>
          <w:sz w:val="24"/>
          <w:szCs w:val="24"/>
        </w:rPr>
        <w:t>ch pracowników</w:t>
      </w:r>
      <w:r w:rsidRPr="009F1D8F">
        <w:rPr>
          <w:rFonts w:ascii="Arial" w:hAnsi="Arial" w:cs="Arial"/>
          <w:sz w:val="24"/>
          <w:szCs w:val="24"/>
        </w:rPr>
        <w:t xml:space="preserve"> Urzędu Gminy)</w:t>
      </w:r>
      <w:r w:rsidR="00951971" w:rsidRPr="009F1D8F">
        <w:rPr>
          <w:rFonts w:ascii="Arial" w:hAnsi="Arial" w:cs="Arial"/>
          <w:sz w:val="24"/>
          <w:szCs w:val="24"/>
        </w:rPr>
        <w:t>,</w:t>
      </w:r>
    </w:p>
    <w:p w:rsidR="00964DAF" w:rsidRPr="009F1D8F" w:rsidRDefault="00964DAF" w:rsidP="00964DAF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F4B55">
        <w:rPr>
          <w:rFonts w:ascii="Arial" w:hAnsi="Arial" w:cs="Arial"/>
          <w:b/>
          <w:sz w:val="24"/>
          <w:szCs w:val="24"/>
        </w:rPr>
        <w:t>24.04.2013</w:t>
      </w:r>
      <w:r w:rsidR="006F4B55" w:rsidRPr="006F4B55">
        <w:rPr>
          <w:rFonts w:ascii="Arial" w:hAnsi="Arial" w:cs="Arial"/>
          <w:b/>
          <w:sz w:val="24"/>
          <w:szCs w:val="24"/>
        </w:rPr>
        <w:t>, g. 10.00</w:t>
      </w:r>
      <w:r w:rsidRPr="006F4B55">
        <w:rPr>
          <w:rFonts w:ascii="Arial" w:hAnsi="Arial" w:cs="Arial"/>
          <w:b/>
          <w:sz w:val="24"/>
          <w:szCs w:val="24"/>
        </w:rPr>
        <w:t xml:space="preserve"> - Brzeg</w:t>
      </w:r>
      <w:r w:rsidRPr="009F1D8F">
        <w:rPr>
          <w:rFonts w:ascii="Arial" w:hAnsi="Arial" w:cs="Arial"/>
          <w:sz w:val="24"/>
          <w:szCs w:val="24"/>
        </w:rPr>
        <w:t xml:space="preserve"> – </w:t>
      </w:r>
      <w:r w:rsidR="006F4B55" w:rsidRPr="009F1D8F">
        <w:rPr>
          <w:rFonts w:ascii="Arial" w:hAnsi="Arial" w:cs="Arial"/>
          <w:sz w:val="24"/>
          <w:szCs w:val="24"/>
        </w:rPr>
        <w:t xml:space="preserve">dla zawodowych zarządców nieruchomości (zarządzający wspólnotami mieszkaniowymi, pracownicy administracji </w:t>
      </w:r>
      <w:r w:rsidR="006F4B55" w:rsidRPr="009F1D8F">
        <w:rPr>
          <w:rFonts w:ascii="Arial" w:hAnsi="Arial" w:cs="Arial"/>
          <w:sz w:val="24"/>
          <w:szCs w:val="24"/>
        </w:rPr>
        <w:lastRenderedPageBreak/>
        <w:t>spółdzielni) oraz dla osób zaufania publicznego (sołtysów, radnych, innych pracowników Urzędu Gminy),</w:t>
      </w:r>
    </w:p>
    <w:p w:rsidR="00125F9C" w:rsidRPr="009F1D8F" w:rsidRDefault="00964DAF" w:rsidP="00125F9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F4B55">
        <w:rPr>
          <w:rFonts w:ascii="Arial" w:hAnsi="Arial" w:cs="Arial"/>
          <w:b/>
          <w:sz w:val="24"/>
          <w:szCs w:val="24"/>
        </w:rPr>
        <w:t>25.04.2013</w:t>
      </w:r>
      <w:r w:rsidR="006F4B55" w:rsidRPr="006F4B55">
        <w:rPr>
          <w:rFonts w:ascii="Arial" w:hAnsi="Arial" w:cs="Arial"/>
          <w:b/>
          <w:sz w:val="24"/>
          <w:szCs w:val="24"/>
        </w:rPr>
        <w:t>, g. 10.00 - Strzelin</w:t>
      </w:r>
      <w:r w:rsidR="006F4B55">
        <w:rPr>
          <w:rFonts w:ascii="Arial" w:hAnsi="Arial" w:cs="Arial"/>
          <w:sz w:val="24"/>
          <w:szCs w:val="24"/>
        </w:rPr>
        <w:t xml:space="preserve"> – </w:t>
      </w:r>
      <w:r w:rsidR="006F4B55" w:rsidRPr="009F1D8F">
        <w:rPr>
          <w:rFonts w:ascii="Arial" w:hAnsi="Arial" w:cs="Arial"/>
          <w:sz w:val="24"/>
          <w:szCs w:val="24"/>
        </w:rPr>
        <w:t>dla zawodowych zarządców nieruchomości (zarządzający wspólnotami mieszkaniowymi, pracownicy administracji spółdzielni) oraz dla osób zaufania publicznego (sołtysów, radnych, innych pracowników Urzędu Gminy)</w:t>
      </w:r>
      <w:r w:rsidR="006F4B55">
        <w:rPr>
          <w:rFonts w:ascii="Arial" w:hAnsi="Arial" w:cs="Arial"/>
          <w:sz w:val="24"/>
          <w:szCs w:val="24"/>
        </w:rPr>
        <w:t>.</w:t>
      </w:r>
    </w:p>
    <w:p w:rsidR="008D4BFF" w:rsidRPr="009F1D8F" w:rsidRDefault="008D4BFF" w:rsidP="008D4BFF">
      <w:pPr>
        <w:pStyle w:val="Akapitzlist"/>
        <w:spacing w:line="360" w:lineRule="auto"/>
        <w:ind w:left="1068"/>
        <w:jc w:val="both"/>
        <w:rPr>
          <w:rFonts w:ascii="Arial" w:hAnsi="Arial" w:cs="Arial"/>
          <w:sz w:val="24"/>
          <w:szCs w:val="24"/>
        </w:rPr>
      </w:pPr>
    </w:p>
    <w:p w:rsidR="008D4BFF" w:rsidRDefault="00125F9C" w:rsidP="00A5212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1D8F">
        <w:rPr>
          <w:rFonts w:ascii="Arial" w:hAnsi="Arial" w:cs="Arial"/>
          <w:sz w:val="24"/>
          <w:szCs w:val="24"/>
        </w:rPr>
        <w:t xml:space="preserve">Wykonawca przygotuje listę zaproszonych osób, a Zamawiający ją zatwierdzi. Lista powinna obejmować wszystkie gminy, które Projekt „System gospodarki odpadami Ślęza – Oława” obejmuje swoim zasięgiem: </w:t>
      </w:r>
      <w:r w:rsidR="008D4BFF" w:rsidRPr="009F1D8F">
        <w:rPr>
          <w:rFonts w:ascii="Arial" w:hAnsi="Arial" w:cs="Arial"/>
          <w:sz w:val="24"/>
          <w:szCs w:val="24"/>
        </w:rPr>
        <w:t>Miasto Brzeg, Gmina Lubsza, Gmina Skarbimierz, Miasto Oława, Gmina Oława,  Miasto i Gmina Jelcz-Laskowice, Miasto i Gmina Strzelin, Gmina Borów, Gmina Przeworno, Miasto i Gmina Ziębice, Gmina Ciepłowody, Gmina Siechnice, Gmina Czernica, Miasto i Gmina Wiązów.</w:t>
      </w:r>
    </w:p>
    <w:p w:rsidR="008D4BFF" w:rsidRPr="00691CDB" w:rsidRDefault="006F4B55" w:rsidP="00691CDB">
      <w:pPr>
        <w:pStyle w:val="Akapitzlist"/>
        <w:spacing w:after="0" w:line="360" w:lineRule="auto"/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zaprosi telefonicznie oraz listownie</w:t>
      </w:r>
      <w:r w:rsidR="00A52128">
        <w:rPr>
          <w:rFonts w:ascii="Arial" w:hAnsi="Arial" w:cs="Arial"/>
          <w:sz w:val="24"/>
          <w:szCs w:val="24"/>
        </w:rPr>
        <w:t xml:space="preserve"> (pocztą tradycyjną)</w:t>
      </w:r>
      <w:r>
        <w:rPr>
          <w:rFonts w:ascii="Arial" w:hAnsi="Arial" w:cs="Arial"/>
          <w:sz w:val="24"/>
          <w:szCs w:val="24"/>
        </w:rPr>
        <w:t xml:space="preserve"> wszystkie osoby z zatwierd</w:t>
      </w:r>
      <w:r w:rsidR="00741E86">
        <w:rPr>
          <w:rFonts w:ascii="Arial" w:hAnsi="Arial" w:cs="Arial"/>
          <w:sz w:val="24"/>
          <w:szCs w:val="24"/>
        </w:rPr>
        <w:t>zonej przez Zamawiającego listy, najpóźniej na dwa tygodnie przed datą planowanego seminarium.</w:t>
      </w:r>
      <w:r w:rsidR="00691CDB">
        <w:rPr>
          <w:rFonts w:ascii="Arial" w:hAnsi="Arial" w:cs="Arial"/>
          <w:sz w:val="24"/>
          <w:szCs w:val="24"/>
        </w:rPr>
        <w:t xml:space="preserve"> Treść i wygląd zaproszenia zatwierdzi Zamawiający.</w:t>
      </w:r>
      <w:r w:rsidR="00A52128">
        <w:rPr>
          <w:rFonts w:ascii="Arial" w:hAnsi="Arial" w:cs="Arial"/>
          <w:sz w:val="24"/>
          <w:szCs w:val="24"/>
        </w:rPr>
        <w:t xml:space="preserve"> Następnie, najpóźniej na 4 dni przed datą planowanego seminarium, </w:t>
      </w:r>
      <w:r w:rsidR="00691CDB">
        <w:rPr>
          <w:rFonts w:ascii="Arial" w:hAnsi="Arial" w:cs="Arial"/>
          <w:sz w:val="24"/>
          <w:szCs w:val="24"/>
        </w:rPr>
        <w:t xml:space="preserve">Wykonawca </w:t>
      </w:r>
      <w:r w:rsidR="00A52128">
        <w:rPr>
          <w:rFonts w:ascii="Arial" w:hAnsi="Arial" w:cs="Arial"/>
          <w:sz w:val="24"/>
          <w:szCs w:val="24"/>
        </w:rPr>
        <w:t>wykona kolejny telefon do zaproszonych osób, z prośbą o potwierdzenie uczestnictwa. Listę osób, które potwierdzą uczestnictwo Wykonawca przekaże Zamawiającemu najpóźniej dwa dni przed datą planowanego seminarium.</w:t>
      </w:r>
    </w:p>
    <w:p w:rsidR="00A52128" w:rsidRDefault="00951971" w:rsidP="00A5212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1D8F">
        <w:rPr>
          <w:rFonts w:ascii="Arial" w:hAnsi="Arial" w:cs="Arial"/>
          <w:sz w:val="24"/>
          <w:szCs w:val="24"/>
        </w:rPr>
        <w:t>Seminaria powinny tr</w:t>
      </w:r>
      <w:r w:rsidR="00A52128">
        <w:rPr>
          <w:rFonts w:ascii="Arial" w:hAnsi="Arial" w:cs="Arial"/>
          <w:sz w:val="24"/>
          <w:szCs w:val="24"/>
        </w:rPr>
        <w:t>wać nie dłużej niż dwie godziny, jednak Wykonawca winien zarezerwować salę na 4 godziny, ponieważ ostatnią częścią seminariów będzie zadawanie pytań przez ich uczestników i może się to nieoczekiwanie przedłużyć.</w:t>
      </w:r>
    </w:p>
    <w:p w:rsidR="00E5267C" w:rsidRDefault="00E5267C" w:rsidP="00A5212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przedłoży Zamawiającemu do zatwierdzenia scenariusz seminariów najpóźniej na dwa tygodnie przed datą planowanych seminariów.</w:t>
      </w:r>
    </w:p>
    <w:p w:rsidR="00951971" w:rsidRPr="009F1D8F" w:rsidRDefault="00A52128" w:rsidP="00A5212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</w:t>
      </w:r>
      <w:r w:rsidR="00951971" w:rsidRPr="009F1D8F">
        <w:rPr>
          <w:rFonts w:ascii="Arial" w:hAnsi="Arial" w:cs="Arial"/>
          <w:sz w:val="24"/>
          <w:szCs w:val="24"/>
        </w:rPr>
        <w:t xml:space="preserve">a każde </w:t>
      </w:r>
      <w:r w:rsidR="009F1D8F" w:rsidRPr="009F1D8F">
        <w:rPr>
          <w:rFonts w:ascii="Arial" w:hAnsi="Arial" w:cs="Arial"/>
          <w:sz w:val="24"/>
          <w:szCs w:val="24"/>
        </w:rPr>
        <w:t xml:space="preserve">z </w:t>
      </w:r>
      <w:r>
        <w:rPr>
          <w:rFonts w:ascii="Arial" w:hAnsi="Arial" w:cs="Arial"/>
          <w:sz w:val="24"/>
          <w:szCs w:val="24"/>
        </w:rPr>
        <w:t>seminariów</w:t>
      </w:r>
      <w:r w:rsidR="009F1D8F" w:rsidRPr="009F1D8F">
        <w:rPr>
          <w:rFonts w:ascii="Arial" w:hAnsi="Arial" w:cs="Arial"/>
          <w:sz w:val="24"/>
          <w:szCs w:val="24"/>
        </w:rPr>
        <w:t xml:space="preserve"> </w:t>
      </w:r>
      <w:r w:rsidR="00951971" w:rsidRPr="009F1D8F">
        <w:rPr>
          <w:rFonts w:ascii="Arial" w:hAnsi="Arial" w:cs="Arial"/>
          <w:sz w:val="24"/>
          <w:szCs w:val="24"/>
        </w:rPr>
        <w:t xml:space="preserve">powinno być zaproszone nie mniej niż </w:t>
      </w:r>
      <w:r w:rsidR="00E03193">
        <w:rPr>
          <w:rFonts w:ascii="Arial" w:hAnsi="Arial" w:cs="Arial"/>
          <w:sz w:val="24"/>
          <w:szCs w:val="24"/>
        </w:rPr>
        <w:t>80</w:t>
      </w:r>
      <w:r w:rsidR="00951971" w:rsidRPr="009F1D8F">
        <w:rPr>
          <w:rFonts w:ascii="Arial" w:hAnsi="Arial" w:cs="Arial"/>
          <w:sz w:val="24"/>
          <w:szCs w:val="24"/>
        </w:rPr>
        <w:t xml:space="preserve"> gości. Wykonawca odpowiedzialny będzie za prowadzenie seminariów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>(rozsadzenie i przywitanie gości, moderowanie końcowej dyskusji, pożegnanie gości)</w:t>
      </w:r>
      <w:r w:rsidR="00951971" w:rsidRPr="009F1D8F">
        <w:rPr>
          <w:rFonts w:ascii="Arial" w:hAnsi="Arial" w:cs="Arial"/>
          <w:sz w:val="24"/>
          <w:szCs w:val="24"/>
        </w:rPr>
        <w:t>, natomiast główną część (prezentację z pomocą rzutnika multimedialnego) poprowadzi specjalista ds. gospodarki odpadami, pracownik ZGO.</w:t>
      </w:r>
    </w:p>
    <w:p w:rsidR="00951971" w:rsidRDefault="00951971" w:rsidP="00A5212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1D8F">
        <w:rPr>
          <w:rFonts w:ascii="Arial" w:hAnsi="Arial" w:cs="Arial"/>
          <w:sz w:val="24"/>
          <w:szCs w:val="24"/>
        </w:rPr>
        <w:t>Ponadto Wykonawca opracuje</w:t>
      </w:r>
      <w:r w:rsidR="00A52128">
        <w:rPr>
          <w:rFonts w:ascii="Arial" w:hAnsi="Arial" w:cs="Arial"/>
          <w:sz w:val="24"/>
          <w:szCs w:val="24"/>
        </w:rPr>
        <w:t xml:space="preserve"> merytorycznie (przy współpracy z Zamawiającym)</w:t>
      </w:r>
      <w:r w:rsidRPr="009F1D8F">
        <w:rPr>
          <w:rFonts w:ascii="Arial" w:hAnsi="Arial" w:cs="Arial"/>
          <w:sz w:val="24"/>
          <w:szCs w:val="24"/>
        </w:rPr>
        <w:t>, zaprojektuje</w:t>
      </w:r>
      <w:r w:rsidR="00E5267C">
        <w:rPr>
          <w:rFonts w:ascii="Arial" w:hAnsi="Arial" w:cs="Arial"/>
          <w:sz w:val="24"/>
          <w:szCs w:val="24"/>
        </w:rPr>
        <w:t xml:space="preserve"> graficznie,</w:t>
      </w:r>
      <w:r w:rsidRPr="009F1D8F">
        <w:rPr>
          <w:rFonts w:ascii="Arial" w:hAnsi="Arial" w:cs="Arial"/>
          <w:sz w:val="24"/>
          <w:szCs w:val="24"/>
        </w:rPr>
        <w:t xml:space="preserve"> wyprodukuje</w:t>
      </w:r>
      <w:r w:rsidR="00E5267C">
        <w:rPr>
          <w:rFonts w:ascii="Arial" w:hAnsi="Arial" w:cs="Arial"/>
          <w:sz w:val="24"/>
          <w:szCs w:val="24"/>
        </w:rPr>
        <w:t xml:space="preserve"> oraz dostarczy do obiektu konferencyjnego</w:t>
      </w:r>
      <w:r w:rsidRPr="009F1D8F">
        <w:rPr>
          <w:rFonts w:ascii="Arial" w:hAnsi="Arial" w:cs="Arial"/>
          <w:sz w:val="24"/>
          <w:szCs w:val="24"/>
        </w:rPr>
        <w:t xml:space="preserve"> materiały szkoleniowe</w:t>
      </w:r>
      <w:r w:rsidR="00E5267C">
        <w:rPr>
          <w:rFonts w:ascii="Arial" w:hAnsi="Arial" w:cs="Arial"/>
          <w:sz w:val="24"/>
          <w:szCs w:val="24"/>
        </w:rPr>
        <w:t xml:space="preserve"> w ilości odpowiadającej liczbie uczestników, o następujących parametrach</w:t>
      </w:r>
      <w:r w:rsidRPr="009F1D8F">
        <w:rPr>
          <w:rFonts w:ascii="Arial" w:hAnsi="Arial" w:cs="Arial"/>
          <w:sz w:val="24"/>
          <w:szCs w:val="24"/>
        </w:rPr>
        <w:t xml:space="preserve">: </w:t>
      </w:r>
      <w:r w:rsidR="009F1D8F" w:rsidRPr="009F1D8F">
        <w:rPr>
          <w:rFonts w:ascii="Arial" w:hAnsi="Arial" w:cs="Arial"/>
          <w:sz w:val="24"/>
          <w:szCs w:val="24"/>
        </w:rPr>
        <w:t>format A4, druk dwustronny,</w:t>
      </w:r>
      <w:r w:rsidR="00E03193">
        <w:rPr>
          <w:rFonts w:ascii="Arial" w:hAnsi="Arial" w:cs="Arial"/>
          <w:sz w:val="24"/>
          <w:szCs w:val="24"/>
        </w:rPr>
        <w:t xml:space="preserve"> papier offsetowy o gramaturze nie mniejszej niż 150 g, kolory 4/4, </w:t>
      </w:r>
      <w:r w:rsidR="009F1D8F" w:rsidRPr="009F1D8F">
        <w:rPr>
          <w:rFonts w:ascii="Arial" w:hAnsi="Arial" w:cs="Arial"/>
          <w:sz w:val="24"/>
          <w:szCs w:val="24"/>
        </w:rPr>
        <w:t xml:space="preserve"> minimum 20 stron</w:t>
      </w:r>
      <w:r w:rsidR="006F4B55">
        <w:rPr>
          <w:rFonts w:ascii="Arial" w:hAnsi="Arial" w:cs="Arial"/>
          <w:sz w:val="24"/>
          <w:szCs w:val="24"/>
        </w:rPr>
        <w:t>.</w:t>
      </w:r>
      <w:r w:rsidR="00E03193">
        <w:rPr>
          <w:rFonts w:ascii="Arial" w:hAnsi="Arial" w:cs="Arial"/>
          <w:sz w:val="24"/>
          <w:szCs w:val="24"/>
        </w:rPr>
        <w:t xml:space="preserve"> Materiały powinny być gotowe (zatwierdzone przez Zamawiającego i wydrukowane) najpóźniej </w:t>
      </w:r>
      <w:r w:rsidR="00800E4E">
        <w:rPr>
          <w:rFonts w:ascii="Arial" w:hAnsi="Arial" w:cs="Arial"/>
          <w:sz w:val="24"/>
          <w:szCs w:val="24"/>
        </w:rPr>
        <w:t>do 15.04.2013 r.</w:t>
      </w:r>
    </w:p>
    <w:p w:rsidR="009F1D8F" w:rsidRPr="00E5267C" w:rsidRDefault="00E5267C" w:rsidP="00E5267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zapewni obsługę fotograficzną oraz przekazanie Zamawiającemu dokumentacji fotograficznej z przeprowadzonych seminariów na nośniku elektronicznym. Zdjęcia powinny być podzielone na odrębne foldery, w zależności od lokalizacji danego seminarium.</w:t>
      </w:r>
    </w:p>
    <w:p w:rsidR="009F1D8F" w:rsidRPr="009F1D8F" w:rsidRDefault="006F4B55" w:rsidP="00E0319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</w:t>
      </w:r>
      <w:r w:rsidR="009F1D8F" w:rsidRPr="009F1D8F">
        <w:rPr>
          <w:rFonts w:ascii="Arial" w:hAnsi="Arial" w:cs="Arial"/>
          <w:sz w:val="24"/>
          <w:szCs w:val="24"/>
        </w:rPr>
        <w:t>będzie odpowiedzialny za wynajęcie/udostępnienie odpowiednio przystosowanej sali konferencyjnej w podanych wyżej lokalizacjach wraz z usługą cateringu dla wszystkich uczestników (kawa, herbata, woda mineralna, ciasteczka, kanapki).</w:t>
      </w:r>
    </w:p>
    <w:p w:rsidR="004455EE" w:rsidRDefault="004455EE" w:rsidP="009F1D8F">
      <w:pPr>
        <w:spacing w:line="360" w:lineRule="auto"/>
        <w:jc w:val="both"/>
        <w:rPr>
          <w:rFonts w:ascii="Arial" w:hAnsi="Arial" w:cs="Arial"/>
        </w:rPr>
      </w:pPr>
    </w:p>
    <w:p w:rsidR="009F1D8F" w:rsidRPr="009F1D8F" w:rsidRDefault="009F1D8F" w:rsidP="006F4B55">
      <w:pPr>
        <w:spacing w:line="360" w:lineRule="auto"/>
        <w:jc w:val="both"/>
        <w:rPr>
          <w:rFonts w:ascii="Arial" w:hAnsi="Arial" w:cs="Arial"/>
        </w:rPr>
      </w:pPr>
      <w:r w:rsidRPr="009F1D8F">
        <w:rPr>
          <w:rFonts w:ascii="Arial" w:hAnsi="Arial" w:cs="Arial"/>
        </w:rPr>
        <w:t xml:space="preserve">Powstałe w wyniku </w:t>
      </w:r>
      <w:r w:rsidR="004455EE">
        <w:rPr>
          <w:rFonts w:ascii="Arial" w:hAnsi="Arial" w:cs="Arial"/>
        </w:rPr>
        <w:t>realizacji seminariów materiały</w:t>
      </w:r>
      <w:r w:rsidRPr="009F1D8F">
        <w:rPr>
          <w:rFonts w:ascii="Arial" w:hAnsi="Arial" w:cs="Arial"/>
        </w:rPr>
        <w:t xml:space="preserve"> powinny być zgodne z procedurami i wytycznymi Funduszu Spójności określonymi w następujących dokumentach: </w:t>
      </w:r>
    </w:p>
    <w:p w:rsidR="009F1D8F" w:rsidRPr="009F1D8F" w:rsidRDefault="009F1D8F" w:rsidP="009F1D8F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F1D8F">
        <w:rPr>
          <w:rFonts w:ascii="Arial" w:hAnsi="Arial" w:cs="Arial"/>
          <w:sz w:val="24"/>
          <w:szCs w:val="24"/>
        </w:rPr>
        <w:t>Rozporządzenie Komisji (WE) nr 1828/2006 z dnia 8 grudnia 2006 r. ustanawiające szczegółowe zasady wykonania rozporządzenia Rady (WE) nr 1083/2006 ustanawiającego przepisy ogólne dotyczące Europejskiego Funduszu Rozwoju Regionalnego, Europejskiego Funduszu Społecznego oraz Funduszu Spójności oraz rozporządzenia (WE) nr 1080/2006 Parlamentu Europejskiego i Rady w sprawie Europejskiego Funduszu Rozwoju Regionalnego,</w:t>
      </w:r>
    </w:p>
    <w:p w:rsidR="009F1D8F" w:rsidRPr="009F1D8F" w:rsidRDefault="009F1D8F" w:rsidP="009F1D8F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9F1D8F">
        <w:rPr>
          <w:rFonts w:ascii="Arial" w:hAnsi="Arial" w:cs="Arial"/>
          <w:sz w:val="24"/>
          <w:szCs w:val="24"/>
        </w:rPr>
        <w:lastRenderedPageBreak/>
        <w:t>„Zasady promocji projektów dla beneficjentów Programu Operacyjnego Infrastruktura i Środowisko 2007-2013”, źródło:  http://www.pois.gov.pl/ZPFE/Documents/20120426_Zasady_promocji_benef_POIiS_ver2_0.pdf</w:t>
      </w:r>
    </w:p>
    <w:p w:rsidR="00125F9C" w:rsidRPr="00125F9C" w:rsidRDefault="00125F9C" w:rsidP="00125F9C">
      <w:pPr>
        <w:spacing w:line="360" w:lineRule="auto"/>
        <w:ind w:left="708"/>
        <w:jc w:val="both"/>
        <w:rPr>
          <w:rFonts w:ascii="Arial" w:hAnsi="Arial" w:cs="Arial"/>
        </w:rPr>
      </w:pPr>
    </w:p>
    <w:p w:rsidR="00306DFB" w:rsidRDefault="00306DFB" w:rsidP="00306DFB">
      <w:pPr>
        <w:spacing w:line="360" w:lineRule="auto"/>
        <w:jc w:val="both"/>
        <w:rPr>
          <w:rFonts w:ascii="Arial" w:hAnsi="Arial" w:cs="Arial"/>
          <w:b/>
        </w:rPr>
      </w:pPr>
    </w:p>
    <w:sectPr w:rsidR="00306DFB" w:rsidSect="00E5586A">
      <w:headerReference w:type="default" r:id="rId8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47C" w:rsidRDefault="003C147C">
      <w:r>
        <w:separator/>
      </w:r>
    </w:p>
  </w:endnote>
  <w:endnote w:type="continuationSeparator" w:id="0">
    <w:p w:rsidR="003C147C" w:rsidRDefault="003C1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47C" w:rsidRDefault="003C147C">
      <w:r>
        <w:separator/>
      </w:r>
    </w:p>
  </w:footnote>
  <w:footnote w:type="continuationSeparator" w:id="0">
    <w:p w:rsidR="003C147C" w:rsidRDefault="003C1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07" w:type="dxa"/>
      <w:tblInd w:w="-1168" w:type="dxa"/>
      <w:tblBorders>
        <w:bottom w:val="single" w:sz="8" w:space="0" w:color="173D2B"/>
      </w:tblBorders>
      <w:tblLayout w:type="fixed"/>
      <w:tblLook w:val="04A0" w:firstRow="1" w:lastRow="0" w:firstColumn="1" w:lastColumn="0" w:noHBand="0" w:noVBand="1"/>
    </w:tblPr>
    <w:tblGrid>
      <w:gridCol w:w="3686"/>
      <w:gridCol w:w="3827"/>
      <w:gridCol w:w="4394"/>
    </w:tblGrid>
    <w:tr w:rsidR="004200D1" w:rsidRPr="000C04FC" w:rsidTr="00E5586A">
      <w:trPr>
        <w:trHeight w:val="1696"/>
      </w:trPr>
      <w:tc>
        <w:tcPr>
          <w:tcW w:w="3686" w:type="dxa"/>
          <w:vAlign w:val="center"/>
        </w:tcPr>
        <w:p w:rsidR="004200D1" w:rsidRDefault="00AA5620" w:rsidP="00E5586A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1D6162B0" wp14:editId="3C13CAB6">
                <wp:extent cx="2571750" cy="1343025"/>
                <wp:effectExtent l="0" t="0" r="0" b="9525"/>
                <wp:docPr id="3" name="Obraz 3" descr="INFRASTRUKTURA_I_SRODOWISK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FRASTRUKTURA_I_SRODOWISK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75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4200D1" w:rsidRPr="000C04FC" w:rsidRDefault="00AA5620" w:rsidP="00091CE3">
          <w:pPr>
            <w:pStyle w:val="Nagwek"/>
            <w:jc w:val="center"/>
            <w:rPr>
              <w:rFonts w:ascii="Verdana" w:hAnsi="Verdana" w:cs="Arial"/>
              <w:b/>
              <w:color w:val="16321D"/>
              <w:sz w:val="40"/>
              <w:szCs w:val="48"/>
            </w:rPr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5E547A9D" wp14:editId="69F0B259">
                <wp:extent cx="514350" cy="457200"/>
                <wp:effectExtent l="0" t="0" r="0" b="0"/>
                <wp:docPr id="2" name="Obraz 2" descr="zgo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go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Align w:val="center"/>
        </w:tcPr>
        <w:p w:rsidR="004200D1" w:rsidRPr="000C04FC" w:rsidRDefault="00AA5620" w:rsidP="00E5586A">
          <w:pPr>
            <w:pStyle w:val="Nagwek"/>
            <w:tabs>
              <w:tab w:val="clear" w:pos="4536"/>
              <w:tab w:val="center" w:pos="4287"/>
            </w:tabs>
            <w:ind w:left="-392" w:hanging="283"/>
            <w:jc w:val="center"/>
            <w:rPr>
              <w:rFonts w:ascii="Verdana" w:hAnsi="Verdana" w:cs="Arial"/>
              <w:b/>
              <w:color w:val="16321D"/>
              <w:sz w:val="20"/>
              <w:szCs w:val="48"/>
            </w:rPr>
          </w:pPr>
          <w:r>
            <w:rPr>
              <w:noProof/>
            </w:rPr>
            <w:drawing>
              <wp:inline distT="0" distB="0" distL="0" distR="0" wp14:anchorId="51F6EDF4" wp14:editId="09137985">
                <wp:extent cx="2057400" cy="695325"/>
                <wp:effectExtent l="0" t="0" r="0" b="9525"/>
                <wp:docPr id="1" name="Obraz 1" descr="UE+FS_L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E+FS_L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97007" w:rsidRDefault="00AA5620" w:rsidP="004200D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29888E" wp14:editId="136893FE">
              <wp:simplePos x="0" y="0"/>
              <wp:positionH relativeFrom="column">
                <wp:posOffset>3200400</wp:posOffset>
              </wp:positionH>
              <wp:positionV relativeFrom="paragraph">
                <wp:posOffset>90170</wp:posOffset>
              </wp:positionV>
              <wp:extent cx="3314700" cy="26225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7007" w:rsidRDefault="003C147C" w:rsidP="00ED4A4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252pt;margin-top:7.1pt;width:261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" filled="f" stroked="f">
              <v:textbox>
                <w:txbxContent>
                  <w:p w:rsidR="00D97007" w:rsidRDefault="00E12A14" w:rsidP="00ED4A47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50"/>
        </w:tabs>
        <w:ind w:left="1050" w:hanging="690"/>
      </w:pPr>
      <w:rPr>
        <w:rFonts w:cs="Times New Roman"/>
        <w:i w:val="0"/>
      </w:rPr>
    </w:lvl>
  </w:abstractNum>
  <w:abstractNum w:abstractNumId="1">
    <w:nsid w:val="00000005"/>
    <w:multiLevelType w:val="multilevel"/>
    <w:tmpl w:val="00000005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175679"/>
    <w:multiLevelType w:val="hybridMultilevel"/>
    <w:tmpl w:val="2D580872"/>
    <w:lvl w:ilvl="0" w:tplc="5AFCF3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DBD39E6"/>
    <w:multiLevelType w:val="hybridMultilevel"/>
    <w:tmpl w:val="F372E0A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A191868"/>
    <w:multiLevelType w:val="hybridMultilevel"/>
    <w:tmpl w:val="5AB068E0"/>
    <w:lvl w:ilvl="0" w:tplc="DA523D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81682E"/>
    <w:multiLevelType w:val="hybridMultilevel"/>
    <w:tmpl w:val="E1447FD0"/>
    <w:lvl w:ilvl="0" w:tplc="C3FAF2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5844DD"/>
    <w:multiLevelType w:val="hybridMultilevel"/>
    <w:tmpl w:val="4B50B3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F549E0"/>
    <w:multiLevelType w:val="hybridMultilevel"/>
    <w:tmpl w:val="9056BC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0150FA"/>
    <w:multiLevelType w:val="multilevel"/>
    <w:tmpl w:val="8B269B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  <w:sz w:val="24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20"/>
    <w:rsid w:val="00125F9C"/>
    <w:rsid w:val="00306DFB"/>
    <w:rsid w:val="003B7E94"/>
    <w:rsid w:val="003C147C"/>
    <w:rsid w:val="00402AF1"/>
    <w:rsid w:val="0044261F"/>
    <w:rsid w:val="004455EE"/>
    <w:rsid w:val="004643E1"/>
    <w:rsid w:val="004929B1"/>
    <w:rsid w:val="004D6CD0"/>
    <w:rsid w:val="004F0442"/>
    <w:rsid w:val="005A4489"/>
    <w:rsid w:val="006705E9"/>
    <w:rsid w:val="00691CDB"/>
    <w:rsid w:val="006F4B55"/>
    <w:rsid w:val="00741E86"/>
    <w:rsid w:val="007C0AAE"/>
    <w:rsid w:val="00800E4E"/>
    <w:rsid w:val="00804B25"/>
    <w:rsid w:val="00847260"/>
    <w:rsid w:val="0089198E"/>
    <w:rsid w:val="008D4BFF"/>
    <w:rsid w:val="00951971"/>
    <w:rsid w:val="00964DAF"/>
    <w:rsid w:val="009F1D8F"/>
    <w:rsid w:val="00A52128"/>
    <w:rsid w:val="00AA5620"/>
    <w:rsid w:val="00C62B8C"/>
    <w:rsid w:val="00C813AE"/>
    <w:rsid w:val="00D20AD2"/>
    <w:rsid w:val="00E03193"/>
    <w:rsid w:val="00E12A14"/>
    <w:rsid w:val="00E5267C"/>
    <w:rsid w:val="00E6254D"/>
    <w:rsid w:val="00FB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5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A56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A56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A56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56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6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62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8472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7260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7260"/>
    <w:rPr>
      <w:sz w:val="20"/>
      <w:szCs w:val="20"/>
    </w:rPr>
  </w:style>
  <w:style w:type="paragraph" w:customStyle="1" w:styleId="Tytu1">
    <w:name w:val="Tytuł1"/>
    <w:basedOn w:val="Normalny"/>
    <w:uiPriority w:val="99"/>
    <w:rsid w:val="00847260"/>
    <w:pPr>
      <w:jc w:val="center"/>
    </w:pPr>
    <w:rPr>
      <w:rFonts w:ascii="Arial" w:hAnsi="Arial" w:cs="Arial"/>
      <w:b/>
      <w:sz w:val="22"/>
      <w:szCs w:val="20"/>
      <w:lang w:eastAsia="zh-CN"/>
    </w:rPr>
  </w:style>
  <w:style w:type="character" w:customStyle="1" w:styleId="object">
    <w:name w:val="object"/>
    <w:basedOn w:val="Domylnaczcionkaakapitu"/>
    <w:uiPriority w:val="99"/>
    <w:rsid w:val="00847260"/>
    <w:rPr>
      <w:rFonts w:ascii="Times New Roman" w:hAnsi="Times New Roman" w:cs="Times New Roman" w:hint="default"/>
    </w:rPr>
  </w:style>
  <w:style w:type="character" w:styleId="Hipercze">
    <w:name w:val="Hyperlink"/>
    <w:basedOn w:val="Domylnaczcionkaakapitu"/>
    <w:uiPriority w:val="99"/>
    <w:unhideWhenUsed/>
    <w:rsid w:val="00847260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5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A56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A56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A56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56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6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62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8472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7260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7260"/>
    <w:rPr>
      <w:sz w:val="20"/>
      <w:szCs w:val="20"/>
    </w:rPr>
  </w:style>
  <w:style w:type="paragraph" w:customStyle="1" w:styleId="Tytu1">
    <w:name w:val="Tytuł1"/>
    <w:basedOn w:val="Normalny"/>
    <w:uiPriority w:val="99"/>
    <w:rsid w:val="00847260"/>
    <w:pPr>
      <w:jc w:val="center"/>
    </w:pPr>
    <w:rPr>
      <w:rFonts w:ascii="Arial" w:hAnsi="Arial" w:cs="Arial"/>
      <w:b/>
      <w:sz w:val="22"/>
      <w:szCs w:val="20"/>
      <w:lang w:eastAsia="zh-CN"/>
    </w:rPr>
  </w:style>
  <w:style w:type="character" w:customStyle="1" w:styleId="object">
    <w:name w:val="object"/>
    <w:basedOn w:val="Domylnaczcionkaakapitu"/>
    <w:uiPriority w:val="99"/>
    <w:rsid w:val="00847260"/>
    <w:rPr>
      <w:rFonts w:ascii="Times New Roman" w:hAnsi="Times New Roman" w:cs="Times New Roman" w:hint="default"/>
    </w:rPr>
  </w:style>
  <w:style w:type="character" w:styleId="Hipercze">
    <w:name w:val="Hyperlink"/>
    <w:basedOn w:val="Domylnaczcionkaakapitu"/>
    <w:uiPriority w:val="99"/>
    <w:unhideWhenUsed/>
    <w:rsid w:val="00847260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Grabowska</dc:creator>
  <cp:lastModifiedBy>Magdalena Grabowska</cp:lastModifiedBy>
  <cp:revision>2</cp:revision>
  <cp:lastPrinted>2013-02-15T09:41:00Z</cp:lastPrinted>
  <dcterms:created xsi:type="dcterms:W3CDTF">2013-02-18T12:22:00Z</dcterms:created>
  <dcterms:modified xsi:type="dcterms:W3CDTF">2013-02-18T12:22:00Z</dcterms:modified>
</cp:coreProperties>
</file>