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2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r w:rsidRPr="00B67FA2">
        <w:rPr>
          <w:rFonts w:ascii="Arial Narrow" w:hAnsi="Arial Narrow" w:cstheme="minorHAnsi"/>
          <w:szCs w:val="24"/>
        </w:rPr>
        <w:t>................................................................</w:t>
      </w:r>
    </w:p>
    <w:p w:rsidR="003A0FDE" w:rsidRPr="00B67FA2" w:rsidRDefault="003A0FDE" w:rsidP="003A0FDE">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3A0FDE" w:rsidRPr="00B67FA2" w:rsidRDefault="003A0FDE" w:rsidP="003A0FDE">
      <w:pPr>
        <w:spacing w:line="264" w:lineRule="auto"/>
        <w:ind w:right="6094"/>
        <w:jc w:val="center"/>
        <w:rPr>
          <w:rFonts w:ascii="Arial Narrow" w:hAnsi="Arial Narrow" w:cstheme="minorHAnsi"/>
          <w:szCs w:val="24"/>
        </w:rPr>
      </w:pPr>
    </w:p>
    <w:p w:rsidR="003A0FDE" w:rsidRPr="00B67FA2" w:rsidRDefault="003A0FDE" w:rsidP="003A0FDE">
      <w:pPr>
        <w:spacing w:line="264" w:lineRule="auto"/>
        <w:ind w:right="-6"/>
        <w:jc w:val="center"/>
        <w:rPr>
          <w:rFonts w:ascii="Arial Narrow" w:hAnsi="Arial Narrow" w:cs="Tahoma"/>
          <w:bCs/>
          <w:iCs/>
          <w:szCs w:val="24"/>
        </w:rPr>
      </w:pP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3A0FDE" w:rsidRPr="00A279C7" w:rsidRDefault="003A0FDE" w:rsidP="003A0FDE">
      <w:pPr>
        <w:spacing w:line="264" w:lineRule="auto"/>
        <w:ind w:left="360"/>
        <w:rPr>
          <w:rFonts w:ascii="Arial Narrow" w:hAnsi="Arial Narrow"/>
          <w:szCs w:val="24"/>
        </w:rPr>
      </w:pPr>
      <w:r w:rsidRPr="00A279C7">
        <w:rPr>
          <w:rFonts w:ascii="Arial Narrow" w:hAnsi="Arial Narrow"/>
          <w:szCs w:val="24"/>
        </w:rPr>
        <w:t xml:space="preserve">Numer KRS: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Default="003A0FDE" w:rsidP="003A0FDE">
      <w:pPr>
        <w:pStyle w:val="Nagwek1"/>
        <w:spacing w:before="0" w:after="0" w:line="264" w:lineRule="auto"/>
        <w:jc w:val="center"/>
        <w:rPr>
          <w:szCs w:val="24"/>
        </w:rPr>
      </w:pPr>
      <w:r w:rsidRPr="00B67FA2">
        <w:rPr>
          <w:szCs w:val="24"/>
        </w:rPr>
        <w:t>OŚWIADCZENIE WYKONAWCY</w:t>
      </w:r>
    </w:p>
    <w:p w:rsidR="003A0FDE" w:rsidRPr="00412326" w:rsidRDefault="003A0FDE" w:rsidP="003A0FDE">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A0FDE" w:rsidRPr="00412326" w:rsidRDefault="003A0FDE" w:rsidP="003A0FDE">
      <w:pPr>
        <w:pStyle w:val="Nagwek1"/>
        <w:spacing w:before="0" w:after="0" w:line="264" w:lineRule="auto"/>
        <w:jc w:val="center"/>
        <w:rPr>
          <w:szCs w:val="24"/>
        </w:rPr>
      </w:pPr>
      <w:r w:rsidRPr="00B67FA2">
        <w:rPr>
          <w:szCs w:val="24"/>
        </w:rPr>
        <w:t xml:space="preserve"> </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Prawo zamówień publicznych</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Pr>
          <w:rFonts w:ascii="Arial Narrow" w:hAnsi="Arial Narrow"/>
          <w:b/>
          <w:szCs w:val="24"/>
        </w:rPr>
        <w:t>,</w:t>
      </w:r>
    </w:p>
    <w:p w:rsidR="003A0FDE" w:rsidRPr="00B67FA2" w:rsidRDefault="003A0FDE" w:rsidP="003A0FDE">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3A0FDE" w:rsidRPr="00B67FA2" w:rsidRDefault="003A0FDE" w:rsidP="009F2042">
      <w:pPr>
        <w:spacing w:line="264" w:lineRule="auto"/>
        <w:ind w:right="-6"/>
        <w:jc w:val="center"/>
        <w:rPr>
          <w:rFonts w:ascii="Arial Narrow" w:hAnsi="Arial Narrow" w:cs="Tahoma"/>
          <w:b/>
          <w:szCs w:val="24"/>
        </w:rPr>
      </w:pPr>
      <w:r w:rsidRPr="00B67FA2">
        <w:rPr>
          <w:rFonts w:ascii="Arial Narrow" w:hAnsi="Arial Narrow" w:cs="Tahoma"/>
          <w:b/>
          <w:szCs w:val="24"/>
        </w:rPr>
        <w:t>„</w:t>
      </w:r>
      <w:proofErr w:type="spellStart"/>
      <w:r w:rsidR="009F2042">
        <w:rPr>
          <w:rFonts w:ascii="Arial Narrow" w:hAnsi="Arial Narrow" w:cs="Tahoma"/>
          <w:b/>
          <w:szCs w:val="24"/>
        </w:rPr>
        <w:t>Domaszynowienie</w:t>
      </w:r>
      <w:proofErr w:type="spellEnd"/>
      <w:r w:rsidR="009F2042">
        <w:rPr>
          <w:rFonts w:ascii="Arial Narrow" w:hAnsi="Arial Narrow" w:cs="Tahoma"/>
          <w:b/>
          <w:szCs w:val="24"/>
        </w:rPr>
        <w:t xml:space="preserve"> linii produkcji paliwa RDF</w:t>
      </w:r>
      <w:r w:rsidRPr="00B67FA2">
        <w:rPr>
          <w:rFonts w:ascii="Arial Narrow" w:hAnsi="Arial Narrow" w:cs="Tahoma"/>
          <w:b/>
          <w:szCs w:val="24"/>
        </w:rPr>
        <w:t>”</w:t>
      </w:r>
    </w:p>
    <w:p w:rsidR="003A0FDE" w:rsidRDefault="003A0FDE" w:rsidP="003A0FDE">
      <w:pPr>
        <w:spacing w:line="264" w:lineRule="auto"/>
        <w:ind w:right="-6"/>
        <w:jc w:val="center"/>
        <w:rPr>
          <w:rFonts w:ascii="Arial Narrow" w:hAnsi="Arial Narrow" w:cs="Tahoma"/>
          <w:b/>
          <w:bCs/>
          <w:iCs/>
          <w:szCs w:val="24"/>
        </w:rPr>
      </w:pPr>
      <w:r>
        <w:rPr>
          <w:rFonts w:ascii="Arial Narrow" w:hAnsi="Arial Narrow" w:cs="Tahoma"/>
          <w:b/>
          <w:szCs w:val="24"/>
        </w:rPr>
        <w:t>w</w:t>
      </w:r>
      <w:r w:rsidRPr="00B67FA2">
        <w:rPr>
          <w:rFonts w:ascii="Arial Narrow" w:hAnsi="Arial Narrow" w:cs="Tahoma"/>
          <w:b/>
          <w:szCs w:val="24"/>
        </w:rPr>
        <w:t xml:space="preserve"> ramach przedsięwzięcia pn.: „</w:t>
      </w:r>
      <w:r w:rsidRPr="00B67FA2">
        <w:rPr>
          <w:rFonts w:ascii="Arial Narrow" w:hAnsi="Arial Narrow" w:cs="Tahoma"/>
          <w:b/>
          <w:bCs/>
          <w:iCs/>
          <w:szCs w:val="24"/>
        </w:rPr>
        <w:t>OPTYMALIZACJA PROCESÓW I DOSTOSOWANIE ZAKŁADU DO FUNKCJONOWANIA W GOSPODARCE O OBIEGU ZAMKNIĘTYM”</w:t>
      </w:r>
      <w:r>
        <w:rPr>
          <w:rFonts w:ascii="Arial Narrow" w:hAnsi="Arial Narrow" w:cs="Tahoma"/>
          <w:b/>
          <w:bCs/>
          <w:iCs/>
          <w:szCs w:val="24"/>
        </w:rPr>
        <w:t>,</w:t>
      </w:r>
    </w:p>
    <w:p w:rsidR="00A279C7" w:rsidRDefault="00A279C7" w:rsidP="003A0FDE">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3A0FDE" w:rsidRPr="00104074" w:rsidRDefault="003A0FDE" w:rsidP="003A0FD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w:t>
      </w:r>
      <w:bookmarkStart w:id="0" w:name="_GoBack"/>
      <w:bookmarkEnd w:id="0"/>
      <w:r w:rsidRPr="00104074">
        <w:rPr>
          <w:rFonts w:ascii="Arial Narrow" w:hAnsi="Arial Narrow" w:cs="Tahoma"/>
          <w:b/>
          <w:bCs/>
          <w:iCs/>
          <w:sz w:val="22"/>
          <w:szCs w:val="22"/>
        </w:rPr>
        <w:t xml:space="preserve">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3A0FDE" w:rsidRPr="00B67FA2" w:rsidRDefault="003A0FDE" w:rsidP="003A0FDE">
      <w:pPr>
        <w:spacing w:line="264" w:lineRule="auto"/>
        <w:ind w:right="-6"/>
        <w:jc w:val="center"/>
        <w:rPr>
          <w:rFonts w:ascii="Arial Narrow" w:hAnsi="Arial Narrow" w:cs="Tahoma"/>
          <w:b/>
          <w:bCs/>
          <w:iCs/>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r w:rsidRPr="00B67FA2">
        <w:rPr>
          <w:rFonts w:ascii="Arial Narrow" w:hAnsi="Arial Narrow"/>
          <w:szCs w:val="24"/>
        </w:rPr>
        <w:t>Oświadczam, że:</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4384" behindDoc="0" locked="0" layoutInCell="1" allowOverlap="1">
                <wp:simplePos x="0" y="0"/>
                <wp:positionH relativeFrom="column">
                  <wp:posOffset>29210</wp:posOffset>
                </wp:positionH>
                <wp:positionV relativeFrom="paragraph">
                  <wp:posOffset>41275</wp:posOffset>
                </wp:positionV>
                <wp:extent cx="213360" cy="251460"/>
                <wp:effectExtent l="0" t="0" r="1524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2.3pt;margin-top:3.25pt;width:16.8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x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A43HrxLAIAAFQEAAAOAAAAAAAAAAAAAAAAAC4CAABkcnMvZTJv&#10;RG9jLnhtbFBLAQItABQABgAIAAAAIQA03bao2gAAAAUBAAAPAAAAAAAAAAAAAAAAAIYEAABkcnMv&#10;ZG93bnJldi54bWxQSwUGAAAAAAQABADzAAAAjQU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nie wydano</w:t>
      </w:r>
      <w:r w:rsidRPr="00B67FA2">
        <w:rPr>
          <w:rFonts w:ascii="Arial Narrow" w:hAnsi="Arial Narrow"/>
          <w:szCs w:val="24"/>
        </w:rPr>
        <w:t xml:space="preserve"> prawomocnego wyroku sądu lub ostatecznej decyzji administracyjnej o zaleganiu z uiszczaniem podatków, opłat lub składek na ubezpieczenia społeczne lub zdrowotne</w:t>
      </w:r>
      <w:r w:rsidRPr="00B67FA2">
        <w:rPr>
          <w:rStyle w:val="Odwoanieprzypisukocowego"/>
          <w:rFonts w:ascii="Arial Narrow" w:hAnsi="Arial Narrow"/>
          <w:szCs w:val="24"/>
        </w:rPr>
        <w:endnoteReference w:id="2"/>
      </w:r>
      <w:r w:rsidRPr="00B67FA2">
        <w:rPr>
          <w:rFonts w:ascii="Arial Narrow" w:hAnsi="Arial Narrow"/>
          <w:szCs w:val="24"/>
        </w:rPr>
        <w:t>;</w:t>
      </w:r>
    </w:p>
    <w:p w:rsidR="003A0FDE"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w:lastRenderedPageBreak/>
        <mc:AlternateContent>
          <mc:Choice Requires="wps">
            <w:drawing>
              <wp:anchor distT="45720" distB="45720" distL="114300" distR="114300" simplePos="0" relativeHeight="251663360"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2.3pt;margin-top:7.45pt;width:16.8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wydano</w:t>
      </w:r>
      <w:r w:rsidRPr="00B67FA2">
        <w:rPr>
          <w:rFonts w:ascii="Arial Narrow" w:hAnsi="Arial Narrow"/>
          <w:szCs w:val="24"/>
        </w:rPr>
        <w:t xml:space="preserve"> prawomocny wyrok sądu lub ostateczną decyzję administracyjną o zaleganiu z uiszczaniem podatków, opłat lub składek na ubezpieczenia społeczne lub zdrowotne</w:t>
      </w:r>
      <w:r w:rsidRPr="00B67FA2">
        <w:rPr>
          <w:rFonts w:ascii="Arial Narrow" w:hAnsi="Arial Narrow"/>
          <w:szCs w:val="24"/>
          <w:vertAlign w:val="superscript"/>
        </w:rPr>
        <w:t>1</w:t>
      </w:r>
      <w:r w:rsidRPr="00B67FA2">
        <w:rPr>
          <w:rFonts w:ascii="Arial Narrow" w:hAnsi="Arial Narrow"/>
          <w:szCs w:val="24"/>
        </w:rPr>
        <w:t>.</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w/w należności wraz z ewentualnymi odsetkami lub grzywnami lub zawarcie wiążącego porozumienia w sprawie spłat tych należności.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Default="003A0FDE" w:rsidP="003A0FDE">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3A0FDE" w:rsidRDefault="003A0FDE" w:rsidP="003A0FDE">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3A0FDE" w:rsidRDefault="003A0FDE" w:rsidP="003A0FDE">
      <w:pPr>
        <w:shd w:val="clear" w:color="auto" w:fill="FFFFFF"/>
        <w:spacing w:line="264" w:lineRule="auto"/>
        <w:rPr>
          <w:rFonts w:ascii="Arial Narrow" w:hAnsi="Arial Narrow"/>
          <w:bCs/>
          <w:color w:val="000000"/>
          <w:szCs w:val="24"/>
        </w:rPr>
      </w:pPr>
    </w:p>
    <w:p w:rsidR="003A0FDE" w:rsidRPr="00AF4AB6" w:rsidRDefault="003A0FDE" w:rsidP="003A0FDE">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3A0FDE" w:rsidRDefault="003A0FDE" w:rsidP="003A0FDE">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Pr>
          <w:rFonts w:ascii="Arial Narrow" w:hAnsi="Arial Narrow"/>
          <w:i/>
          <w:iCs/>
          <w:szCs w:val="24"/>
        </w:rPr>
        <w:t>pieczęć imienna upoważnionego</w:t>
      </w:r>
    </w:p>
    <w:p w:rsidR="003A0FDE" w:rsidRPr="00B67FA2" w:rsidRDefault="003A0FDE" w:rsidP="003A0FDE">
      <w:pPr>
        <w:spacing w:line="264" w:lineRule="auto"/>
        <w:ind w:left="4395" w:firstLine="708"/>
        <w:jc w:val="center"/>
        <w:rPr>
          <w:rFonts w:ascii="Arial Narrow" w:hAnsi="Arial Narrow"/>
          <w:i/>
          <w:iCs/>
          <w:szCs w:val="24"/>
        </w:rPr>
      </w:pPr>
      <w:r>
        <w:rPr>
          <w:rFonts w:ascii="Arial Narrow" w:hAnsi="Arial Narrow"/>
          <w:i/>
          <w:iCs/>
          <w:szCs w:val="24"/>
        </w:rPr>
        <w:t>przedstawiciela</w:t>
      </w:r>
      <w:r w:rsidRPr="00B67FA2">
        <w:rPr>
          <w:rFonts w:ascii="Arial Narrow" w:hAnsi="Arial Narrow"/>
          <w:i/>
          <w:iCs/>
          <w:szCs w:val="24"/>
        </w:rPr>
        <w:t xml:space="preserve"> Wykonawcy</w:t>
      </w:r>
      <w:r>
        <w:rPr>
          <w:rFonts w:ascii="Arial Narrow" w:hAnsi="Arial Narrow"/>
          <w:i/>
          <w:iCs/>
          <w:szCs w:val="24"/>
        </w:rPr>
        <w:t>)</w:t>
      </w: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AF4AB6" w:rsidRDefault="00AF4AB6"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Pr="00104074" w:rsidRDefault="003A0FDE" w:rsidP="00104074">
      <w:pPr>
        <w:spacing w:line="264" w:lineRule="auto"/>
        <w:rPr>
          <w:rFonts w:ascii="Arial Narrow" w:hAnsi="Arial Narrow" w:cstheme="minorHAnsi"/>
          <w:sz w:val="21"/>
          <w:szCs w:val="21"/>
        </w:rPr>
      </w:pPr>
    </w:p>
    <w:sectPr w:rsidR="003A0FDE"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ECA" w:rsidRDefault="00E75ECA">
      <w:r>
        <w:separator/>
      </w:r>
    </w:p>
  </w:endnote>
  <w:endnote w:type="continuationSeparator" w:id="0">
    <w:p w:rsidR="00E75ECA" w:rsidRDefault="00E75ECA">
      <w:r>
        <w:continuationSeparator/>
      </w:r>
    </w:p>
  </w:endnote>
  <w:endnote w:type="continuationNotice" w:id="1">
    <w:p w:rsidR="00E75ECA" w:rsidRDefault="00E75ECA"/>
  </w:endnote>
  <w:endnote w:id="2">
    <w:p w:rsidR="003A0FDE" w:rsidRDefault="003A0FDE" w:rsidP="003A0FDE">
      <w:pPr>
        <w:pStyle w:val="Tekstprzypisukocowego"/>
      </w:pPr>
      <w:r>
        <w:rPr>
          <w:rStyle w:val="Odwoanieprzypisukocowego"/>
        </w:rPr>
        <w:endnoteRef/>
      </w:r>
      <w:r>
        <w:t xml:space="preserve"> Zaznaczyć właściwe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B9A" w:rsidRDefault="00CB3B9A" w:rsidP="00CB3B9A">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Pr>
        <w:rFonts w:ascii="Tahoma" w:hAnsi="Tahoma" w:cs="Tahoma"/>
        <w:sz w:val="16"/>
        <w:szCs w:val="16"/>
      </w:rPr>
      <w:t>2</w:t>
    </w:r>
    <w:r w:rsidRPr="00032969">
      <w:rPr>
        <w:rFonts w:ascii="Tahoma" w:hAnsi="Tahoma" w:cs="Tahoma"/>
        <w:sz w:val="16"/>
        <w:szCs w:val="16"/>
      </w:rPr>
      <w:t xml:space="preserve">: </w:t>
    </w:r>
    <w:r>
      <w:rPr>
        <w:rFonts w:ascii="Tahoma" w:hAnsi="Tahoma" w:cs="Tahoma"/>
        <w:sz w:val="16"/>
        <w:szCs w:val="16"/>
      </w:rPr>
      <w:t>„</w:t>
    </w:r>
    <w:proofErr w:type="spellStart"/>
    <w:r w:rsidRPr="00032969">
      <w:rPr>
        <w:rFonts w:ascii="Tahoma" w:hAnsi="Tahoma" w:cs="Tahoma"/>
        <w:sz w:val="16"/>
        <w:szCs w:val="16"/>
      </w:rPr>
      <w:t>Domaszynowienie</w:t>
    </w:r>
    <w:proofErr w:type="spellEnd"/>
    <w:r w:rsidRPr="00032969">
      <w:rPr>
        <w:rFonts w:ascii="Tahoma" w:hAnsi="Tahoma" w:cs="Tahoma"/>
        <w:sz w:val="16"/>
        <w:szCs w:val="16"/>
      </w:rPr>
      <w:t xml:space="preserve"> linii produkcji paliwa RDF</w:t>
    </w:r>
    <w:r>
      <w:rPr>
        <w:rFonts w:ascii="Tahoma" w:hAnsi="Tahoma" w:cs="Tahoma"/>
        <w:sz w:val="16"/>
        <w:szCs w:val="16"/>
      </w:rPr>
      <w:t>”</w:t>
    </w:r>
    <w:r w:rsidRPr="00032969" w:rsidDel="00032969">
      <w:rPr>
        <w:rFonts w:ascii="Tahoma" w:hAnsi="Tahoma" w:cs="Tahoma"/>
        <w:sz w:val="16"/>
        <w:szCs w:val="16"/>
      </w:rPr>
      <w:t xml:space="preserve"> </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170286">
      <w:rPr>
        <w:rFonts w:ascii="Arial Narrow" w:hAnsi="Arial Narrow"/>
        <w:noProof/>
        <w:sz w:val="20"/>
      </w:rPr>
      <w:t>2</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ECA" w:rsidRDefault="00E75ECA">
      <w:r>
        <w:separator/>
      </w:r>
    </w:p>
  </w:footnote>
  <w:footnote w:type="continuationSeparator" w:id="0">
    <w:p w:rsidR="00E75ECA" w:rsidRDefault="00E75ECA">
      <w:r>
        <w:continuationSeparator/>
      </w:r>
    </w:p>
  </w:footnote>
  <w:footnote w:type="continuationNotice" w:id="1">
    <w:p w:rsidR="00E75ECA" w:rsidRDefault="00E75E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1306E-3F32-49FA-B64B-188015E3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2309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8</cp:revision>
  <cp:lastPrinted>2012-07-17T10:13:00Z</cp:lastPrinted>
  <dcterms:created xsi:type="dcterms:W3CDTF">2018-01-23T09:03:00Z</dcterms:created>
  <dcterms:modified xsi:type="dcterms:W3CDTF">2018-02-01T13:18:00Z</dcterms:modified>
</cp:coreProperties>
</file>